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Lairs: Quests coming to Kickstarter May 2027</w:t>
      </w:r>
    </w:p>
    <w:p>
      <w:r>
        <w:t>منبع: https://gamingtrend.com/news/lairs-quests-coming-to-kickstarter-may-2027/</w:t>
      </w:r>
    </w:p>
    <w:p>
      <w:r>
        <w:t>نویسنده: ناشناس</w:t>
      </w:r>
    </w:p>
    <w:p>
      <w:r>
        <w:t>تاریخ انتشار: 2026-10-23 23:04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