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Sword World now live on BackerKit</w:t>
      </w:r>
    </w:p>
    <w:p>
      <w:r>
        <w:t>منبع: https://gamingtrend.com/news/sword-world-now-live-on-backerkit/</w:t>
      </w:r>
    </w:p>
    <w:p>
      <w:r>
        <w:t>نویسنده: ناشناس</w:t>
      </w:r>
    </w:p>
    <w:p>
      <w:r>
        <w:t>تاریخ انتشار: 2026-10-23 23:57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crowdfunding campaign features 3 core books including the Core Rulebook which has everything a player needs to create a character and play the game; the Gamemaster's Guide which has rules specifically meant for GMs to help them run a game successfully and guide them in times of doubt; and last, the Monster Manual that has over 300 creatures and monsters for parties to fight in their epic adventures! Fans will also find quite a lot of exclusive items in this crowdfund, including:</w:t>
      </w:r>
    </w:p>
    <w:p>
      <w:r>
        <w:t>Plushies</w:t>
      </w:r>
    </w:p>
    <w:p>
      <w:r>
        <w:t>Art Prints</w:t>
      </w:r>
    </w:p>
    <w:p>
      <w:r>
        <w:t>Card Packs (Character, Monster, Armor, Weapon, Spell)</w:t>
      </w:r>
    </w:p>
    <w:p>
      <w:r>
        <w:t>Battle Maps</w:t>
      </w:r>
    </w:p>
    <w:p>
      <w:r>
        <w:t>Player Accessories (Premium Dice, Trays, Character Sheets, and more)</w:t>
      </w:r>
    </w:p>
    <w:p>
      <w:r>
        <w:t>The Sword World Starter Set: Labyrinth that Catches the Stars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