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Campaign Trailer Reveals Death Stranding Star Mads Mikkelsen</w:t>
      </w:r>
    </w:p>
    <w:p>
      <w:r>
        <w:t>منبع: https://www.ign.com/articles/call-of-duty-modern-warfare-4-campaign-trailer-reveals-death-stranding-star-mads-mikkelsen</w:t>
      </w:r>
    </w:p>
    <w:p>
      <w:r>
        <w:t>نویسنده: Tom Phillips</w:t>
      </w:r>
    </w:p>
    <w:p>
      <w:r>
        <w:t>تاریخ انتشار: 2026-09-17 10:26</w:t>
      </w:r>
    </w:p>
    <w:p>
      <w:r>
        <w:t>──────────────────────────────────────────────────</w:t>
      </w:r>
    </w:p>
    <w:p>
      <w:r>
        <w:t>Activision has revealed Casino Royale and Death Stranding star Mads Mikkelsen as a major antagonist in Call of Duty: Modern Warfare 4.</w:t>
      </w:r>
    </w:p>
    <w:p>
      <w:r>
        <w:t>Mikkelsen's involvement was revealed in a campaign trailer for Modern Warfare 4, which premiered during today's Xbox Tokyo Game Show 2026 broadcast. An official press release mentions that the game will focus on "the threat of a weapon that could overturn the world order in the hands of the villainous Archer."</w:t>
      </w:r>
    </w:p>
    <w:p>
      <w:r>
        <w:t>Sounds like Mikkelsen is Archer? Here he is in the campaign trailer:</w:t>
      </w:r>
    </w:p>
    <w:p>
      <w:r>
        <w:t>"Price is on the run, conflict has erupted on the Korean Peninsula, and a catastrophic weapon of war is on the verge of falling into the wrong hands," reads a blurb for Modern Warfare 4's story. "Following the assassination of General Shepherd in Call of Duty: Modern Warfare 3, Task Force 141 has been disbanded when its leader, John Price, goes on the run. There’s a growing conflict between the remnants of 141, as Ghost questions Price's unlawful methods. Was Price right to take the law into his own hands, or has he betrayed everything he once stood for? Regardless, there’s a target on his back as Ghost and Gaz are tasked to capture or kill their former captain.</w:t>
      </w:r>
    </w:p>
    <w:p>
      <w:r>
        <w:t>"In parallel with the Korean invasion and the ongoing manhunt for Price lies an even greater threat. An unknown weapon of war is being delivered to a dangerous enemy known only as The Archer. What’s the weapon capable of, and what are the Archer’s motives in acquiring it?"</w:t>
      </w:r>
    </w:p>
    <w:p>
      <w:r>
        <w:t>Call of Duty: Modern Warfare 4 launches on October 23, with campaign early access live on October 16 for those who pre-order the Standard Digital Edition or Vault Edition of the game.</w:t>
      </w:r>
    </w:p>
    <w:p>
      <w:r>
        <w:t>For more, catch up on everything announced during today's Xbox Tokyo Game Show 2026 broadcast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