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 of Hit $400M Horror Pushes Back on Genre Label: 'I Don't View It as a Horror Project'</w:t>
      </w:r>
    </w:p>
    <w:p>
      <w:r>
        <w:t>منبع: https://www.cbr.com/backrooms-kane-parsons-horror-genre-label/</w:t>
      </w:r>
    </w:p>
    <w:p>
      <w:r>
        <w:t>نویسنده: John Dodge</w:t>
      </w:r>
    </w:p>
    <w:p>
      <w:r>
        <w:t>تاریخ انتشار: 2026-09-26 17:54</w:t>
      </w:r>
    </w:p>
    <w:p>
      <w:r>
        <w:t>──────────────────────────────────────────────────</w:t>
      </w:r>
    </w:p>
    <w:p>
      <w:r>
        <w:t>Backrooms director Kane Parsons made a bold claim about his hit horror film. In a new appearance, the director explained why he doesn't view the series as a horror project.</w:t>
      </w:r>
    </w:p>
    <w:p>
      <w:r>
        <w:t>Per Deadline, Parsons discussed the genre label that has been attached to Backrooms during the Zurich Summit, arguing that he sees it as more of a cinematic convenience than a creative foundation. "I didn't direct like a horror film. I don't view it as a horror project. I think that's just naturally been the path of least resistance from a marketing perspective, and it's what seems comfortable to people as a framing device."</w:t>
      </w:r>
    </w:p>
    <w:p>
      <w:r>
        <w:t>What the Future of Kane Parsons’ Backrooms Looks Like Right Now</w:t>
      </w:r>
    </w:p>
    <w:p>
      <w:r>
        <w:t>"I'm going to try to stay as oblivious to those labels as possible… I think I have more creative control now with future projects so those sorts of structures will probably be a little less forceful in the future," Parsons added.</w:t>
      </w:r>
    </w:p>
    <w:p>
      <w:r>
        <w:t>While there is no telling just yet what future entries in the Backrooms franchise will entail, Parsons hasn't been shy about teasing future projects that go beyond the silver screen. "[Sequels are] more than an option — it's been the intention since 2022," Parsons said back in May.</w:t>
      </w:r>
    </w:p>
    <w:p>
      <w:r>
        <w:t>"I went as far as I could with the YouTube series," Parsons continued. "This film is the first part in what I would desire to be several narrative steps, in terms of approaching what I consider to be the true heart of the idea… A series would be my dream scenario, personally." Parsons went on to confirm that any potential Backrooms series wouldn't be approached as a horror title, but rather as a "supernatural techno-thriller."</w:t>
      </w:r>
    </w:p>
    <w:p>
      <w:r>
        <w:t>The Future of the Backrooms Has Never Been Brighter</w:t>
      </w:r>
    </w:p>
    <w:p>
      <w:r>
        <w:t>In September, it was announced that A24 had officially greenlit a sequel to Backrooms, with Parsons slated to return as director. This comes as no surprise, however, considering both the breakout success of the original YouTube series and the first Backrooms film, which cemented Parsons' place as the youngest director in history to have a film debut at the number one spot on the charts for both the domestic and global box offices.</w:t>
      </w:r>
    </w:p>
    <w:p>
      <w:r>
        <w:t>Spun out of Parsons' original YouTube series, which itself was based on the popular creepypasta that first appeared on 4chan in 2019, Backrooms arrived in theaters in May to largely rave reviews from critics and audiences alike. The film drops viewers into a mind-bending tale revolving around the strange, extradimensional space known as the Backrooms, an endless labyrinth of hallways and empty rooms inhabited by twisted facsimiles of locales and people from the real world.</w:t>
      </w:r>
    </w:p>
    <w:p>
      <w:r>
        <w:t>Backrooms stars Chiwetel Ejiofor as Clark, a failed architect turned furniture store owner who slips into the Backrooms and becomes enthralled by both the possibilities and horrors that lie within. Backrooms also stars Renate Reinsve, Finn Bennett, Mark Duplass, Lukita Maxwell, Krista Kosonen, Avan Jogia, and Robert Bobroczyki as the monstrous Pirate Clark.</w:t>
      </w:r>
    </w:p>
    <w:p>
      <w:r>
        <w:t>Upon its release, Backrooms immediately shot to the top of the box office and went on to gross more than $401 million against a budget of just $10 million. Apart from the massive box office haul, Backrooms was nominated for more than a dozen major industry awards, six of which it may very well take home at the Fangoria Chainsaw Awards on Oct. 25.</w:t>
      </w:r>
    </w:p>
    <w:p>
      <w:r>
        <w:t>Backrooms is now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