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Leaker Threatens To Release Full Game Build Before November Launch</w:t>
      </w:r>
    </w:p>
    <w:p>
      <w:r>
        <w:t>منبع: https://www.polygon.com/grand-theft-auto-6-gta-cyberleek-full-build-release-threat/</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2026-10-11 13:26</w:t>
      </w:r>
    </w:p>
    <w:p>
      <w:r>
        <w:t>──────────────────────────────────────────────────</w:t>
      </w:r>
    </w:p>
    <w:p>
      <w:r>
        <w:t>Cyberleek returned last week with a wave of new Grand Theft Auto 6 leaks, and is now making their biggest leak threat yet. Cyberleek claims it will leak a finished build of the game if Rockstar doesn't meet their conditions.</w:t>
      </w:r>
    </w:p>
    <w:p>
      <w:r>
        <w:t>Cyberleek terrorized Rockstar Games for weeks by leaking footage of Grand Theft Auto 6 earlier this year. It leaked gameplay from early builds of GTA 6, story missions, and in-game locations, and more. Cyberleek was quiet through September, but started leaking again last week, showing nude versions of characters like Jason.</w:t>
      </w:r>
    </w:p>
    <w:p>
      <w:r>
        <w:t>In late August, Grand Theft Auto 6 publisher Take-Two Interactive had enough and started hunting down the hacker. It subpoenaed Discord and Microsoft to find more information about Cyberleek's identity and whereabouts. It looked like Take-Two was closing in on Cyberleek, and when the leaker disappeared for nearly a month, it seemed like the company had caught up to them. Now, it's clear that Cyberleek won't disappear quietly</w:t>
      </w:r>
    </w:p>
    <w:p>
      <w:r>
        <w:t>Cyberleek's latest demand for Rockstar</w:t>
      </w:r>
    </w:p>
    <w:p>
      <w:r>
        <w:t>Cyberleek claims it has a full build of GTA 6 and will release it to the public if its cryptocurrency reaches a $30 million market cap. However, it apparently won't release the build if Take-Two agrees to give GTA 6 a physical on-disc release and apologizes publicly.</w:t>
      </w:r>
    </w:p>
    <w:p>
      <w:r>
        <w:t>Since the start, Cyberleek has claimed it's leaking the game because it's angry that GTA 6's physical release will be just a code in a box, and it believes gamers have the right to own physical media for what they play. There's clearly a financial incentive to what they are doing as well, since their leaks have been directly tied to cryptocurrency the leaker can profit from, so it's ultimately a big crypto scheme.</w:t>
      </w:r>
    </w:p>
    <w:p>
      <w:r>
        <w:t>As of this writing, $CYBERLEEK sits at a $6 million market cap, and it's been rising since the leaker's offer went live. It is highly unlikely that Take-Two will meet the leaker's demands, especially so close to launch. If Cyberleek truly isn't bluffing, all we can do now is sit and wait to see what happens.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