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Webtoons From The Last 10 Years</w:t>
      </w:r>
    </w:p>
    <w:p>
      <w:r>
        <w:t>منبع: https://www.cbr.com/near-perfect-webtoons-from-the-last-10-years/</w:t>
      </w:r>
    </w:p>
    <w:p>
      <w:r>
        <w:t>نویسنده: Areeba Khan, Grae Drake, Rachel Leishman, Tim Mcdonald, Sean O'Connell</w:t>
      </w:r>
    </w:p>
    <w:p>
      <w:r>
        <w:t>تاریخ انتشار: 2026-05-07 02:15</w:t>
      </w:r>
    </w:p>
    <w:p>
      <w:r>
        <w:t>──────────────────────────────────────────────────</w:t>
      </w:r>
    </w:p>
    <w:p>
      <w:r>
        <w:t>Most webtoons are readable, but some are genuinely good. However, near-perfect is a completely different category without the scroll-optimized romance, power fantasy isekai and endless filler arcs. The last 10 years have produced webtoons that solved problems the format had never solved before, worked with structural discipline and tonal consistency across long runs, and boasted art that achieves more than what the dialogue conveys.</w:t>
      </w:r>
    </w:p>
    <w:p>
      <w:r>
        <w:t>These webtoons have given readers some of the best stories across romance, horror, sports and psychological thriller genres. The range is unparalleled, with anthology structures that gain weight rather than lose it, mystery mechanics that run parallel to romance without either of them overshadowing the other, and sports narratives grounded in actual athletic logic. This is where webtoon writers polish their craft with intention rather than habit.</w:t>
      </w:r>
    </w:p>
    <w:p>
      <w:r>
        <w:t>True Beauty Redefined the Visual Language of Romance Webtoons</w:t>
      </w:r>
    </w:p>
    <w:p>
      <w:r>
        <w:t>Yaongi’s True Beauty launched on LINE Webtoon in 2018, became one of the most-read webtoons within months, and then got a live-action K-drama adaptation in 2020. The webtoon’s near perfectionism doesn't lie in its romantic triangle, but in how Yaongi deployed colors and panel composition to externalize the protagonist, Jugyeong’s, emotional state.</w:t>
      </w:r>
    </w:p>
    <w:p>
      <w:r>
        <w:t>True Beauty doesn't flatten the secondary cast into plot functions, and gives Han Seojun a fully developed emotional counterpoint rather than a foil. The series’ exploration of beauty standards and Jugyeong's struggles with them never feel like a single lesson throughout the central theme, but a structural coherence all the way through its final arc.</w:t>
      </w:r>
    </w:p>
    <w:p>
      <w:r>
        <w:t>Omniscient Reader's Viewpoint Has a Structure the Webtoon Format Rarely Attempts</w:t>
      </w:r>
    </w:p>
    <w:p>
      <w:r>
        <w:t>The tension engine in Omniscient Reader's Viewpoint isn't power progression or romantic stakes, but a gap between what Dokja Kim knows and what he chooses to do with that knowledge. Omniscient Reader's Viewpoint, adapted from sing N song’s web novel, illustrated by Sleepy-C and serialized on Naver from 2020, tries to fill that gap in hundreds of chapters without ever becoming mechanical.</w:t>
      </w:r>
    </w:p>
    <w:p>
      <w:r>
        <w:t>Sleepy-C handles an unusually large ensemble with consistent character differentiation across the entire run, which is a technical challenge many long-form webtoons collapse under the weight of. However, Omniscient Reader's Viewpoint made the case that even a format like that can carry genuine literary ambition without sacrificing visual momentum.</w:t>
      </w:r>
    </w:p>
    <w:p>
      <w:r>
        <w:t>Purple Hyacinth Runs Two Genre Systems in Parallel Without Sacrificing the Other</w:t>
      </w:r>
    </w:p>
    <w:p>
      <w:r>
        <w:t>Purple Hyacinth Lauren with other characters Image via Line Webtoon</w:t>
      </w:r>
    </w:p>
    <w:p>
      <w:r>
        <w:t>The 1920s-inspired setting gives Purple Hyacinth’s art direction a specificity that many fantasy-adjacent webtoons rarely achieve. The color palette runs muted throughout, punctuated by deliberate flashes of the titular purple that functions as active storytelling rather than aesthetic preference. Sophiethewitch’s Purple Hyacinth also avoids the typical mystery mechanics that eventually get subordinated to romantic payoffs entirely.</w:t>
      </w:r>
    </w:p>
    <w:p>
      <w:r>
        <w:t>The best thing about Purple Hyacinth is that it prioritizes plot logic over emotional beats in a way that many webtoons in the same genre don't do often. The constable and assassin partnership in Purple Hyacinth generates tension through competing moral frameworks rather than the standard romance escalation, and the mystery in every arc recontextualizes earlier scenes.</w:t>
      </w:r>
    </w:p>
    <w:p>
      <w:r>
        <w:t>I Love Yoo Wrote Psychological Interiority Better than Almost Anything</w:t>
      </w:r>
    </w:p>
    <w:p>
      <w:r>
        <w:t>Quimchee built Shin-Ae Yoo as a protagonist defined by emotional avoidance and class resentment, but these are not character flaws to be overcome through romantic intervention. The Hirahara brothers don't compete for Shin-Ae’s affection in the conventional sense. Instead, they expose different dimensions of her damage and I Love Yoo treats that exposure as the actual subject matter rather than a vehicle for getting to the romance.</w:t>
      </w:r>
    </w:p>
    <w:p>
      <w:r>
        <w:t>The linework in I Love Yoo prioritizes expression micromanagement, with panel sequences communicating emotional shifts through body language before dialogue confirms them. This kind of discipline requires consistent draftsmanship across the long run, and Quimchee maintains it.</w:t>
      </w:r>
    </w:p>
    <w:p>
      <w:r>
        <w:t>Let's Play Doesn't Treat Anxiety and Creative Work as Character Textures</w:t>
      </w:r>
    </w:p>
    <w:p>
      <w:r>
        <w:t>Sam Young and Marshall Law in headphones in Let's Play Image via Mongie</w:t>
      </w:r>
    </w:p>
    <w:p>
      <w:r>
        <w:t>Protagonist Sam Young’s anxiety disorder functions as a central element of Let’s Play rather than a character quirk. There's romance centered on game development, but neither of these subjects are present as surface-level references. Mongie’s background in character design work shows in how consistently expressive the cast remains across long runs.</w:t>
      </w:r>
    </w:p>
    <w:p>
      <w:r>
        <w:t>The gaming industry setting gave Mongie access to material that most romance webtoons never engage in, like intellectual property anxiety, creative burnout and public-facing persona management. As a result, both the romantic and professional storylines maintain their tonal consistency in Let’s Play without reducing one to a backdrop for the other.</w:t>
      </w:r>
    </w:p>
    <w:p>
      <w:r>
        <w:t>Weak Hero Turned Every Fight Into a Character Study</w:t>
      </w:r>
    </w:p>
    <w:p>
      <w:r>
        <w:t>characters in weak hero Image via CBR</w:t>
      </w:r>
    </w:p>
    <w:p>
      <w:r>
        <w:t>Weak Hero has a near-perfect critical consistency across its run, with no visible decline in writing or art quality at any point. Gray’s analytical approach to violence says something specific about institutional failure and survival economics, and the series never abandons that argument even as the cast expands. More importantly, Weak Hero also keeps on shifting its central perspectives across arcs rather than anchoring everything to Gray, which deepens the story instead of diluting it.</w:t>
      </w:r>
    </w:p>
    <w:p>
      <w:r>
        <w:t>Kim Jin-seok and Razen launched Weak Hero on Naver Webtoon in 2019. The black and white linework carries a density that color webtoons rarely attempt, and Razen's panel compositions handle large-scale school environment choreography in a way that keeps chaotic sequences legible.</w:t>
      </w:r>
    </w:p>
    <w:p>
      <w:r>
        <w:t>Wind Breaker Treats Cycling is One of the Best Action Webtoons Ever</w:t>
      </w:r>
    </w:p>
    <w:p>
      <w:r>
        <w:t>Jay Ja Hyun looking determined in Wind Breaker Image via Naver Webtoon</w:t>
      </w:r>
    </w:p>
    <w:p>
      <w:r>
        <w:t>Jo Yongseok researched drafting, peloton dynamics and individual time trial strategy before beginning the serialization of Wind Breaker in 2013, so cycling in the webtoon works the way that it actually works in real life. The competitive sequences in Wind Breaker carry procedural weight because the sport’s physical logic is accurate, which shows athletic setbacks and breakthroughs in a realistic way.</w:t>
      </w:r>
    </w:p>
    <w:p>
      <w:r>
        <w:t>Protagonist Jahyeon Jo has a natural talent which acts as a psychological liability rather than a narrative asset because it inverts the standard underdog formula in a way that generates genuine dramatic complexity. Jo Yongseok builds Wind Breaker around the tension between individual ambition and collective dependence, and road cycling makes it more visible than even the best sports anime.</w:t>
      </w:r>
    </w:p>
    <w:p>
      <w:r>
        <w:t>The Horizon Fits More Into 21 Chapters that Most Webtoons Manage in 200</w:t>
      </w:r>
    </w:p>
    <w:p>
      <w:r>
        <w:t>main characters in the horizon Image via Webtoon</w:t>
      </w:r>
    </w:p>
    <w:p>
      <w:r>
        <w:t>JH, who would later create The Boxer, published The Horizon on Naver in 2016 and completed it in 21 chapters. The most interesting thing about The Horizon is that there is minimal dialogue, no named characters and a cast of three referred to only as the Boy, the Girl and the Man. The art runs primarily in black and white, with black swallowing the pages entirely at points, and when the characters of The Horizon smile, the world explodes into colors.</w:t>
      </w:r>
    </w:p>
    <w:p>
      <w:r>
        <w:t>Unpack webtoon craft and history, subscribe to the newsletter Subscribing to the newsletter gives craft-focused webtoon coverage: curated must-reads, scene-level breakdowns, and clear essays on art, structure, and genre mechanics—helping readers understand why standout webtoons succeed. Get Updates By subscribing, you agree to receive newsletter and marketing emails, and accept our Terms of Use and Privacy Policy . You can unsubscribe anytime.</w:t>
      </w:r>
    </w:p>
    <w:p>
      <w:r>
        <w:t>The final chapters of The Horizon introduce explicit religious symbolism, clarifying that the story is ultimately a Christian meditation on crucifixion and rebirth. JH uses narration and dialogue sparingly but meaningfully, communicating a wide range of events through artistic choices alone. The biggest example of this is how the eyes of the same man shift from scene to scene, appearing humanistic, so readers can empathize with him, and beady and black when his actions look frightening.</w:t>
      </w:r>
    </w:p>
    <w:p>
      <w:r>
        <w:t>Sweet Home Collapsed the Monster Horror Genre Into Talks About Despair</w:t>
      </w:r>
    </w:p>
    <w:p>
      <w:r>
        <w:t>Hyuk stands in a doorway watching as a leathery hand reaches for a bloody pet collar on the floor from Carnby Kim's webtoon, Sweet Home Image via Webtoon</w:t>
      </w:r>
    </w:p>
    <w:p>
      <w:r>
        <w:t>The monster transformation mechanism in Carnby Kim and Youngchan Hwang’s Sweet Home externalizes the host’s deepest desire into physical mutation. Many horror narratives at length physically abandon their own internal logic when escalation demands it, but Sweet Home doesn't do this. As such, every new creature carries specific psychological content that reflects on the characters’ collective and individual damage.</w:t>
      </w:r>
    </w:p>
    <w:p>
      <w:r>
        <w:t>Sweet Home ran on Naver from 2017 to 2020 and Netflix adapted the series in 2020, but the webtoon originally operates on a tonal register that the adaptation never fully covered. Hwang’s black and white artwork handles body horror in a way that refuses to soften the grotesque monster designs, carrying original anatomical imagination rather than recycled creature iconography.</w:t>
      </w:r>
    </w:p>
    <w:p>
      <w:r>
        <w:t>Seasons of Blossom Compressed Grief Across Generations</w:t>
      </w:r>
    </w:p>
    <w:p>
      <w:r>
        <w:t>Four interconnected stories, four generations of high-school students and four different emotional registers of young grief; every arc in Seasons of Blossom deepens the thematic resonance of what came before it. The recurring symbolic imagery across unconnected generations creates a visual continuity operating below the level of the plot while refusing spectacle.</w:t>
      </w:r>
    </w:p>
    <w:p>
      <w:r>
        <w:t>Most multipart webtoons lose momentum between arcs as readers disengage from one cast before investing in the next, but Seasons of Blossom binds the series in a way without requiring narrative connection. Soft line weights, restrained color saturation and pacing that treats silence as content rather than dead space, all of this perfectly suits Seasons of Blossom as it declines to dramatize grief into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