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From budget-friendly pairs to premium-sounding powerhouses: these are my top-rated gaming headset picks for 2026</w:t>
      </w:r>
    </w:p>
    <w:p>
      <w:r>
        <w:t>منبع: https://www.gamesradar.com/hardware/headsets-headphones/from-budget-friendly-pairs-to-premium-sounding-powerhouses-these-are-my-top-rated-gaming-headset-picks-for-2026/</w:t>
      </w:r>
    </w:p>
    <w:p>
      <w:r>
        <w:t>نویسنده: Rosalie Newcombe, Hardware Editor, Social Links Navigation</w:t>
      </w:r>
    </w:p>
    <w:p>
      <w:r>
        <w:t>تاریخ انتشار: 2026-06-11 13:28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