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There's one more storm approaching: Devil May Cry 5 is coming to Switch 2</w:t>
      </w:r>
    </w:p>
    <w:p>
      <w:r>
        <w:t>منبع: https://gamingtrend.com/news/theres-one-more-storm-approaching-devil-may-cry-5-is-coming-to-switch-2/</w:t>
      </w:r>
    </w:p>
    <w:p>
      <w:r>
        <w:t>نویسنده: ناشناس</w:t>
      </w:r>
    </w:p>
    <w:p>
      <w:r>
        <w:t>تاریخ انتشار: 2026-06-11 13:06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During a Nintendo Direct, Capcom and Nintendo announced that Devil May Cry 5, one of the greatest character action titles ever made, is coming to Nintendo Switch 2. Titled Devil May Cry 5 Devil Hunter Edition, Capcom claims the game runs at 60fps both in docked and handheld modes, includes Vergil as a playable character, and adds more character costumes, devil breakers, and battle tracks.</w:t>
      </w:r>
    </w:p>
    <w:p>
      <w:r>
        <w:t>Devil May Cry 5 Devil Hunter Edition releases exclusively for Nintendo Switch 2 on June 23rd. For more on all things DMC, stay tuned to GamingTrend.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