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Marathon risks watering down its best feature if it keeps listening to FPS fans</w:t>
      </w:r>
    </w:p>
    <w:p>
      <w:r>
        <w:t>منبع: https://www.gamesradar.com/games/fps/marathon-risks-watering-down-its-best-feature-if-it-keeps-listening-to-fps-fans/</w:t>
      </w:r>
    </w:p>
    <w:p>
      <w:r>
        <w:t>نویسنده: Ben Sledge</w:t>
      </w:r>
    </w:p>
    <w:p>
      <w:r>
        <w:t>تاریخ انتشار: 2026-05-11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FPS Games</w:t>
      </w:r>
    </w:p>
    <w:p>
      <w:r>
        <w:t>Bungie doesn't see Marathon going anywhere: "We know where we want to take the story over the next few years"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