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Nintendo couldn't escape the courtroom during one of its biggest weeks of the year</w:t>
      </w:r>
    </w:p>
    <w:p>
      <w:r>
        <w:t>منبع: https://www.gamesradar.com/games/action/nintendo-couldnt-escape-the-courtroom-during-one-of-its-biggest-weeks-of-the-year/</w:t>
      </w:r>
    </w:p>
    <w:p>
      <w:r>
        <w:t>نویسنده: Josh West, Editor-In-Chief,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2026-07-24 15:52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