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extended thoughts on Splatoon Raiders</w:t>
      </w:r>
    </w:p>
    <w:p>
      <w:r>
        <w:t>منبع: https://gamingtrend.com/my-extended-thoughts-on-splatoon-raiders/</w:t>
      </w:r>
    </w:p>
    <w:p>
      <w:r>
        <w:t>نویسنده: ناشناس</w:t>
      </w:r>
    </w:p>
    <w:p>
      <w:r>
        <w:t>تاریخ انتشار: 2026-08-19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Following the collaborative review for Splatoon Raiders, I thought I’d share some of my extensive thoughts on what works and what doesn’t about Nintendo’s spin-off to their eleven year-old ink-spraying franchise. In the review, we gave it a commendable 7.5/10, which addressed how insatiably addictive this single-player looter shooter is, but acknowledged that its level design was unremarkable and the game’s gratuitous challenge types revolved around the same principles of shooting all the salmonids (sometimes with a time constraint) and snatching up all the loot. So without further delay, let’s dive into more Splatoon Raider criticism!</w:t>
      </w:r>
    </w:p>
    <w:p>
      <w:r>
        <w:t>You can never deny the whimsy and weirdness in a Splatoon game. The characters speak in weird octo-gibberish, your character sprays ink with a variety of weapons and tools, and you can swim about in the inky mess you’ve made as a squid, doubling as a swift form of submergent defense when you feel overcrowded by enemies and need to escape a volatile situation. Splatoon is and has always been a colourful and quirky alternative to the generic first-person shooter, and Raiders capitalizes on the series’ strengths by narrowing its focus down to single-player, with co-operative assistance if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