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MSI Raider 16 Max squeezes 300W power into a 16-inch chassis, but it's anything but compact</w:t>
      </w:r>
    </w:p>
    <w:p>
      <w:r>
        <w:t>منبع: https://www.gamesradar.com/hardware/laptops/msi-raider-16-max-review/</w:t>
      </w:r>
    </w:p>
    <w:p>
      <w:r>
        <w:t>نویسنده: Tabitha Baker, Managing Editor - Hardware, Social Links Navigation</w:t>
      </w:r>
    </w:p>
    <w:p>
      <w:r>
        <w:t>تاریخ انتشار: 2026-05-14 16:36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