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Subnautica 2 lays strong foundations for an improved sequel, but the depths of early access remain murky</w:t>
      </w:r>
    </w:p>
    <w:p>
      <w:r>
        <w:t>منبع: https://www.gamesradar.com/games/survival/subnautica-2-lays-strong-foundations-for-an-improved-sequel-but-the-depths-of-early-access-remain-murky/</w:t>
      </w:r>
    </w:p>
    <w:p>
      <w:r>
        <w:t>نویسنده: Ben Sledge</w:t>
      </w:r>
    </w:p>
    <w:p>
      <w:r>
        <w:t>تاریخ انتشار: 2026-05-14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