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women of Grand Theft Auto: How film noir shaped (and limited) Rockstar's female characters</w:t>
      </w:r>
    </w:p>
    <w:p>
      <w:r>
        <w:t>منبع: https://www.gamesradar.com/games/grand-theft-auto/the-women-of-grand-theft-auto-how-film-noir-shaped-and-limited-rockstars-female-characters/</w:t>
      </w:r>
    </w:p>
    <w:p>
      <w:r>
        <w:t>نویسنده: Victoria Luxford,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--Vds-Author-Letter-Spacing, Var --Tracking-Normal</w:t>
      </w:r>
    </w:p>
    <w:p>
      <w:r>
        <w:t>تاریخ انتشار: 2026-08-14 16:06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