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 Con 2026 wrap-up news</w:t>
      </w:r>
    </w:p>
    <w:p>
      <w:r>
        <w:t>منبع: https://gamingtrend.com/news/gen-con-2026-wrap-up-news/</w:t>
      </w:r>
    </w:p>
    <w:p>
      <w:r>
        <w:t>نویسنده: ناشناس</w:t>
      </w:r>
    </w:p>
    <w:p>
      <w:r>
        <w:t>تاریخ انتشار: 2026-08-05 22:29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Arguably the most special reason to own a Nintendo Switch 2 at launch, was the ability to play Nintendo GameCube games via Nintendo Switch Online Plus Expansion Pack. Over the</w:t>
      </w:r>
    </w:p>
    <w:p>
      <w:r>
        <w:t>By James Davie / 5 Aug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