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vs. Boruto Is Finally Settled in New Official Anime Ranking</w:t>
      </w:r>
    </w:p>
    <w:p>
      <w:r>
        <w:t>منبع: https://www.cbr.com/naruto-vs-boruto-tv-tokyo-anime-ranking/</w:t>
      </w:r>
    </w:p>
    <w:p>
      <w:r>
        <w:t>نویسنده: Ami Nazru</w:t>
      </w:r>
    </w:p>
    <w:p>
      <w:r>
        <w:t>تاریخ انتشار: 2026-08-01 01:13</w:t>
      </w:r>
    </w:p>
    <w:p>
      <w:r>
        <w:t>──────────────────────────────────────────────────</w:t>
      </w:r>
    </w:p>
    <w:p>
      <w:r>
        <w:t>The debate over whether Naruto or its sequel series Boruto is better has dominated the anime community for nearly a decade now.</w:t>
      </w:r>
    </w:p>
    <w:p>
      <w:r>
        <w:t>Longtime fans of Masashi Kishimoto's original work frequently argue that Naruto stands head and shoulders above its successor, refusing to give the sequel its due. Conversely, another dedicated section of the fandom remains equally invested in Boruto, arguing that it delivers a superior narrative.</w:t>
      </w:r>
    </w:p>
    <w:p>
      <w:r>
        <w:t>This debate, however, can be put to rest (at least for now) as Japanese broadcaster TV Tokyo has released its anime sales rankings for the first quarter of the fiscal year ending March 2027. Since TV Tokyo was in charge of airing both anime series, these rankings allow fans to compare the performance side-by-side and officially settle which of the two ninja series is performing better, at least commercially.</w:t>
      </w:r>
    </w:p>
    <w:p>
      <w:r>
        <w:t>TV Tokyo Ranks Its Top 5 Anime Series by Net Sales</w:t>
      </w:r>
    </w:p>
    <w:p>
      <w:r>
        <w:t>Image via CBR</w:t>
      </w:r>
    </w:p>
    <w:p>
      <w:r>
        <w:t>Naruto Boruto Yu-Gi-Oh! Pokémon Black Clover</w:t>
      </w:r>
    </w:p>
    <w:p>
      <w:r>
        <w:t>Although the broadcast run for Naruto concluded years ago, the anime continues to lead net sales for TV Tokyo. This is not new, as Naruto also placed first in the broadcaster's sales rankings for the previous fiscal year, with Boruto once again coming just behind its predecessor.</w:t>
      </w:r>
    </w:p>
    <w:p>
      <w:r>
        <w:t>It is worth noting that the anime sales reported by TV Tokyo include royalty income derived from global streaming rights, video games and merchandising, as the broadcaster serves as a member of the production committee for both titles.</w:t>
      </w:r>
    </w:p>
    <w:p>
      <w:r>
        <w:t>TV Tokyo's anime rights business overall generated 6,531 million yen (approximately US$41.48 million) in net sales during the first quarter. This is a 2.8% decrease from the revenue generated during the first quarter of the previous fiscal year.</w:t>
      </w:r>
    </w:p>
    <w:p>
      <w:r>
        <w:t>Overall, consolidated net sales for the broadcaster decreased 4.8% to 37.6 billion yen (approximately US$238.82 million). However, anime and distribution operating income saw a 6.5% increase, driven by strong performance in overseas anime games and merchandising, as well as the sale of new dramas to distribution platforms.</w:t>
      </w:r>
    </w:p>
    <w:p>
      <w:r>
        <w:t>Naruto Franchise Continues to Thrive Globally</w:t>
      </w:r>
    </w:p>
    <w:p>
      <w:r>
        <w:t>Naruto putting up a peace sign. Image via Studio Pierrot</w:t>
      </w:r>
    </w:p>
    <w:p>
      <w:r>
        <w:t>Naruto is still dominating the streaming charts even now, with the anime being actively viewed in over 145 countries and regions. It has also been involved in consistent merchandise tie-ups and even high-profile game collaborations with titles like Fortnite, PUBG and Knives Out. Considering these factors, it is no surprise that the series has performed so well in the rankings.</w:t>
      </w:r>
    </w:p>
    <w:p>
      <w:r>
        <w:t>While not as dominant as Naruto, Boruto has likewise performed well, becoming one of the driving forces of TV Tokyo’s anime department. This is despite the fact that the anime adaptation is currently on a hiatus. The broadcaster noted that both series had strong sales in smartphone games and overseas distribution.</w:t>
      </w:r>
    </w:p>
    <w:p>
      <w:r>
        <w:t>Naruto began broadcasting on the TV Tokyo network in 2002. Starting in 2007, Naruto Shippuden aired on the network, followed immediately by the sequel Boruto: Naruto Next Generations in 2017, earning major affection from global audiences over the years it aired.</w:t>
      </w:r>
    </w:p>
    <w:p>
      <w:r>
        <w:t>While the franchise continues to thrive today, a major source of frustration for fans is the ongoing delay and lack of a concrete release date for the four long-promised Naruto 20th-anniversary episodes.</w:t>
      </w:r>
    </w:p>
    <w:p>
      <w:r>
        <w:t>That prolonged wait may soon change, as TV Tokyo has revealed major development plans leading toward Naruto's 25th anniversary in 2027, including the active production of a new anime project. In the meantime, viewers in North America can watch both Naruto and Boruto: Naruto Next Generations, which are currently available for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