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the Future of Destiny? (In Under 5 Minutes)</w:t>
      </w:r>
    </w:p>
    <w:p>
      <w:r>
        <w:t>منبع: https://gamerant.com/video/what-is-the-future-of-destiny-in-under-5-minutes/</w:t>
      </w:r>
    </w:p>
    <w:p>
      <w:r>
        <w:t>نویسنده: Fellipe Moica, Christian Buckley</w:t>
      </w:r>
    </w:p>
    <w:p>
      <w:r>
        <w:t>تاریخ انتشار: 2026-07-02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Destiny has become one of gamings most iconic and successful modern franchises. Now that Sony has cut nearly half of Bungie with no Destiny 3 in sight, where does the series go from here? Is there any hope for a Destiny 3 in the near future? Is it time for Destiny Classic? Or is the franchise ready to go into stasis?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