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11 changes I'm most excited to see in Warhammer 40,000 11th Edition</w:t>
      </w:r>
    </w:p>
    <w:p>
      <w:r>
        <w:t>منبع: https://www.gamesradar.com/tabletop-gaming/the-11-changes-im-most-excited-to-see-in-warhammer-40-000-11th-edition/</w:t>
      </w:r>
    </w:p>
    <w:p>
      <w:r>
        <w:t>نویسنده: Ian Stokes, Social Links Navigation</w:t>
      </w:r>
    </w:p>
    <w:p>
      <w:r>
        <w:t>تاریخ انتشار: 2026-05-21 16:20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