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Milly Alcock's Supergirl is flawed, funny, and extremely cool – and she's the superhero I wish I'd had as a teenager</w:t>
      </w:r>
    </w:p>
    <w:p>
      <w:r>
        <w:t>منبع: https://www.gamesradar.com/entertainment/dc-movies/milly-alcocks-supergirl-is-flawed-funny-and-extremely-cool-and-shes-the-superhero-i-wish-id-had-as-a-teenager/</w:t>
      </w:r>
    </w:p>
    <w:p>
      <w:r>
        <w:t>نویسنده: Fay Watson, Deputy Entertainment Editor, Social Links Navigation</w:t>
      </w:r>
    </w:p>
    <w:p>
      <w:r>
        <w:t>تاریخ انتشار: 2026-06-26 12:00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for the Total Film Newsletter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