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Playing The Blood of Dawnwalker as a power-hungry vampire gave me a surprisingly wholesome ending</w:t>
      </w:r>
    </w:p>
    <w:p>
      <w:r>
        <w:t>منبع: https://www.gamesradar.com/games/action-rpg/playing-the-blood-of-dawnwalker-as-a-power-hungry-vampire-gave-me-a-surprisingly-wholesome-ending/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2026-09-29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