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Yōtei Roguelike DLC Makes Jin From Ghost Of Tsushima Playable</w:t>
      </w:r>
    </w:p>
    <w:p>
      <w:r>
        <w:t>منبع: https://gameinformer.com/state-of-play/2026/09/03/ghost-of-yotei-roguelike-dlc-makes-jin-from-ghost-of-tsushima-playable</w:t>
      </w:r>
    </w:p>
    <w:p>
      <w:r>
        <w:t>نویسنده: Associate Editor, Charles Loves Games With Good Stories, Great Soundtracks. He Can Most Often Be Found Playing Dungeons, Dragons, Petting One Of His Cats Or His Dog</w:t>
      </w:r>
    </w:p>
    <w:p>
      <w:r>
        <w:t>تاریخ انتشار: 2026-09-03 00:00</w:t>
      </w:r>
    </w:p>
    <w:p>
      <w:r>
        <w:t>──────────────────────────────────────────────────</w:t>
      </w:r>
    </w:p>
    <w:p>
      <w:r>
        <w:t>Ghost of Yōtei, one of our favorite games from last year, is getting new content in October. We already knew it would include new story content and a roguelike mode, but today's State of Play revealed our first look at gameplay. It also included a surprise – Jin Sakai, protagonist of Ghost of Tsushima, will be playable in the Most Wanted, the roguelike mode.</w:t>
      </w:r>
    </w:p>
    <w:p>
      <w:r>
        <w:t>It's become something of a tradition for PlayStation's first-party games to get roguelike DLC after launch. It happened with The Last of US Part II, God of War: Ragnarök got a new story called Valhalla, and now Yōtei joins the pack with Most Wanted. This new mode pits players against waves of incoming enemies with customizable loadouts that can be altered with fun perks over time. One example has blades ignite in flame when under a certain HP total, while another summons wolves to attack after landing enough blows. Characters also have Ultimate abilities and Kill-Streaks, adding to the game's arcade vibe.</w:t>
      </w:r>
    </w:p>
    <w:p>
      <w:r>
        <w:t>Atsu, of course, is playable, but she'll be joined by Oyuki, Nagato, and as a fun surprise, Jin Sakai from Ghost of Tsushima. If the appearance of bosses outside of the story mode didn't tip you off, Jin's appearance confirms that none of this is canon. But we don't care one bit – it's fun to see him return. Each character spawns in with a different loadout, and we're curious to see how similarly Jin plays to his appearance in his original game.</w:t>
      </w:r>
    </w:p>
    <w:p>
      <w:r>
        <w:t>Most Wanted drops on October 1, alongside the other single-player expansion, Echoes of Skigahara. If you have the base version of Ghost of Yōtei, you can upgrade to the Complete Edition to get the new single-player content for $14.99. For more Yōtei, check out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