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ver"/>
        <w:jc w:val="center"/>
        <w:ind w:firstLine="0"/>
      </w:pPr>
      <w:r>
        <w:t xml:space="preserve">Министерство науки и высшего образования Российской Федерации</w:t>
      </w:r>
    </w:p>
    <w:p>
      <w:pPr>
        <w:pStyle w:val="Cover"/>
        <w:jc w:val="center"/>
        <w:ind w:firstLine="0"/>
      </w:pPr>
      <w:r>
        <w:t xml:space="preserve">Федеральное государственное автономное образовательное учреждение высшего образования</w:t>
      </w:r>
    </w:p>
    <w:p>
      <w:pPr>
        <w:pStyle w:val="Cover"/>
        <w:jc w:val="center"/>
        <w:ind w:firstLine="0"/>
      </w:pPr>
      <w:r>
        <w:t xml:space="preserve">«Уральский федеральный университет имени первого Президента России Б. Н. Ельцина»</w:t>
      </w:r>
    </w:p>
    <w:p>
      <w:pPr>
        <w:pStyle w:val="Cover"/>
        <w:jc w:val="center"/>
        <w:ind w:firstLine="0"/>
      </w:pPr>
      <w:r>
        <w:t xml:space="preserve">Институт радиоэлектроники и информационных технологий — РТФ</w:t>
      </w:r>
    </w:p>
    <w:p>
      <w:pPr>
        <w:pStyle w:val="Cover"/>
        <w:jc w:val="center"/>
        <w:ind w:firstLine="0"/>
      </w:pPr>
      <w:r>
        <w:t xml:space="preserve">Центр ускоренного обучения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center"/>
        <w:ind w:firstLine="0"/>
      </w:pPr>
      <w:r>
        <w:t xml:space="preserve">По дисциплине «Технологии программирования»</w:t>
      </w:r>
    </w:p>
    <w:p>
      <w:pPr>
        <w:pStyle w:val="Title"/>
        <w:jc w:val="center"/>
        <w:ind w:firstLine="0"/>
      </w:pPr>
      <w:r>
        <w:t xml:space="preserve">Лабораторная работа № 2</w:t>
      </w:r>
    </w:p>
    <w:p>
      <w:pPr>
        <w:pStyle w:val="Cover"/>
        <w:jc w:val="center"/>
        <w:ind w:firstLine="0"/>
      </w:pPr>
      <w:r>
        <w:t xml:space="preserve">«Разработка простого REST-сервиса с валидацией»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right"/>
        <w:ind w:firstLine="0"/>
      </w:pPr>
      <w:r>
        <w:t xml:space="preserve">Работу выполнил: студент группы РИЗ-250213у</w:t>
      </w:r>
    </w:p>
    <w:p>
      <w:pPr>
        <w:pStyle w:val="Cover"/>
        <w:jc w:val="right"/>
        <w:ind w:firstLine="0"/>
      </w:pPr>
      <w:r>
        <w:t xml:space="preserve">Романов Сергей Сергеевич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"/>
        <w:jc w:val="center"/>
        <w:ind w:firstLine="0"/>
      </w:pPr>
      <w:r>
        <w:t xml:space="preserve">Екатеринбург, 2026</w:t>
      </w:r>
    </w:p>
    <w:p>
      <w:r>
        <w:br w:type="page"/>
      </w:r>
    </w:p>
    <w:p>
      <w:pPr>
        <w:pStyle w:val="Heading1"/>
      </w:pPr>
      <w:r>
        <w:t xml:space="preserve">Цель работы</w:t>
      </w:r>
    </w:p>
    <w:p>
      <w:pPr>
        <w:pStyle w:val="Normal"/>
      </w:pPr>
      <w:r>
        <w:t xml:space="preserve">Разработать простой REST-сервис, описать входящее и исходящее сообщения, добавить проверку полей запроса и обработку собственных исключений. Проверить работу сервиса HTTP-запросами.</w:t>
      </w:r>
    </w:p>
    <w:p>
      <w:pPr>
        <w:pStyle w:val="Heading1"/>
      </w:pPr>
      <w:r>
        <w:t xml:space="preserve">Описание задачи</w:t>
      </w:r>
    </w:p>
    <w:p>
      <w:pPr>
        <w:pStyle w:val="Normal"/>
      </w:pPr>
      <w:r>
        <w:t xml:space="preserve">По методичке необходимо реализовать POST-обработчик, который принимает JSON с идентификаторами сообщения и операции, временем и дополнительными полями. Сервис должен вернуть идентификаторы и результат обработки. Неправильные данные должны отклоняться с сообщением об ошибке. Дополнительное задание — собственное исключение UnsupportedCodeException при uid, равном строке «123».</w:t>
      </w:r>
    </w:p>
    <w:p>
      <w:pPr>
        <w:pStyle w:val="Normal"/>
      </w:pPr>
      <w:r>
        <w:t xml:space="preserve">Java-пример выполнен на стеке существующего проекта: TypeScript, Bun и Elysia. Все лабораторные находятся в одном репозитории и одной ветке main. Для ЛР2–3 используется POST /api/v2/feedback на порту 8082.</w:t>
      </w:r>
    </w:p>
    <w:p>
      <w:pPr>
        <w:pStyle w:val="Normal"/>
      </w:pPr>
      <w:r>
        <w:t xml:space="preserve">Этап ЛР2 сохранён в коммите 5e79a11 (lr-2). В текущей ветке тот же обработчик дополнен перечислениями и логированием ЛР3, а затем отрефакторен в ЛР4–5. Ниже отдельно отмечено поведение ЛР2 и последующие дополнения. Новая ветка для отчёта не создавалась.</w:t>
      </w:r>
    </w:p>
    <w:p>
      <w:pPr>
        <w:pStyle w:val="Heading1"/>
      </w:pPr>
      <w:r>
        <w:t xml:space="preserve">Ход выполнения</w:t>
      </w:r>
    </w:p>
    <w:p>
      <w:pPr>
        <w:pStyle w:val="Heading2"/>
      </w:pPr>
      <w:r>
        <w:t xml:space="preserve">1. Адаптация задания к своему стеку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</w:tcPr>
          <w:p>
            <w:pPr>
              <w:pStyle w:val="TableHeader"/>
            </w:pPr>
            <w:r>
              <w:t xml:space="preserve">В методичке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В проекте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Назначение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Java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TypeScript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Язык программы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Spring Boot / Spring Web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Bun / Elysia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Запуск сервера и маршруты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Request / Response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Схемы FeedbackModelRequest / FeedbackModelResponse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Поля JSON и их типы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Bean Validation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Проверки в схемах Elysia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Проверка входных данных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@RestController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Обработчик .post()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Получение запроса и возврат JSON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ValidationService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Интерфейс и RequestValidationService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Преобразование ошибок в собственное исключение</w:t>
            </w:r>
          </w:p>
        </w:tc>
      </w:tr>
    </w:tbl>
    <w:p>
      <w:pPr>
        <w:pStyle w:val="Normal"/>
      </w:pPr>
      <w:r>
        <w:t xml:space="preserve">Контроллер расположен в src/routes/v2/feedback/index.ts, модели — в model.ts, сервис валидации — в service.ts, исключения — в exception.ts. Префикс /api/v2 добавляется при подключении маршрутов к приложению.</w:t>
      </w:r>
    </w:p>
    <w:p>
      <w:pPr>
        <w:pStyle w:val="Normal"/>
      </w:pPr>
      <w:r>
        <w:t xml:space="preserve">Схема обработки:</w:t>
      </w:r>
    </w:p>
    <w:p>
      <w:pPr>
        <w:pStyle w:val="Code"/>
      </w:pPr>
      <w:r>
        <w:t xml:space="preserve">Postman -&gt; POST /api/v2/feedback -&gt; проверка схемы запроса</w:t>
      </w:r>
    </w:p>
    <w:p>
      <w:pPr>
        <w:pStyle w:val="Code"/>
      </w:pPr>
      <w:r>
        <w:t xml:space="preserve">                                  -&gt; проверка uid = 123</w:t>
      </w:r>
    </w:p>
    <w:p>
      <w:pPr>
        <w:pStyle w:val="Code"/>
      </w:pPr>
      <w:r>
        <w:t xml:space="preserve">                                  -&gt; JSON-ответ с результатом</w:t>
      </w:r>
    </w:p>
    <w:p>
      <w:pPr>
        <w:pStyle w:val="Heading2"/>
      </w:pPr>
      <w:r>
        <w:t xml:space="preserve">2. Модель входящего сообщения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116"/>
        <w:gridCol w:w="3116"/>
        <w:gridCol w:w="3116"/>
      </w:tblGrid>
      <w:tr>
        <w:trPr>
          <w:tblHeader/>
        </w:trPr>
        <w:tc>
          <w:tcPr>
            <w:tcW w:w="3116" w:type="dxa"/>
          </w:tcPr>
          <w:p>
            <w:pPr>
              <w:pStyle w:val="TableHeader"/>
            </w:pPr>
            <w:r>
              <w:t xml:space="preserve">Поле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Тип</w:t>
            </w:r>
          </w:p>
        </w:tc>
        <w:tc>
          <w:tcPr>
            <w:tcW w:w="3116" w:type="dxa"/>
          </w:tcPr>
          <w:p>
            <w:pPr>
              <w:pStyle w:val="TableHeader"/>
            </w:pPr>
            <w:r>
              <w:t xml:space="preserve">Проверка ЛР2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uid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Строка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Обязательно, до 32 символов, не пустое и не только пробелы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operationUid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Строка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Обязательно, до 32 символов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systemName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Строка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Необязательно; в ЛР3 заменено на перечисление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systemTime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Строка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Обязательно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source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Строка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Необязательно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communicationId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Целое число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Обязательно, от 1 до 100000 включительно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templateId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Целое число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Необязательно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productCode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Целое число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Необязательно</w:t>
            </w:r>
          </w:p>
        </w:tc>
      </w:tr>
      <w:tr>
        <w:tc>
          <w:tcPr>
            <w:tcW w:w="3116" w:type="dxa"/>
          </w:tcPr>
          <w:p>
            <w:pPr>
              <w:pStyle w:val="TableText"/>
            </w:pPr>
            <w:r>
              <w:t xml:space="preserve">smsCode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Целое число</w:t>
            </w:r>
          </w:p>
        </w:tc>
        <w:tc>
          <w:tcPr>
            <w:tcW w:w="3116" w:type="dxa"/>
          </w:tcPr>
          <w:p>
            <w:pPr>
              <w:pStyle w:val="TableText"/>
            </w:pPr>
            <w:r>
              <w:t xml:space="preserve">Необязательно</w:t>
            </w:r>
          </w:p>
        </w:tc>
      </w:tr>
    </w:tbl>
    <w:p>
      <w:pPr>
        <w:pStyle w:val="Normal"/>
      </w:pPr>
      <w:r>
        <w:t xml:space="preserve">Фрагмент модели на этапе ЛР2, src/routes/v2/feedback/model.ts:</w:t>
      </w:r>
    </w:p>
    <w:p>
      <w:pPr>
        <w:pStyle w:val="Code"/>
      </w:pPr>
      <w:r>
        <w:t xml:space="preserve">export const FeedbackModelRequest = t.Object({</w:t>
      </w:r>
    </w:p>
    <w:p>
      <w:pPr>
        <w:pStyle w:val="Code"/>
      </w:pPr>
      <w:r>
        <w:t xml:space="preserve">    uid: t.String({ maxLength: 32, pattern: '\\S' }),</w:t>
      </w:r>
    </w:p>
    <w:p>
      <w:pPr>
        <w:pStyle w:val="Code"/>
      </w:pPr>
      <w:r>
        <w:t xml:space="preserve">    operationUid: t.String({ maxLength: 32 }),</w:t>
      </w:r>
    </w:p>
    <w:p>
      <w:pPr>
        <w:pStyle w:val="Code"/>
      </w:pPr>
      <w:r>
        <w:t xml:space="preserve">    systemName: t.Optional(t.String()),</w:t>
      </w:r>
    </w:p>
    <w:p>
      <w:pPr>
        <w:pStyle w:val="Code"/>
      </w:pPr>
      <w:r>
        <w:t xml:space="preserve">    systemTime: t.String(),</w:t>
      </w:r>
    </w:p>
    <w:p>
      <w:pPr>
        <w:pStyle w:val="Code"/>
      </w:pPr>
      <w:r>
        <w:t xml:space="preserve">    source: t.Optional(t.String()),</w:t>
      </w:r>
    </w:p>
    <w:p>
      <w:pPr>
        <w:pStyle w:val="Code"/>
      </w:pPr>
      <w:r>
        <w:t xml:space="preserve">    communicationId: t.Integer({ minimum: 1, maximum: 100000 }),</w:t>
      </w:r>
    </w:p>
    <w:p>
      <w:pPr>
        <w:pStyle w:val="Code"/>
      </w:pPr>
      <w:r>
        <w:t xml:space="preserve">    templateId: t.Optional(t.Integer()),</w:t>
      </w:r>
    </w:p>
    <w:p>
      <w:pPr>
        <w:pStyle w:val="Code"/>
      </w:pPr>
      <w:r>
        <w:t xml:space="preserve">    productCode: t.Optional(t.Integer()),</w:t>
      </w:r>
    </w:p>
    <w:p>
      <w:pPr>
        <w:pStyle w:val="Code"/>
      </w:pPr>
      <w:r>
        <w:t xml:space="preserve">    smsCode: t.Optional(t.Integer()),</w:t>
      </w:r>
    </w:p>
    <w:p>
      <w:pPr>
        <w:pStyle w:val="Code"/>
      </w:pPr>
      <w:r>
        <w:t xml:space="preserve">})</w:t>
      </w:r>
    </w:p>
    <w:p>
      <w:pPr>
        <w:pStyle w:val="Normal"/>
      </w:pPr>
      <w:r>
        <w:t xml:space="preserve">t.Optional разрешает отсутствие поля. Если необязательное поле передано, его тип всё равно проверяется. Например, source не может быть числом, а templateId — дробным числом.</w:t>
      </w:r>
    </w:p>
    <w:p>
      <w:pPr>
        <w:pStyle w:val="Normal"/>
      </w:pPr>
      <w:r>
        <w:t xml:space="preserve">Для operationUid проверяются наличие, строковый тип и максимальная длина. Пустая строка разрешена, поскольку запрет пустого значения в задании отдельно установлен для uid. Для входящего systemTime проверяются наличие и строковый тип; отдельная проверка календарной даты не реализована. В ответе время формируется сервером.</w:t>
      </w:r>
    </w:p>
    <w:p>
      <w:pPr>
        <w:pStyle w:val="Normal"/>
      </w:pPr>
      <w:r>
        <w:t xml:space="preserve">В текущей общей версии systemName допускает только ERP, CRM или WMS — это дополнение ЛР3. Поэтому в запросах для проверки ЛР2 это поле можно не передавать. Пустая строка systemName из примера методички в текущей версии не проходит перечисление.</w:t>
      </w:r>
    </w:p>
    <w:p>
      <w:pPr>
        <w:pStyle w:val="Heading2"/>
      </w:pPr>
      <w:r>
        <w:t xml:space="preserve">3. Модель ответа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</w:tcPr>
          <w:p>
            <w:pPr>
              <w:pStyle w:val="TableHeader"/>
            </w:pPr>
            <w:r>
              <w:t xml:space="preserve">Поле</w:t>
            </w:r>
          </w:p>
        </w:tc>
        <w:tc>
          <w:tcPr>
            <w:tcW w:w="4675" w:type="dxa"/>
          </w:tcPr>
          <w:p>
            <w:pPr>
              <w:pStyle w:val="TableHeader"/>
            </w:pPr>
            <w:r>
              <w:t xml:space="preserve">Содержимое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uid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Идентификатор сообщения из запроса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operationUid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Идентификатор операции из запроса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systemTime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Время формирования ответа сервером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code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success или failed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errorCode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Пустая строка либо код ошибки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errorMessage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Пустая строка либо сообщение об ошибке</w:t>
            </w:r>
          </w:p>
        </w:tc>
      </w:tr>
    </w:tbl>
    <w:p>
      <w:pPr>
        <w:pStyle w:val="Normal"/>
      </w:pPr>
      <w:r>
        <w:t xml:space="preserve">В успешном ответе code равен success, а поля ошибки пустые. При ошибке code равен failed. Для ошибок валидации используется ValidationException, для запрещённого uid — UnsupportedCodeException, для непредвиденной ошибки — UnknownException.</w:t>
      </w:r>
    </w:p>
    <w:p>
      <w:pPr>
        <w:pStyle w:val="Normal"/>
      </w:pPr>
      <w:r>
        <w:t xml:space="preserve">Пример корректного запроса: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"uid": "message-2",</w:t>
      </w:r>
    </w:p>
    <w:p>
      <w:pPr>
        <w:pStyle w:val="Code"/>
      </w:pPr>
      <w:r>
        <w:t xml:space="preserve">  "operationUid": "operation-2",</w:t>
      </w:r>
    </w:p>
    <w:p>
      <w:pPr>
        <w:pStyle w:val="Code"/>
      </w:pPr>
      <w:r>
        <w:t xml:space="preserve">  "systemTime": "2026-10-28T12:00:00.000Z",</w:t>
      </w:r>
    </w:p>
    <w:p>
      <w:pPr>
        <w:pStyle w:val="Code"/>
      </w:pPr>
      <w:r>
        <w:t xml:space="preserve">  "communicationId": 100,</w:t>
      </w:r>
    </w:p>
    <w:p>
      <w:pPr>
        <w:pStyle w:val="Code"/>
      </w:pPr>
      <w:r>
        <w:t xml:space="preserve">  "templateId": 8,</w:t>
      </w:r>
    </w:p>
    <w:p>
      <w:pPr>
        <w:pStyle w:val="Code"/>
      </w:pPr>
      <w:r>
        <w:t xml:space="preserve">  "productCode": 1500,</w:t>
      </w:r>
    </w:p>
    <w:p>
      <w:pPr>
        <w:pStyle w:val="Code"/>
      </w:pPr>
      <w:r>
        <w:t xml:space="preserve">  "smsCode": 10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Пример структуры успешного ответа: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"uid": "message-2",</w:t>
      </w:r>
    </w:p>
    <w:p>
      <w:pPr>
        <w:pStyle w:val="Code"/>
      </w:pPr>
      <w:r>
        <w:t xml:space="preserve">  "operationUid": "operation-2",</w:t>
      </w:r>
    </w:p>
    <w:p>
      <w:pPr>
        <w:pStyle w:val="Code"/>
      </w:pPr>
      <w:r>
        <w:t xml:space="preserve">  "systemTime": "2026-10-28T12:00:00.123Z",</w:t>
      </w:r>
    </w:p>
    <w:p>
      <w:pPr>
        <w:pStyle w:val="Code"/>
      </w:pPr>
      <w:r>
        <w:t xml:space="preserve">  "code": "success",</w:t>
      </w:r>
    </w:p>
    <w:p>
      <w:pPr>
        <w:pStyle w:val="Code"/>
      </w:pPr>
      <w:r>
        <w:t xml:space="preserve">  "errorCode": "",</w:t>
      </w:r>
    </w:p>
    <w:p>
      <w:pPr>
        <w:pStyle w:val="Code"/>
      </w:pPr>
      <w:r>
        <w:t xml:space="preserve">  "errorMessage": ""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Значение systemTime в примере условное: при каждом запросе сервер устанавливает текущее время. Идентификаторы сообщения и операции сохраняются.</w:t>
      </w:r>
    </w:p>
    <w:p>
      <w:pPr>
        <w:pStyle w:val="Heading2"/>
      </w:pPr>
      <w:r>
        <w:t xml:space="preserve">4. Контроллер и валидация</w:t>
      </w:r>
    </w:p>
    <w:p>
      <w:pPr>
        <w:pStyle w:val="Normal"/>
      </w:pPr>
      <w:r>
        <w:t xml:space="preserve">На этапе ЛР2 основная часть обработчика выглядела следующим образом:</w:t>
      </w:r>
    </w:p>
    <w:p>
      <w:pPr>
        <w:pStyle w:val="Code"/>
      </w:pPr>
      <w:r>
        <w:t xml:space="preserve">const validationService = new RequestValidationService()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const feedback = new Elysia({ prefix: '/feedback' })</w:t>
      </w:r>
    </w:p>
    <w:p>
      <w:pPr>
        <w:pStyle w:val="Code"/>
      </w:pPr>
      <w:r>
        <w:t xml:space="preserve">    .post('', ({ body }) =&gt; {</w:t>
      </w:r>
    </w:p>
    <w:p>
      <w:pPr>
        <w:pStyle w:val="Code"/>
      </w:pPr>
      <w:r>
        <w:t xml:space="preserve">        validationService.isValid([])</w:t>
      </w:r>
    </w:p>
    <w:p>
      <w:pPr>
        <w:pStyle w:val="Code"/>
      </w:pPr>
      <w:r>
        <w:t xml:space="preserve">        if (body.uid === '123') {</w:t>
      </w:r>
    </w:p>
    <w:p>
      <w:pPr>
        <w:pStyle w:val="Code"/>
      </w:pPr>
      <w:r>
        <w:t xml:space="preserve">            throw new UnsupportedCodeException('uid 123 не поддерживается')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{</w:t>
      </w:r>
    </w:p>
    <w:p>
      <w:pPr>
        <w:pStyle w:val="Code"/>
      </w:pPr>
      <w:r>
        <w:t xml:space="preserve">            uid: body.uid,</w:t>
      </w:r>
    </w:p>
    <w:p>
      <w:pPr>
        <w:pStyle w:val="Code"/>
      </w:pPr>
      <w:r>
        <w:t xml:space="preserve">            operationUid: body.operationUid,</w:t>
      </w:r>
    </w:p>
    <w:p>
      <w:pPr>
        <w:pStyle w:val="Code"/>
      </w:pPr>
      <w:r>
        <w:t xml:space="preserve">            systemTime: new Date().toISOString(),</w:t>
      </w:r>
    </w:p>
    <w:p>
      <w:pPr>
        <w:pStyle w:val="Code"/>
      </w:pPr>
      <w:r>
        <w:t xml:space="preserve">            code: 'success',</w:t>
      </w:r>
    </w:p>
    <w:p>
      <w:pPr>
        <w:pStyle w:val="Code"/>
      </w:pPr>
      <w:r>
        <w:t xml:space="preserve">            errorCode: '',</w:t>
      </w:r>
    </w:p>
    <w:p>
      <w:pPr>
        <w:pStyle w:val="Code"/>
      </w:pPr>
      <w:r>
        <w:t xml:space="preserve">            errorMessage: '',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}, {</w:t>
      </w:r>
    </w:p>
    <w:p>
      <w:pPr>
        <w:pStyle w:val="Code"/>
      </w:pPr>
      <w:r>
        <w:t xml:space="preserve">        body: FeedbackModelRequest,</w:t>
      </w:r>
    </w:p>
    <w:p>
      <w:pPr>
        <w:pStyle w:val="Code"/>
      </w:pPr>
      <w:r>
        <w:t xml:space="preserve">        // Схемы ответов и обработчик ошибок описаны в полном файле.</w:t>
      </w:r>
    </w:p>
    <w:p>
      <w:pPr>
        <w:pStyle w:val="Code"/>
      </w:pPr>
      <w:r>
        <w:t xml:space="preserve">    })</w:t>
      </w:r>
    </w:p>
    <w:p>
      <w:pPr>
        <w:pStyle w:val="Normal"/>
      </w:pPr>
      <w:r>
        <w:t xml:space="preserve">До вызова основной функции Elysia проверяет body по схеме. Поэтому при правильном запросе сервис получает пустой список ошибок. Если схема отклонила данные, вызывается обработчик error, который передаёт ошибки в RequestValidationService.</w:t>
      </w:r>
    </w:p>
    <w:p>
      <w:pPr>
        <w:pStyle w:val="Normal"/>
      </w:pPr>
      <w:r>
        <w:t xml:space="preserve">Интерфейс и реализация на этапе ЛР2:</w:t>
      </w:r>
    </w:p>
    <w:p>
      <w:pPr>
        <w:pStyle w:val="Code"/>
      </w:pPr>
      <w:r>
        <w:t xml:space="preserve">export interface ValidationService {</w:t>
      </w:r>
    </w:p>
    <w:p>
      <w:pPr>
        <w:pStyle w:val="Code"/>
      </w:pPr>
      <w:r>
        <w:t xml:space="preserve">    isValid(errors: readonly string[]): void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class RequestValidationService implements ValidationService {</w:t>
      </w:r>
    </w:p>
    <w:p>
      <w:pPr>
        <w:pStyle w:val="Code"/>
      </w:pPr>
      <w:r>
        <w:t xml:space="preserve">    isValid(errors: readonly string[]): void {</w:t>
      </w:r>
    </w:p>
    <w:p>
      <w:pPr>
        <w:pStyle w:val="Code"/>
      </w:pPr>
      <w:r>
        <w:t xml:space="preserve">        if (errors.length &gt; 0) {</w:t>
      </w:r>
    </w:p>
    <w:p>
      <w:pPr>
        <w:pStyle w:val="Code"/>
      </w:pPr>
      <w:r>
        <w:t xml:space="preserve">            throw new ValidationFailedException(errors[0])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Обработчик преобразует исключение в JSON. При ValidationFailedException возвращается HTTP 400, errorCode = ValidationException и errorMessage = «Ошибка валидации». Данные не проходят к успешному ответу.</w:t>
      </w:r>
    </w:p>
    <w:p>
      <w:pPr>
        <w:pStyle w:val="Normal"/>
      </w:pPr>
      <w:r>
        <w:t xml:space="preserve">В актуальном коде формирование успешного ответа и общего ответа об ошибке вынесено в FeedbackResponseService. Это последующий рефакторинг ЛР5; внешний контракт ЛР2 сохранён.</w:t>
      </w:r>
    </w:p>
    <w:p>
      <w:pPr>
        <w:pStyle w:val="Heading2"/>
      </w:pPr>
      <w:r>
        <w:t xml:space="preserve">5. Собственное исключение для uid = 123</w:t>
      </w:r>
    </w:p>
    <w:p>
      <w:pPr>
        <w:pStyle w:val="Normal"/>
      </w:pPr>
      <w:r>
        <w:t xml:space="preserve">В exception.ts объявлен класс UnsupportedCodeException, унаследованный от Error. После проверки схемы контроллер сравнивает uid со строкой «123» и выбрасывает это исключение. Обработчик ошибки возвращает HTTP 400: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"uid": "123",</w:t>
      </w:r>
    </w:p>
    <w:p>
      <w:pPr>
        <w:pStyle w:val="Code"/>
      </w:pPr>
      <w:r>
        <w:t xml:space="preserve">  "operationUid": "operation-2",</w:t>
      </w:r>
    </w:p>
    <w:p>
      <w:pPr>
        <w:pStyle w:val="Code"/>
      </w:pPr>
      <w:r>
        <w:t xml:space="preserve">  "systemTime": "2026-10-28T12:00:00.123Z",</w:t>
      </w:r>
    </w:p>
    <w:p>
      <w:pPr>
        <w:pStyle w:val="Code"/>
      </w:pPr>
      <w:r>
        <w:t xml:space="preserve">  "code": "failed",</w:t>
      </w:r>
    </w:p>
    <w:p>
      <w:pPr>
        <w:pStyle w:val="Code"/>
      </w:pPr>
      <w:r>
        <w:t xml:space="preserve">  "errorCode": "UnsupportedCodeException",</w:t>
      </w:r>
    </w:p>
    <w:p>
      <w:pPr>
        <w:pStyle w:val="Code"/>
      </w:pPr>
      <w:r>
        <w:t xml:space="preserve">  "errorMessage": "Не поддерживаемая ошибка"</w:t>
      </w:r>
    </w:p>
    <w:p>
      <w:pPr>
        <w:pStyle w:val="Code"/>
      </w:pPr>
      <w:r>
        <w:t xml:space="preserve">}</w:t>
      </w:r>
    </w:p>
    <w:p>
      <w:pPr>
        <w:pStyle w:val="Normal"/>
      </w:pPr>
      <w:r>
        <w:t xml:space="preserve">Время условное. Текст errorMessage сохранён в точности как в коде проекта. Если запрос одновременно нарушает схему, сначала обрабатывается ошибка валидации.</w:t>
      </w:r>
    </w:p>
    <w:p>
      <w:pPr>
        <w:pStyle w:val="Heading2"/>
      </w:pPr>
      <w:r>
        <w:t xml:space="preserve">6. Запуск и проверка в Postman</w:t>
      </w:r>
    </w:p>
    <w:p>
      <w:pPr>
        <w:pStyle w:val="Normal"/>
      </w:pPr>
      <w:r>
        <w:t xml:space="preserve">Из корня проекта выполнить:</w:t>
      </w:r>
    </w:p>
    <w:p>
      <w:pPr>
        <w:pStyle w:val="Code"/>
      </w:pPr>
      <w:r>
        <w:t xml:space="preserve">bun.cmd install</w:t>
      </w:r>
    </w:p>
    <w:p>
      <w:pPr>
        <w:pStyle w:val="Code"/>
      </w:pPr>
      <w:r>
        <w:t xml:space="preserve">bun.cmd run start</w:t>
      </w:r>
    </w:p>
    <w:p>
      <w:pPr>
        <w:pStyle w:val="Normal"/>
      </w:pPr>
      <w:r>
        <w:t xml:space="preserve">Использовать POST http://localhost:8082/api/v2/feedback, Body → raw → JSON и заголовок Content-Type: application/json. Для ЛР2 достаточно одного сервера; Сервис 2 и БД не требуются.</w:t>
      </w:r>
    </w:p>
    <w:p>
      <w:pPr>
        <w:pStyle w:val="Normal"/>
      </w:pPr>
      <w:r>
        <w:t xml:space="preserve">В postman/feedback.postman_collection.json есть пять готовых запросов: Valid request, Empty uid, Invalid communicationId, Multiple validation errors и Unsupported uid 123. После импорта можно копировать корректный запрос и по одному менять поля согласно таблице.</w:t>
      </w:r>
    </w:p>
    <w:tbl>
      <w:tblPr>
        <w:tblW w:w="9350" w:type="dxa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675"/>
        <w:gridCol w:w="4675"/>
      </w:tblGrid>
      <w:tr>
        <w:trPr>
          <w:tblHeader/>
        </w:trPr>
        <w:tc>
          <w:tcPr>
            <w:tcW w:w="4675" w:type="dxa"/>
          </w:tcPr>
          <w:p>
            <w:pPr>
              <w:pStyle w:val="TableHeader"/>
            </w:pPr>
            <w:r>
              <w:t xml:space="preserve">Проверка</w:t>
            </w:r>
          </w:p>
        </w:tc>
        <w:tc>
          <w:tcPr>
            <w:tcW w:w="4675" w:type="dxa"/>
          </w:tcPr>
          <w:p>
            <w:pPr>
              <w:pStyle w:val="TableHeader"/>
            </w:pPr>
            <w:r>
              <w:t xml:space="preserve">Ожидаемый результат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Корректный минимальный запрос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200, success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communicationId = 1 и 100000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200, граничные значения допустимы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uid и operationUid длиной 32 символа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200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Нет uid; uid пустой или только пробелы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uid длиной 33 символа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Нет operationUid или его длина 33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Нет systemTime либо вместо строки передано число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Нет communicationId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communicationId = 0, 100001 или 1.5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source передан числом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templateId = 1.5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productCode передан строкой, smsCode = null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Несколько нарушений одновременно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ValidationException</w:t>
            </w:r>
          </w:p>
        </w:tc>
      </w:tr>
      <w:tr>
        <w:tc>
          <w:tcPr>
            <w:tcW w:w="4675" w:type="dxa"/>
          </w:tcPr>
          <w:p>
            <w:pPr>
              <w:pStyle w:val="TableText"/>
            </w:pPr>
            <w:r>
              <w:t xml:space="preserve">uid = «123», остальные поля правильные</w:t>
            </w:r>
          </w:p>
        </w:tc>
        <w:tc>
          <w:tcPr>
            <w:tcW w:w="4675" w:type="dxa"/>
          </w:tcPr>
          <w:p>
            <w:pPr>
              <w:pStyle w:val="TableText"/>
            </w:pPr>
            <w:r>
              <w:t xml:space="preserve">400, UnsupportedCodeException</w:t>
            </w:r>
          </w:p>
        </w:tc>
      </w:tr>
    </w:tbl>
    <w:p>
      <w:pPr>
        <w:pStyle w:val="Normal"/>
      </w:pPr>
      <w:r>
        <w:t xml:space="preserve">При подготовке отчётов ЛР2–3 проверены 34 реальных HTTP-запроса к общему обработчику, включая пять запросов коллекции и все перечисленные группы проверок. У коллекции прошли 10 встроенных проверок. Скриншоты при этом не создавались.</w:t>
      </w:r>
    </w:p>
    <w:p>
      <w:pPr>
        <w:pStyle w:val="Heading2"/>
      </w:pPr>
      <w:r>
        <w:t xml:space="preserve">7. Места для самостоятельного добавления скриншотов</w:t>
      </w:r>
    </w:p>
    <w:p>
      <w:pPr>
        <w:pStyle w:val="Normal"/>
      </w:pPr>
      <w:r>
        <w:t xml:space="preserve">[Место для скриншота 1: корректный POST и ответ 200.]</w:t>
      </w:r>
    </w:p>
    <w:p>
      <w:pPr>
        <w:pStyle w:val="Normal"/>
      </w:pPr>
      <w:r>
        <w:t xml:space="preserve">[Место для скриншота 2: пустой uid и ответ 400.]</w:t>
      </w:r>
    </w:p>
    <w:p>
      <w:pPr>
        <w:pStyle w:val="Normal"/>
      </w:pPr>
      <w:r>
        <w:t xml:space="preserve">[Место для скриншота 3: превышение длины uid и operationUid — отдельные запросы.]</w:t>
      </w:r>
    </w:p>
    <w:p>
      <w:pPr>
        <w:pStyle w:val="Normal"/>
      </w:pPr>
      <w:r>
        <w:t xml:space="preserve">[Место для скриншота 4: отсутствие обязательных полей — отдельные запросы.]</w:t>
      </w:r>
    </w:p>
    <w:p>
      <w:pPr>
        <w:pStyle w:val="Normal"/>
      </w:pPr>
      <w:r>
        <w:t xml:space="preserve">[Место для скриншота 5: проверки границ communicationId.]</w:t>
      </w:r>
    </w:p>
    <w:p>
      <w:pPr>
        <w:pStyle w:val="Normal"/>
      </w:pPr>
      <w:r>
        <w:t xml:space="preserve">[Место для скриншота 6: неправильные типы необязательных полей.]</w:t>
      </w:r>
    </w:p>
    <w:p>
      <w:pPr>
        <w:pStyle w:val="Normal"/>
      </w:pPr>
      <w:r>
        <w:t xml:space="preserve">[Место для скриншота 7: несколько ошибок одновременно.]</w:t>
      </w:r>
    </w:p>
    <w:p>
      <w:pPr>
        <w:pStyle w:val="Normal"/>
      </w:pPr>
      <w:r>
        <w:t xml:space="preserve">[Место для скриншота 8: uid = 123 и UnsupportedCodeException.]</w:t>
      </w:r>
    </w:p>
    <w:p>
      <w:pPr>
        <w:pStyle w:val="Normal"/>
      </w:pPr>
      <w:r>
        <w:t xml:space="preserve">[Место для скриншота 9: каталог запросов-тестов ЛР2 в Postman.]</w:t>
      </w:r>
    </w:p>
    <w:p>
      <w:pPr>
        <w:pStyle w:val="Heading1"/>
      </w:pPr>
      <w:r>
        <w:t xml:space="preserve">Ответы на контрольные вопросы</w:t>
      </w:r>
    </w:p>
    <w:p>
      <w:pPr>
        <w:pStyle w:val="Normal"/>
      </w:pPr>
      <w:r>
        <w:t xml:space="preserve">По условию чётному номеру в списке соответствуют чётные вопросы, нечётному — нечётные. Ниже приведены ответы на все шесть вопросов.</w:t>
      </w:r>
    </w:p>
    <w:p>
      <w:pPr>
        <w:pStyle w:val="Heading2"/>
      </w:pPr>
      <w:r>
        <w:t xml:space="preserve">1. Чем GET отличается от POST?</w:t>
      </w:r>
    </w:p>
    <w:p>
      <w:pPr>
        <w:pStyle w:val="Normal"/>
      </w:pPr>
      <w:r>
        <w:t xml:space="preserve">GET запрашивает представление ресурса. По HTTP его назначение безопасно и идемпотентно: повторный запрос не должен означать повторную операцию изменения данных. POST передаёт содержимое для обработки указанным ресурсом; результат зависит от приложения, например создание записи или расчёт. POST в общем случае не является идемпотентным. В нашей работе JSON передаётся через POST [1].</w:t>
      </w:r>
    </w:p>
    <w:p>
      <w:pPr>
        <w:pStyle w:val="Heading2"/>
      </w:pPr>
      <w:r>
        <w:t xml:space="preserve">2. Какое содержимое можно передавать POST-запросом?</w:t>
      </w:r>
    </w:p>
    <w:p>
      <w:pPr>
        <w:pStyle w:val="Normal"/>
      </w:pPr>
      <w:r>
        <w:t xml:space="preserve">Можно передавать JSON, XML, текст, данные формы, файлы через multipart/form-data и двоичные данные. Формат обозначается заголовком Content-Type и должен поддерживаться серверным обработчиком. В проекте используется application/json. Сам метод POST не ограничен JSON [1].</w:t>
      </w:r>
    </w:p>
    <w:p>
      <w:pPr>
        <w:pStyle w:val="Heading2"/>
      </w:pPr>
      <w:r>
        <w:t xml:space="preserve">3. Чем XML отличается от JSON?</w:t>
      </w:r>
    </w:p>
    <w:p>
      <w:pPr>
        <w:pStyle w:val="Normal"/>
      </w:pPr>
      <w:r>
        <w:t xml:space="preserve">XML представляет данные с помощью элементов, тегов и атрибутов, поддерживает пространства имён. JSON использует объекты, массивы, строки, числа, логические значения и null. Оба формата текстовые и могут описывать вложенные данные. В данном API применяется JSON, который удобно преобразуется в объекты TypeScript [2, 3].</w:t>
      </w:r>
    </w:p>
    <w:p>
      <w:pPr>
        <w:pStyle w:val="Heading2"/>
      </w:pPr>
      <w:r>
        <w:t xml:space="preserve">4. Зачем нужны собственные исключения?</w:t>
      </w:r>
    </w:p>
    <w:p>
      <w:pPr>
        <w:pStyle w:val="Normal"/>
      </w:pPr>
      <w:r>
        <w:t xml:space="preserve">Они позволяют отличать известные причины ошибок и обрабатывать их отдельно. В этой работе ValidationFailedException обозначает неправильные поля, а UnsupportedCodeException — специальный запрет uid = 123. Контроллер назначает соответствующий HTTP-статус и код ответа вместо одинакового сообщения для всех сбоев.</w:t>
      </w:r>
    </w:p>
    <w:p>
      <w:pPr>
        <w:pStyle w:val="Heading2"/>
      </w:pPr>
      <w:r>
        <w:t xml:space="preserve">5. Что означает @Service?</w:t>
      </w:r>
    </w:p>
    <w:p>
      <w:pPr>
        <w:pStyle w:val="Normal"/>
      </w:pPr>
      <w:r>
        <w:t xml:space="preserve">В Spring это аннотация компонента сервисного слоя, специализация @Component. При настройке сканирования Spring может обнаружить такой класс и зарегистрировать его как управляемый компонент. В нашем TypeScript-проекте аннотация не используется: объект RequestValidationService создаётся явно через new [4].</w:t>
      </w:r>
    </w:p>
    <w:p>
      <w:pPr>
        <w:pStyle w:val="Heading2"/>
      </w:pPr>
      <w:r>
        <w:t xml:space="preserve">6. Что означает @RestController?</w:t>
      </w:r>
    </w:p>
    <w:p>
      <w:pPr>
        <w:pStyle w:val="Normal"/>
      </w:pPr>
      <w:r>
        <w:t xml:space="preserve">Это составная аннотация Spring, объединяющая @Controller и @ResponseBody. Возвращаемое значение метода передаётся в тело HTTP-ответа с помощью механизма преобразования сообщений. Например, объект может быть сериализован в JSON. В Elysia похожую роль выполняет .post(), возвращающий объект ответа [5].</w:t>
      </w:r>
    </w:p>
    <w:p>
      <w:pPr>
        <w:pStyle w:val="Heading1"/>
      </w:pPr>
      <w:r>
        <w:t xml:space="preserve">Источники</w:t>
      </w:r>
    </w:p>
    <w:p>
      <w:pPr>
        <w:pStyle w:val="Normal"/>
      </w:pPr>
      <w:r>
        <w:t xml:space="preserve">Дата обращения: 28.10.2026.</w:t>
      </w:r>
    </w:p>
    <w:p>
      <w:pPr>
        <w:pStyle w:val="Normal"/>
      </w:pPr>
      <w:r>
        <w:t xml:space="preserve">1. RFC 9110. HTTP Semantics, методы GET и POST: https://www.rfc-editor.org/rfc/rfc9110.html#section-9.3</w:t>
      </w:r>
    </w:p>
    <w:p>
      <w:pPr>
        <w:pStyle w:val="Normal"/>
      </w:pPr>
      <w:r>
        <w:t xml:space="preserve">2. RFC 8259. JSON: https://www.rfc-editor.org/rfc/rfc8259.html</w:t>
      </w:r>
    </w:p>
    <w:p>
      <w:pPr>
        <w:pStyle w:val="Normal"/>
      </w:pPr>
      <w:r>
        <w:t xml:space="preserve">3. W3C. XML 1.0: https://www.w3.org/TR/xml/</w:t>
      </w:r>
    </w:p>
    <w:p>
      <w:pPr>
        <w:pStyle w:val="Normal"/>
      </w:pPr>
      <w:r>
        <w:t xml:space="preserve">4. Spring Framework. Компоненты и @Service: https://docs.spring.io/spring-framework/reference/core/beans/classpath-scanning.html</w:t>
      </w:r>
    </w:p>
    <w:p>
      <w:pPr>
        <w:pStyle w:val="Normal"/>
      </w:pPr>
      <w:r>
        <w:t xml:space="preserve">5. Spring Framework. Объявление контроллеров: https://docs.spring.io/spring-framework/reference/web/webmvc/mvc-controller/ann.html</w:t>
      </w:r>
    </w:p>
    <w:p>
      <w:pPr>
        <w:pStyle w:val="Normal"/>
      </w:pPr>
      <w:r>
        <w:t xml:space="preserve">6. Методичка labs/2023_2024__Spring_Boot__Laboratornaya_rabota_2.docx и исходный код проекта.</w:t>
      </w:r>
    </w:p>
    <w:p>
      <w:pPr>
        <w:pStyle w:val="Heading1"/>
      </w:pPr>
      <w:r>
        <w:t xml:space="preserve">Ссылка на репозиторий</w:t>
      </w:r>
    </w:p>
    <w:p>
      <w:pPr>
        <w:pStyle w:val="Normal"/>
      </w:pPr>
      <w:r>
        <w:t xml:space="preserve">https://github.com/rssXX/programming-3-semester</w:t>
      </w:r>
    </w:p>
    <w:p>
      <w:pPr>
        <w:pStyle w:val="Normal"/>
      </w:pPr>
      <w:r>
        <w:t xml:space="preserve">Работа находится в общей ветке main. Этап ЛР2 отмечен коммитом 5e79a11; текущий общий код — src/routes/v2/feedback.</w:t>
      </w:r>
    </w:p>
    <w:p>
      <w:pPr>
        <w:pStyle w:val="Heading1"/>
      </w:pPr>
      <w:r>
        <w:t xml:space="preserve">Вывод</w:t>
      </w:r>
    </w:p>
    <w:p>
      <w:pPr>
        <w:pStyle w:val="Normal"/>
      </w:pPr>
      <w:r>
        <w:t xml:space="preserve">Разработан REST-сервис с POST-обработчиком и JSON-моделями. Реализованы проверки обязательных полей, длины строк, типов и диапазона communicationId. Ошибки валидации и запрет uid = 123 возвращают понятный результат с HTTP 400. Проверены корректные запросы, граничные значения и ошибки отдельных полей и их сочетаний.</w:t>
      </w:r>
    </w:p>
    <w:sectPr>
      <w:footerReference w:type="default" r:id="rId2"/>
      <w:pgSz w:w="11906" w:h="16838"/>
      <w:pgMar w:top="1134" w:right="850" w:bottom="1134" w:left="1701" w:header="567" w:footer="567"/>
      <w:titlePg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  <w:pPrDefault>
      <w:pPr>
        <w:spacing w:after="120" w:line="360" w:lineRule="auto"/>
      </w:pPr>
    </w:pPrDefault>
  </w:docDefaults>
  <w:style w:type="paragraph" w:styleId="Normal">
    <w:name w:val="Normal"/>
    <w:pPr>
      <w:ind w:firstLine="709"/>
    </w:pPr>
    <w:rPr/>
  </w:style>
  <w:style w:type="paragraph" w:styleId="Title">
    <w:name w:val="Title"/>
    <w:pPr>
      <w:ind w:firstLine="0"/>
      <w:keepNext/>
      <w:spacing w:before="240" w:after="120"/>
    </w:pPr>
    <w:rPr>
      <w:b/>
      <w:sz w:val="28"/>
    </w:rPr>
  </w:style>
  <w:style w:type="paragraph" w:styleId="Heading1">
    <w:name w:val="Heading1"/>
    <w:pPr>
      <w:ind w:firstLine="0"/>
      <w:keepNext/>
      <w:spacing w:before="240" w:after="120"/>
      <w:outlineLvl w:val="0"/>
    </w:pPr>
    <w:rPr>
      <w:b/>
      <w:sz w:val="28"/>
    </w:rPr>
  </w:style>
  <w:style w:type="paragraph" w:styleId="Heading2">
    <w:name w:val="Heading2"/>
    <w:pPr>
      <w:ind w:firstLine="0"/>
      <w:keepNext/>
      <w:spacing w:before="240" w:after="120"/>
      <w:outlineLvl w:val="1"/>
    </w:pPr>
    <w:rPr>
      <w:b/>
      <w:sz w:val="28"/>
    </w:rPr>
  </w:style>
  <w:style w:type="paragraph" w:styleId="Cover">
    <w:name w:val="Cover"/>
    <w:pPr>
      <w:ind w:firstLine="0"/>
      <w:spacing w:after="0"/>
    </w:pPr>
    <w:rPr/>
  </w:style>
  <w:style w:type="paragraph" w:styleId="Code">
    <w:name w:val="Code"/>
    <w:pPr>
      <w:ind w:firstLine="0"/>
      <w:spacing w:after="0"/>
    </w:pPr>
    <w:rPr/>
  </w:style>
  <w:style w:type="paragraph" w:styleId="TableHeader">
    <w:name w:val="TableHeader"/>
    <w:pPr>
      <w:ind w:firstLine="0"/>
      <w:spacing w:after="0"/>
    </w:pPr>
    <w:rPr>
      <w:b/>
    </w:rPr>
  </w:style>
  <w:style w:type="paragraph" w:styleId="TableText">
    <w:name w:val="TableText"/>
    <w:pPr>
      <w:ind w:firstLine="0"/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