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1dmzj1gmrvlj" w:id="0"/>
      <w:bookmarkEnd w:id="0"/>
      <w:r w:rsidDel="00000000" w:rsidR="00000000" w:rsidRPr="00000000">
        <w:rPr>
          <w:color w:val="8e7cc3"/>
          <w:rtl w:val="0"/>
        </w:rPr>
        <w:t xml:space="preserve">Ricardo Soares Sarto </w:t>
      </w:r>
    </w:p>
    <w:tbl>
      <w:tblPr>
        <w:tblStyle w:val="Table1"/>
        <w:tblW w:w="10034.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17"/>
        <w:gridCol w:w="5017"/>
        <w:tblGridChange w:id="0">
          <w:tblGrid>
            <w:gridCol w:w="5017"/>
            <w:gridCol w:w="50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i w:val="0"/>
                <w:color w:val="666666"/>
                <w:sz w:val="22"/>
                <w:szCs w:val="22"/>
              </w:rPr>
            </w:pPr>
            <w:bookmarkStart w:colFirst="0" w:colLast="0" w:name="_2n7z2fimay26" w:id="1"/>
            <w:bookmarkEnd w:id="1"/>
            <w:r w:rsidDel="00000000" w:rsidR="00000000" w:rsidRPr="00000000">
              <w:rPr>
                <w:i w:val="1"/>
                <w:color w:val="434343"/>
                <w:sz w:val="24"/>
                <w:szCs w:val="24"/>
                <w:rtl w:val="0"/>
              </w:rPr>
              <w:t xml:space="preserve">Full </w:t>
            </w:r>
            <w:r w:rsidDel="00000000" w:rsidR="00000000" w:rsidRPr="00000000">
              <w:rPr>
                <w:rtl w:val="0"/>
              </w:rPr>
              <w:t xml:space="preserve">S</w:t>
            </w:r>
            <w:r w:rsidDel="00000000" w:rsidR="00000000" w:rsidRPr="00000000">
              <w:rPr>
                <w:i w:val="1"/>
                <w:color w:val="434343"/>
                <w:sz w:val="24"/>
                <w:szCs w:val="24"/>
                <w:rtl w:val="0"/>
              </w:rPr>
              <w:t xml:space="preserve">tack </w:t>
            </w:r>
            <w:r w:rsidDel="00000000" w:rsidR="00000000" w:rsidRPr="00000000">
              <w:rPr>
                <w:rtl w:val="0"/>
              </w:rPr>
              <w:t xml:space="preserve">D</w:t>
            </w:r>
            <w:r w:rsidDel="00000000" w:rsidR="00000000" w:rsidRPr="00000000">
              <w:rPr>
                <w:i w:val="1"/>
                <w:color w:val="434343"/>
                <w:sz w:val="24"/>
                <w:szCs w:val="24"/>
                <w:rtl w:val="0"/>
              </w:rPr>
              <w:t xml:space="preserve">eveloper</w:t>
            </w:r>
            <w:r w:rsidDel="00000000" w:rsidR="00000000" w:rsidRPr="00000000">
              <w:rPr>
                <w:color w:val="666666"/>
                <w:rtl w:val="0"/>
              </w:rPr>
              <w:br w:type="textWrapping"/>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360" w:lineRule="auto"/>
              <w:rPr>
                <w:i w:val="0"/>
                <w:color w:val="666666"/>
              </w:rPr>
            </w:pPr>
            <w:bookmarkStart w:colFirst="0" w:colLast="0" w:name="_7tm0706o4byv" w:id="2"/>
            <w:bookmarkEnd w:id="2"/>
            <w:hyperlink r:id="rId6">
              <w:r w:rsidDel="00000000" w:rsidR="00000000" w:rsidRPr="00000000">
                <w:rPr>
                  <w:i w:val="0"/>
                  <w:color w:val="1155cc"/>
                  <w:sz w:val="22"/>
                  <w:szCs w:val="22"/>
                  <w:u w:val="single"/>
                  <w:rtl w:val="0"/>
                </w:rPr>
                <w:t xml:space="preserve">www.linkedin.com/in/rssarto</w:t>
              </w:r>
            </w:hyperlink>
            <w:r w:rsidDel="00000000" w:rsidR="00000000" w:rsidRPr="00000000">
              <w:rPr>
                <w:rtl w:val="0"/>
              </w:rPr>
            </w:r>
          </w:p>
          <w:p w:rsidR="00000000" w:rsidDel="00000000" w:rsidP="00000000" w:rsidRDefault="00000000" w:rsidRPr="00000000" w14:paraId="00000004">
            <w:pPr>
              <w:spacing w:after="160" w:line="360" w:lineRule="auto"/>
              <w:rPr>
                <w:rFonts w:ascii="Proxima Nova" w:cs="Proxima Nova" w:eastAsia="Proxima Nova" w:hAnsi="Proxima Nova"/>
                <w:color w:val="666666"/>
              </w:rPr>
            </w:pPr>
            <w:hyperlink r:id="rId7">
              <w:r w:rsidDel="00000000" w:rsidR="00000000" w:rsidRPr="00000000">
                <w:rPr>
                  <w:rFonts w:ascii="Proxima Nova" w:cs="Proxima Nova" w:eastAsia="Proxima Nova" w:hAnsi="Proxima Nova"/>
                  <w:color w:val="1155cc"/>
                  <w:u w:val="single"/>
                  <w:rtl w:val="0"/>
                </w:rPr>
                <w:t xml:space="preserve">github.com/rssarto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São Paulo, Brazil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ricardo.soares.sarto@gmail.com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+55 11 99274 2453</w:t>
            </w:r>
          </w:p>
        </w:tc>
      </w:tr>
    </w:tbl>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k7h1tr93a8k8" w:id="3"/>
      <w:bookmarkEnd w:id="3"/>
      <w:r w:rsidDel="00000000" w:rsidR="00000000" w:rsidRPr="00000000">
        <w:rPr>
          <w:rtl w:val="0"/>
        </w:rPr>
        <w:t xml:space="preserve">WORK EXPERIENCE </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j7e3lcsf3w98" w:id="4"/>
      <w:bookmarkEnd w:id="4"/>
      <w:r w:rsidDel="00000000" w:rsidR="00000000" w:rsidRPr="00000000">
        <w:rPr>
          <w:rtl w:val="0"/>
        </w:rPr>
        <w:t xml:space="preserve">Full Stack Developer</w:t>
      </w:r>
      <w:r w:rsidDel="00000000" w:rsidR="00000000" w:rsidRPr="00000000">
        <w:rPr>
          <w:b w:val="1"/>
          <w:color w:val="434343"/>
          <w:rtl w:val="0"/>
        </w:rPr>
        <w:t xml:space="preserve">, </w:t>
      </w:r>
      <w:r w:rsidDel="00000000" w:rsidR="00000000" w:rsidRPr="00000000">
        <w:rPr>
          <w:rtl w:val="0"/>
        </w:rPr>
        <w:t xml:space="preserve">Porto Seguro Insurance Company </w:t>
      </w:r>
      <w:r w:rsidDel="00000000" w:rsidR="00000000" w:rsidRPr="00000000">
        <w:rPr>
          <w:b w:val="0"/>
          <w:rtl w:val="0"/>
        </w:rPr>
        <w:t xml:space="preserve">- </w:t>
      </w:r>
      <w:r w:rsidDel="00000000" w:rsidR="00000000" w:rsidRPr="00000000">
        <w:rPr>
          <w:b w:val="0"/>
          <w:i w:val="1"/>
          <w:rtl w:val="0"/>
        </w:rPr>
        <w:t xml:space="preserve">02/2019  - present - </w:t>
      </w:r>
      <w:r w:rsidDel="00000000" w:rsidR="00000000" w:rsidRPr="00000000">
        <w:rPr>
          <w:b w:val="0"/>
          <w:rtl w:val="0"/>
        </w:rPr>
        <w:t xml:space="preserve">São Paulo, Brazil</w:t>
      </w:r>
    </w:p>
    <w:p w:rsidR="00000000" w:rsidDel="00000000" w:rsidP="00000000" w:rsidRDefault="00000000" w:rsidRPr="00000000" w14:paraId="0000000A">
      <w:pPr>
        <w:spacing w:after="160" w:line="276" w:lineRule="auto"/>
        <w:jc w:val="both"/>
        <w:rPr>
          <w:i w:val="1"/>
          <w:color w:val="434343"/>
        </w:rPr>
      </w:pPr>
      <w:r w:rsidDel="00000000" w:rsidR="00000000" w:rsidRPr="00000000">
        <w:rPr>
          <w:i w:val="1"/>
          <w:color w:val="434343"/>
          <w:rtl w:val="0"/>
        </w:rPr>
        <w:t xml:space="preserve">Porto Seguro is one of the biggest and most admired insurance company in Brazil. It provides a complete chain of products not only limited to insurance but acting in other fields like Credit Cards, Financing, Alarm and Monitoring and others.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Built and maintained an application to automate the deployment of the Calculation API in the cloud. The Application Front End was built upon Angular 7 and the Backend was reachable through a REST API using Spring Boot. The Backend saves the Calculation API in AWS S3 and record the deployment request in a MongoDB database. The application increased the agility for the business when deploying new versions of the Calculation API.</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Implementation of the cloud authorizer to control access to the services hosted in AWS. Using Amazon API Gateway, Lambda and MongoDb the authorizer was able to apply the authorization process to the requests coming to the REST Services. The authorizer increased the reliability and security of the services.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Creation of a new Node for our Node-red environment to clone payload attributes because the native Change Node was only able to do that by referencing the payload attributes. As a result we were able to preserve the payload attributes with no risk they being changed by a referenced variable.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Creation of an application to perform regression Tests in REST APIs. Using Spring Boot multi thread concept the application was able to execute the test cases in parallel saving considerable time and increasing the quality and reliability of the services to calculate insurance price.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Implementation of pipelines to deploy Front End applications from BitBucket repository to AWS S3 Service. This measure increased productivity and saved time with manual activities.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Initiated the culture of using TDD when developing new applications. This action was well accepted by the team and increased the quality of the services provided by the IT area.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Development of a routine to export documents from AWS Elastic Search service to S3 service. Multithreaded techniques were used as millions of documents needed to be transferred in a 12 hours batch processing window. As a result the company got a better management over data in the Elastic Search Service keeping only data necessary to business operation for the last 3 months.</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kctawkmkuak6" w:id="5"/>
      <w:bookmarkEnd w:id="5"/>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sbe7v9n9rk9x" w:id="6"/>
      <w:bookmarkEnd w:id="6"/>
      <w:r w:rsidDel="00000000" w:rsidR="00000000" w:rsidRPr="00000000">
        <w:rPr>
          <w:rtl w:val="0"/>
        </w:rPr>
        <w:t xml:space="preserve">Technical Leader, Porto Seguro Insurance Company</w:t>
      </w:r>
      <w:r w:rsidDel="00000000" w:rsidR="00000000" w:rsidRPr="00000000">
        <w:rPr>
          <w:b w:val="0"/>
          <w:color w:val="434343"/>
          <w:rtl w:val="0"/>
        </w:rPr>
        <w:t xml:space="preserve"> </w:t>
      </w:r>
      <w:r w:rsidDel="00000000" w:rsidR="00000000" w:rsidRPr="00000000">
        <w:rPr>
          <w:b w:val="0"/>
          <w:rtl w:val="0"/>
        </w:rPr>
        <w:t xml:space="preserve">- </w:t>
      </w:r>
      <w:r w:rsidDel="00000000" w:rsidR="00000000" w:rsidRPr="00000000">
        <w:rPr>
          <w:b w:val="0"/>
          <w:i w:val="1"/>
          <w:rtl w:val="0"/>
        </w:rPr>
        <w:t xml:space="preserve">10/2012 - 01/2019</w:t>
      </w:r>
      <w:r w:rsidDel="00000000" w:rsidR="00000000" w:rsidRPr="00000000">
        <w:rPr>
          <w:b w:val="0"/>
          <w:i w:val="1"/>
          <w:rtl w:val="0"/>
        </w:rPr>
        <w:t xml:space="preserve"> - </w:t>
      </w:r>
      <w:r w:rsidDel="00000000" w:rsidR="00000000" w:rsidRPr="00000000">
        <w:rPr>
          <w:b w:val="0"/>
          <w:rtl w:val="0"/>
        </w:rPr>
        <w:t xml:space="preserve">São Paulo, Brazil</w:t>
      </w:r>
      <w:r w:rsidDel="00000000" w:rsidR="00000000" w:rsidRPr="00000000">
        <w:rPr>
          <w:rtl w:val="0"/>
        </w:rPr>
      </w:r>
    </w:p>
    <w:p w:rsidR="00000000" w:rsidDel="00000000" w:rsidP="00000000" w:rsidRDefault="00000000" w:rsidRPr="00000000" w14:paraId="00000014">
      <w:pPr>
        <w:spacing w:after="160" w:lineRule="auto"/>
        <w:jc w:val="both"/>
        <w:rPr>
          <w:color w:val="0000ff"/>
        </w:rPr>
      </w:pPr>
      <w:r w:rsidDel="00000000" w:rsidR="00000000" w:rsidRPr="00000000">
        <w:rPr>
          <w:i w:val="1"/>
          <w:color w:val="434343"/>
          <w:rtl w:val="0"/>
        </w:rPr>
        <w:t xml:space="preserve">Porto Seguro is one of the biggest and most admired insurance company in Brazil. It provides a complete chain of products not only limited to insurance but acting in other fields like Credit Cards, Financing, Alarm and Monitoring and others.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integration component to call Soap and Rest Services based in the product configuration. It is used in large scale to call backend services, the solution offered flexibility when creating new integrations as it allows transformation in the payload and in the result.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w:t>
      </w:r>
      <w:r w:rsidDel="00000000" w:rsidR="00000000" w:rsidRPr="00000000">
        <w:rPr>
          <w:rFonts w:ascii="Proxima Nova" w:cs="Proxima Nova" w:eastAsia="Proxima Nova" w:hAnsi="Proxima Nova"/>
          <w:sz w:val="24"/>
          <w:szCs w:val="24"/>
          <w:rtl w:val="0"/>
        </w:rPr>
        <w:t xml:space="preserve">component to  generate pdf documents based in the product configuration. It established a pattern to develop new documents allowing content customization. As a result it increased the IT productivity when developing new pdf documents.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Development of a solution to extract reports from the production database. The IT team can configure the content and schedule the extraction and every night the reports are extracted and sent to the IT team or directly to clients. As a result the solution decreased the time spent creating reports manually.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Development of a Trace solution for troubleshooting purposes. It consisted in an interface where the IT team can search all the integration results related to a ticket number.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Participation in a program to sell new products in the e-commerce platform. As a result the company launched more than 30 products in the e-commerce platform. It extinguished manual activities that were executed by clients to sell these products.</w:t>
      </w:r>
      <w:r w:rsidDel="00000000" w:rsidR="00000000" w:rsidRPr="00000000">
        <w:rPr>
          <w:rtl w:val="0"/>
        </w:rPr>
      </w:r>
    </w:p>
    <w:p w:rsidR="00000000" w:rsidDel="00000000" w:rsidP="00000000" w:rsidRDefault="00000000" w:rsidRPr="00000000" w14:paraId="0000001A">
      <w:pPr>
        <w:pStyle w:val="Heading2"/>
        <w:ind w:left="0" w:firstLine="0"/>
        <w:rPr>
          <w:b w:val="0"/>
        </w:rPr>
      </w:pPr>
      <w:bookmarkStart w:colFirst="0" w:colLast="0" w:name="_qkanjanr0ep2" w:id="7"/>
      <w:bookmarkEnd w:id="7"/>
      <w:r w:rsidDel="00000000" w:rsidR="00000000" w:rsidRPr="00000000">
        <w:rPr>
          <w:rtl w:val="0"/>
        </w:rPr>
        <w:t xml:space="preserve">Java Developer (remote), M-Exchange AG</w:t>
      </w:r>
      <w:r w:rsidDel="00000000" w:rsidR="00000000" w:rsidRPr="00000000">
        <w:rPr>
          <w:b w:val="0"/>
          <w:rtl w:val="0"/>
        </w:rPr>
        <w:t xml:space="preserve"> - </w:t>
      </w:r>
      <w:r w:rsidDel="00000000" w:rsidR="00000000" w:rsidRPr="00000000">
        <w:rPr>
          <w:b w:val="0"/>
          <w:i w:val="1"/>
          <w:rtl w:val="0"/>
        </w:rPr>
        <w:t xml:space="preserve">02/2016 - 07/2016</w:t>
      </w:r>
      <w:r w:rsidDel="00000000" w:rsidR="00000000" w:rsidRPr="00000000">
        <w:rPr>
          <w:b w:val="0"/>
          <w:i w:val="1"/>
          <w:rtl w:val="0"/>
        </w:rPr>
        <w:t xml:space="preserve"> - </w:t>
      </w:r>
      <w:r w:rsidDel="00000000" w:rsidR="00000000" w:rsidRPr="00000000">
        <w:rPr>
          <w:b w:val="0"/>
          <w:rtl w:val="0"/>
        </w:rPr>
        <w:t xml:space="preserve">São Paulo, Brazil</w:t>
      </w:r>
    </w:p>
    <w:p w:rsidR="00000000" w:rsidDel="00000000" w:rsidP="00000000" w:rsidRDefault="00000000" w:rsidRPr="00000000" w14:paraId="0000001B">
      <w:pPr>
        <w:spacing w:after="160" w:lineRule="auto"/>
        <w:jc w:val="both"/>
        <w:rPr>
          <w:color w:val="0000ff"/>
        </w:rPr>
      </w:pPr>
      <w:r w:rsidDel="00000000" w:rsidR="00000000" w:rsidRPr="00000000">
        <w:rPr>
          <w:i w:val="1"/>
          <w:color w:val="434343"/>
          <w:rtl w:val="0"/>
        </w:rPr>
        <w:t xml:space="preserve">M-Exchange offers its customers solutions for optimizing all operational procurement processes. The portfolio consists of procurement platform, consulting services, supplier integration and invoice management.</w:t>
      </w:r>
      <w:r w:rsidDel="00000000" w:rsidR="00000000" w:rsidRPr="00000000">
        <w:rPr>
          <w:rtl w:val="0"/>
        </w:rPr>
      </w:r>
    </w:p>
    <w:p w:rsidR="00000000" w:rsidDel="00000000" w:rsidP="00000000" w:rsidRDefault="00000000" w:rsidRPr="00000000" w14:paraId="0000001C">
      <w:pPr>
        <w:numPr>
          <w:ilvl w:val="0"/>
          <w:numId w:val="1"/>
        </w:numPr>
        <w:spacing w:after="160" w:line="273.6" w:lineRule="auto"/>
        <w:ind w:left="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Maintained the procurement system following the instructions defined  by the Technical Leader.</w:t>
      </w:r>
    </w:p>
    <w:p w:rsidR="00000000" w:rsidDel="00000000" w:rsidP="00000000" w:rsidRDefault="00000000" w:rsidRPr="00000000" w14:paraId="0000001D">
      <w:pPr>
        <w:numPr>
          <w:ilvl w:val="0"/>
          <w:numId w:val="1"/>
        </w:numPr>
        <w:spacing w:after="160" w:line="273.6" w:lineRule="auto"/>
        <w:ind w:left="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Development of a solution for customizing report extraction accordingly business needs. As a flexible solution the user can customize the report data and period of extraction and also have the option to paginate the results or generate all the report content in the background and receive it later.</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72i3ikr4zjg9" w:id="8"/>
      <w:bookmarkEnd w:id="8"/>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360" w:lineRule="auto"/>
        <w:rPr>
          <w:color w:val="0000ff"/>
        </w:rPr>
      </w:pPr>
      <w:bookmarkStart w:colFirst="0" w:colLast="0" w:name="_s296xj4fjnpf" w:id="9"/>
      <w:bookmarkEnd w:id="9"/>
      <w:r w:rsidDel="00000000" w:rsidR="00000000" w:rsidRPr="00000000">
        <w:rPr>
          <w:rtl w:val="0"/>
        </w:rPr>
        <w:t xml:space="preserve">SIDE PROJECTS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firstLine="0"/>
        <w:jc w:val="both"/>
        <w:rPr>
          <w:rFonts w:ascii="Proxima Nova" w:cs="Proxima Nova" w:eastAsia="Proxima Nova" w:hAnsi="Proxima Nova"/>
          <w:color w:val="b7b7b7"/>
          <w:sz w:val="24"/>
          <w:szCs w:val="24"/>
        </w:rPr>
      </w:pPr>
      <w:r w:rsidDel="00000000" w:rsidR="00000000" w:rsidRPr="00000000">
        <w:rPr>
          <w:rFonts w:ascii="Proxima Nova" w:cs="Proxima Nova" w:eastAsia="Proxima Nova" w:hAnsi="Proxima Nova"/>
          <w:b w:val="1"/>
          <w:color w:val="434343"/>
          <w:sz w:val="24"/>
          <w:szCs w:val="24"/>
          <w:rtl w:val="0"/>
        </w:rPr>
        <w:t xml:space="preserve">Currency converter</w:t>
      </w:r>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A solution to convert currencies from around the world. Available in </w:t>
      </w:r>
      <w:hyperlink r:id="rId8">
        <w:r w:rsidDel="00000000" w:rsidR="00000000" w:rsidRPr="00000000">
          <w:rPr>
            <w:rFonts w:ascii="Proxima Nova" w:cs="Proxima Nova" w:eastAsia="Proxima Nova" w:hAnsi="Proxima Nova"/>
            <w:color w:val="1155cc"/>
            <w:sz w:val="24"/>
            <w:szCs w:val="24"/>
            <w:u w:val="single"/>
            <w:rtl w:val="0"/>
          </w:rPr>
          <w:t xml:space="preserve">https://currency-converter-web.herokuapp.com/</w:t>
        </w:r>
      </w:hyperlink>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6007sfx1yqir" w:id="10"/>
      <w:bookmarkEnd w:id="10"/>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360" w:lineRule="auto"/>
        <w:rPr/>
      </w:pPr>
      <w:bookmarkStart w:colFirst="0" w:colLast="0" w:name="_oid1t41wmfnb" w:id="11"/>
      <w:bookmarkEnd w:id="11"/>
      <w:r w:rsidDel="00000000" w:rsidR="00000000" w:rsidRPr="00000000">
        <w:rPr>
          <w:rtl w:val="0"/>
        </w:rPr>
        <w:t xml:space="preserve">EDUCATION </w:t>
      </w:r>
      <w:r w:rsidDel="00000000" w:rsidR="00000000" w:rsidRPr="00000000">
        <w:rPr>
          <w:rtl w:val="0"/>
        </w:rPr>
        <w:t xml:space="preserve">AND CERTIFICATES</w:t>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line="360" w:lineRule="auto"/>
        <w:ind w:left="0" w:firstLine="0"/>
        <w:rPr>
          <w:b w:val="0"/>
        </w:rPr>
      </w:pPr>
      <w:bookmarkStart w:colFirst="0" w:colLast="0" w:name="_xc6j8q57avv5" w:id="12"/>
      <w:bookmarkEnd w:id="12"/>
      <w:r w:rsidDel="00000000" w:rsidR="00000000" w:rsidRPr="00000000">
        <w:rPr>
          <w:b w:val="0"/>
          <w:rtl w:val="0"/>
        </w:rPr>
        <w:t xml:space="preserve">2004</w:t>
      </w:r>
      <w:r w:rsidDel="00000000" w:rsidR="00000000" w:rsidRPr="00000000">
        <w:rPr>
          <w:rtl w:val="0"/>
        </w:rPr>
        <w:t xml:space="preserve"> B.Sc. in Information Technology</w:t>
      </w:r>
      <w:r w:rsidDel="00000000" w:rsidR="00000000" w:rsidRPr="00000000">
        <w:rPr>
          <w:b w:val="0"/>
          <w:rtl w:val="0"/>
        </w:rPr>
        <w:t xml:space="preserve">, Faculdades Integradas Tibiriça</w:t>
      </w:r>
    </w:p>
    <w:p w:rsidR="00000000" w:rsidDel="00000000" w:rsidP="00000000" w:rsidRDefault="00000000" w:rsidRPr="00000000" w14:paraId="00000024">
      <w:pPr>
        <w:pStyle w:val="Heading2"/>
        <w:ind w:left="0" w:firstLine="0"/>
        <w:rPr/>
      </w:pPr>
      <w:bookmarkStart w:colFirst="0" w:colLast="0" w:name="_wgj9cegquuog" w:id="13"/>
      <w:bookmarkEnd w:id="13"/>
      <w:r w:rsidDel="00000000" w:rsidR="00000000" w:rsidRPr="00000000">
        <w:rPr>
          <w:b w:val="0"/>
          <w:rtl w:val="0"/>
        </w:rPr>
        <w:t xml:space="preserve">2005</w:t>
      </w:r>
      <w:r w:rsidDel="00000000" w:rsidR="00000000" w:rsidRPr="00000000">
        <w:rPr>
          <w:rtl w:val="0"/>
        </w:rPr>
        <w:t xml:space="preserve"> Post Graduation in Analysis and System Projects</w:t>
      </w:r>
      <w:r w:rsidDel="00000000" w:rsidR="00000000" w:rsidRPr="00000000">
        <w:rPr>
          <w:b w:val="0"/>
          <w:rtl w:val="0"/>
        </w:rPr>
        <w:t xml:space="preserve">, Faculdades de Tecnologia de São Paulo</w:t>
      </w:r>
      <w:r w:rsidDel="00000000" w:rsidR="00000000" w:rsidRPr="00000000">
        <w:rPr>
          <w:rtl w:val="0"/>
        </w:rPr>
      </w:r>
    </w:p>
    <w:p w:rsidR="00000000" w:rsidDel="00000000" w:rsidP="00000000" w:rsidRDefault="00000000" w:rsidRPr="00000000" w14:paraId="00000025">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M121: The MongoDB Aggregation Framework - MongoDB University - 2019</w:t>
      </w:r>
    </w:p>
    <w:p w:rsidR="00000000" w:rsidDel="00000000" w:rsidP="00000000" w:rsidRDefault="00000000" w:rsidRPr="00000000" w14:paraId="00000026">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Oracle Certified Professional, Java SE 7 Programmer - Oracle - 2017</w:t>
      </w:r>
    </w:p>
    <w:p w:rsidR="00000000" w:rsidDel="00000000" w:rsidP="00000000" w:rsidRDefault="00000000" w:rsidRPr="00000000" w14:paraId="00000027">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M101J: MongoDB for Java Developers - MongoDB University - 2017</w:t>
      </w:r>
    </w:p>
    <w:p w:rsidR="00000000" w:rsidDel="00000000" w:rsidP="00000000" w:rsidRDefault="00000000" w:rsidRPr="00000000" w14:paraId="00000028">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Oracle Certified Associate, Java SE 7 Programmer - Oracle - 2015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line="360" w:lineRule="auto"/>
        <w:rPr>
          <w:color w:val="0000ff"/>
          <w:sz w:val="24"/>
          <w:szCs w:val="24"/>
        </w:rPr>
      </w:pPr>
      <w:bookmarkStart w:colFirst="0" w:colLast="0" w:name="_myykiug5b84q" w:id="14"/>
      <w:bookmarkEnd w:id="14"/>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AWS (</w:t>
      </w:r>
      <w:r w:rsidDel="00000000" w:rsidR="00000000" w:rsidRPr="00000000">
        <w:rPr>
          <w:rFonts w:ascii="Roboto" w:cs="Roboto" w:eastAsia="Roboto" w:hAnsi="Roboto"/>
          <w:sz w:val="21"/>
          <w:szCs w:val="21"/>
          <w:highlight w:val="white"/>
          <w:rtl w:val="0"/>
        </w:rPr>
        <w:t xml:space="preserve">EC2, Lambda, Api Gateway, IAM, S3,ELK</w:t>
      </w:r>
      <w:r w:rsidDel="00000000" w:rsidR="00000000" w:rsidRPr="00000000">
        <w:rPr>
          <w:rFonts w:ascii="Proxima Nova" w:cs="Proxima Nova" w:eastAsia="Proxima Nova" w:hAnsi="Proxima Nova"/>
          <w:sz w:val="24"/>
          <w:szCs w:val="24"/>
          <w:rtl w:val="0"/>
        </w:rPr>
        <w:t xml:space="preserve">), Rancher, Node Red, NodeJS, SpringBoot 2.0, Mockito, Docker, Docker Hub, Angular 7, Atlassian Jira, MongoDB, TDD, GitLab, BitBucket, TypeScript, REST Services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Junit, GIT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 HTML, SOAP, Java 8</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(Studying): AWS Associate Developer Certification Exam</w:t>
      </w:r>
    </w:p>
    <w:p w:rsidR="00000000" w:rsidDel="00000000" w:rsidP="00000000" w:rsidRDefault="00000000" w:rsidRPr="00000000" w14:paraId="0000002F">
      <w:pPr>
        <w:pStyle w:val="Heading1"/>
        <w:spacing w:line="240" w:lineRule="auto"/>
        <w:rPr/>
      </w:pPr>
      <w:bookmarkStart w:colFirst="0" w:colLast="0" w:name="_bsibiqbbxbht" w:id="15"/>
      <w:bookmarkEnd w:id="15"/>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riugji1xlb3" w:id="16"/>
      <w:bookmarkEnd w:id="16"/>
      <w:r w:rsidDel="00000000" w:rsidR="00000000" w:rsidRPr="00000000">
        <w:rPr>
          <w:rtl w:val="0"/>
        </w:rPr>
        <w:t xml:space="preserve">LANGUAGES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English - Advanced</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Portuguese</w:t>
      </w:r>
      <w:r w:rsidDel="00000000" w:rsidR="00000000" w:rsidRPr="00000000">
        <w:rPr>
          <w:rFonts w:ascii="Proxima Nova" w:cs="Proxima Nova" w:eastAsia="Proxima Nova" w:hAnsi="Proxima Nova"/>
          <w:sz w:val="24"/>
          <w:szCs w:val="24"/>
          <w:rtl w:val="0"/>
        </w:rPr>
        <w:t xml:space="preserve"> - Native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French - Beginner</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a resume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from </w:t>
    </w:r>
    <w:hyperlink r:id="rId1">
      <w:r w:rsidDel="00000000" w:rsidR="00000000" w:rsidRPr="00000000">
        <w:rPr>
          <w:rFonts w:ascii="Proxima Nova" w:cs="Proxima Nova" w:eastAsia="Proxima Nova" w:hAnsi="Proxima Nova"/>
          <w:color w:val="1155cc"/>
          <w:u w:val="single"/>
          <w:rtl w:val="0"/>
        </w:rPr>
        <w:t xml:space="preserve">vanhack.com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180" w:right="-3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4"/>
        <w:szCs w:val="24"/>
        <w:rtl w:val="0"/>
      </w:rPr>
      <w:t xml:space="preserve">Created</w:t>
    </w:r>
    <w:r w:rsidDel="00000000" w:rsidR="00000000" w:rsidRPr="00000000">
      <w:rPr>
        <w:rFonts w:ascii="Proxima Nova" w:cs="Proxima Nova" w:eastAsia="Proxima Nova" w:hAnsi="Proxima Nova"/>
        <w:b w:val="1"/>
        <w:sz w:val="24"/>
        <w:szCs w:val="24"/>
        <w:rtl w:val="0"/>
      </w:rPr>
      <w:t xml:space="preserve"> by</w:t>
    </w:r>
    <w:r w:rsidDel="00000000" w:rsidR="00000000" w:rsidRPr="00000000">
      <w:rPr>
        <w:rFonts w:ascii="Proxima Nova" w:cs="Proxima Nova" w:eastAsia="Proxima Nova" w:hAnsi="Proxima Nova"/>
        <w:b w:val="1"/>
        <w:sz w:val="28"/>
        <w:szCs w:val="28"/>
        <w:rtl w:val="0"/>
      </w:rPr>
      <w:t xml:space="preserve"> </w:t>
    </w:r>
    <w:r w:rsidDel="00000000" w:rsidR="00000000" w:rsidRPr="00000000">
      <w:rPr>
        <w:rFonts w:ascii="Proxima Nova" w:cs="Proxima Nova" w:eastAsia="Proxima Nova" w:hAnsi="Proxima Nova"/>
        <w:b w:val="1"/>
        <w:sz w:val="28"/>
        <w:szCs w:val="28"/>
      </w:rPr>
      <w:drawing>
        <wp:inline distB="114300" distT="114300" distL="114300" distR="114300">
          <wp:extent cx="471696" cy="275761"/>
          <wp:effectExtent b="0" l="0" r="0" t="0"/>
          <wp:docPr descr="vanhack-logo.png" id="1" name="image1.png"/>
          <a:graphic>
            <a:graphicData uri="http://schemas.openxmlformats.org/drawingml/2006/picture">
              <pic:pic>
                <pic:nvPicPr>
                  <pic:cNvPr descr="vanhack-logo.png" id="0" name="image1.png"/>
                  <pic:cNvPicPr preferRelativeResize="0"/>
                </pic:nvPicPr>
                <pic:blipFill>
                  <a:blip r:embed="rId1"/>
                  <a:srcRect b="0" l="0" r="0" t="0"/>
                  <a:stretch>
                    <a:fillRect/>
                  </a:stretch>
                </pic:blipFill>
                <pic:spPr>
                  <a:xfrm>
                    <a:off x="0" y="0"/>
                    <a:ext cx="471696" cy="275761"/>
                  </a:xfrm>
                  <a:prstGeom prst="rect"/>
                  <a:ln/>
                </pic:spPr>
              </pic:pic>
            </a:graphicData>
          </a:graphic>
        </wp:inline>
      </w:drawing>
    </w:r>
    <w:r w:rsidDel="00000000" w:rsidR="00000000" w:rsidRPr="00000000">
      <w:rPr>
        <w:rFonts w:ascii="Proxima Nova" w:cs="Proxima Nova" w:eastAsia="Proxima Nova" w:hAnsi="Proxima Nova"/>
        <w:b w:val="1"/>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inkedin.com/in/your-linkedin/" TargetMode="External"/><Relationship Id="rId7" Type="http://schemas.openxmlformats.org/officeDocument/2006/relationships/hyperlink" Target="http://github.com/yourgithub" TargetMode="External"/><Relationship Id="rId8" Type="http://schemas.openxmlformats.org/officeDocument/2006/relationships/hyperlink" Target="https://currency-converter-web.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vanh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