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1DA" w:rsidRDefault="009E71DA">
      <w:pPr>
        <w:pStyle w:val="Title"/>
      </w:pPr>
      <w:bookmarkStart w:id="0" w:name="_6jynaot9cbnq" w:colFirst="0" w:colLast="0"/>
      <w:bookmarkEnd w:id="0"/>
      <w:r>
        <w:t>What is a data scientist’s responsibility to wider society?</w:t>
      </w:r>
    </w:p>
    <w:p w:rsidR="000B5448" w:rsidRPr="009E71DA" w:rsidRDefault="009E71DA">
      <w:pPr>
        <w:pStyle w:val="Title"/>
        <w:rPr>
          <w:sz w:val="28"/>
          <w:szCs w:val="28"/>
        </w:rPr>
      </w:pPr>
      <w:r>
        <w:rPr>
          <w:sz w:val="28"/>
          <w:szCs w:val="28"/>
        </w:rPr>
        <w:t>Presented by the Royal Statistical Society’s South Wales Group and Data Science Section</w:t>
      </w:r>
      <w:r w:rsidR="00CA2CD8">
        <w:rPr>
          <w:sz w:val="28"/>
          <w:szCs w:val="28"/>
        </w:rPr>
        <w:t>, hosted by the Office for National Statistics</w:t>
      </w:r>
    </w:p>
    <w:p w:rsidR="000B5448" w:rsidRDefault="00711185">
      <w:pPr>
        <w:pStyle w:val="Subtitle"/>
        <w:rPr>
          <w:b/>
          <w:color w:val="6D64E8"/>
        </w:rPr>
      </w:pPr>
      <w:bookmarkStart w:id="1" w:name="_eqpoxxy8gmzz" w:colFirst="0" w:colLast="0"/>
      <w:bookmarkEnd w:id="1"/>
      <w:r>
        <w:rPr>
          <w:b/>
        </w:rPr>
        <w:t>2</w:t>
      </w:r>
      <w:r w:rsidR="00CD4486">
        <w:rPr>
          <w:b/>
        </w:rPr>
        <w:t>4</w:t>
      </w:r>
      <w:r w:rsidR="00FC1DD0" w:rsidRPr="00FC1DD0">
        <w:rPr>
          <w:b/>
          <w:vertAlign w:val="superscript"/>
        </w:rPr>
        <w:t>th</w:t>
      </w:r>
      <w:r w:rsidR="00FC1DD0">
        <w:rPr>
          <w:b/>
        </w:rPr>
        <w:t xml:space="preserve"> </w:t>
      </w:r>
      <w:r>
        <w:rPr>
          <w:b/>
        </w:rPr>
        <w:t>January, 2017</w:t>
      </w:r>
    </w:p>
    <w:p w:rsidR="000B5448" w:rsidRDefault="00E93B55">
      <w:pPr>
        <w:pStyle w:val="Heading1"/>
      </w:pPr>
      <w:bookmarkStart w:id="2" w:name="_rrar1dgps27e" w:colFirst="0" w:colLast="0"/>
      <w:bookmarkEnd w:id="2"/>
      <w:r>
        <w:t>Overview</w:t>
      </w:r>
    </w:p>
    <w:p w:rsidR="00872448" w:rsidRDefault="00FE24B1" w:rsidP="007C30F0">
      <w:pPr>
        <w:pStyle w:val="normal0"/>
        <w:jc w:val="both"/>
      </w:pPr>
      <w:r>
        <w:t>Emerging</w:t>
      </w:r>
      <w:r w:rsidR="00874C9B">
        <w:t xml:space="preserve"> data science</w:t>
      </w:r>
      <w:r>
        <w:t xml:space="preserve"> techniques offer the possibility to collect</w:t>
      </w:r>
      <w:r w:rsidR="009E71DA">
        <w:t xml:space="preserve"> and </w:t>
      </w:r>
      <w:proofErr w:type="spellStart"/>
      <w:r w:rsidR="009E71DA">
        <w:t>analyse</w:t>
      </w:r>
      <w:proofErr w:type="spellEnd"/>
      <w:r>
        <w:t xml:space="preserve"> data on a scale never bef</w:t>
      </w:r>
      <w:r w:rsidR="00872448">
        <w:t xml:space="preserve">ore seen. </w:t>
      </w:r>
      <w:r w:rsidR="00874C9B">
        <w:t xml:space="preserve">This growth in the scale, breadth, and complexity of data, combined with new techniques for retrieving and treating </w:t>
      </w:r>
      <w:proofErr w:type="gramStart"/>
      <w:r w:rsidR="00874C9B">
        <w:t>data,</w:t>
      </w:r>
      <w:proofErr w:type="gramEnd"/>
      <w:r w:rsidR="00874C9B">
        <w:t xml:space="preserve"> is a boon for data professionals. </w:t>
      </w:r>
      <w:r w:rsidR="00872448">
        <w:t xml:space="preserve">However, in parallel with this </w:t>
      </w:r>
      <w:r w:rsidR="00874C9B">
        <w:t>expansion</w:t>
      </w:r>
      <w:r w:rsidR="00872448">
        <w:t xml:space="preserve"> in technical ability</w:t>
      </w:r>
      <w:r>
        <w:t xml:space="preserve"> there has been growing unease amongst the general public at the vast amount of personal data available, the ways in which it is possible to collect this data, and the ways in which such vast volumes of data are stored.</w:t>
      </w:r>
      <w:r w:rsidR="00872448">
        <w:t xml:space="preserve"> </w:t>
      </w:r>
    </w:p>
    <w:p w:rsidR="005A4849" w:rsidRDefault="00FE24B1" w:rsidP="007C30F0">
      <w:pPr>
        <w:pStyle w:val="normal0"/>
        <w:jc w:val="both"/>
      </w:pPr>
      <w:r>
        <w:t xml:space="preserve">The aim of </w:t>
      </w:r>
      <w:r w:rsidR="009E71DA">
        <w:t>this event</w:t>
      </w:r>
      <w:r>
        <w:t xml:space="preserve"> is to explore </w:t>
      </w:r>
      <w:r w:rsidR="005A4849">
        <w:t>some of the opportunities and responsibilities associated with wor</w:t>
      </w:r>
      <w:r w:rsidR="00DC6E23">
        <w:t>king in the data science arena. Specifically, we ask</w:t>
      </w:r>
      <w:r w:rsidR="00D65012">
        <w:t>;</w:t>
      </w:r>
      <w:r w:rsidR="00DC6E23">
        <w:t xml:space="preserve"> what responsibility </w:t>
      </w:r>
      <w:r w:rsidR="00D65012">
        <w:t xml:space="preserve">do </w:t>
      </w:r>
      <w:r w:rsidR="00DC6E23">
        <w:t xml:space="preserve">data scientists have to wider society? </w:t>
      </w:r>
      <w:r w:rsidR="00D65012">
        <w:t>How</w:t>
      </w:r>
      <w:r w:rsidR="003315D3">
        <w:t xml:space="preserve"> </w:t>
      </w:r>
      <w:r w:rsidR="00D65012">
        <w:t xml:space="preserve">can </w:t>
      </w:r>
      <w:r w:rsidR="009E71DA">
        <w:t xml:space="preserve">data scientists </w:t>
      </w:r>
      <w:proofErr w:type="spellStart"/>
      <w:r w:rsidR="009E71DA">
        <w:t>utilis</w:t>
      </w:r>
      <w:r w:rsidR="009567DF">
        <w:t>e</w:t>
      </w:r>
      <w:proofErr w:type="spellEnd"/>
      <w:r w:rsidR="009567DF">
        <w:t xml:space="preserve"> </w:t>
      </w:r>
      <w:r w:rsidR="00895E3C">
        <w:t xml:space="preserve">new techniques whilst addressing </w:t>
      </w:r>
      <w:r w:rsidR="00D65012">
        <w:t xml:space="preserve">the public’s </w:t>
      </w:r>
      <w:r w:rsidR="003315D3">
        <w:t>practical and ethical concerns</w:t>
      </w:r>
      <w:r w:rsidR="00D65012">
        <w:t>?</w:t>
      </w:r>
    </w:p>
    <w:p w:rsidR="00872448" w:rsidRDefault="00872448" w:rsidP="00872448">
      <w:pPr>
        <w:pStyle w:val="normal0"/>
        <w:jc w:val="both"/>
      </w:pPr>
      <w:r>
        <w:t xml:space="preserve">By bringing together </w:t>
      </w:r>
      <w:r w:rsidR="008D33CC">
        <w:t>practitioners</w:t>
      </w:r>
      <w:r>
        <w:t xml:space="preserve"> from</w:t>
      </w:r>
      <w:r w:rsidR="00826797">
        <w:t xml:space="preserve"> all sectors</w:t>
      </w:r>
      <w:r>
        <w:t xml:space="preserve"> across South Wales </w:t>
      </w:r>
      <w:r w:rsidR="00CA2CD8">
        <w:t xml:space="preserve">this event </w:t>
      </w:r>
      <w:r w:rsidR="009E71DA">
        <w:t>is one of a series</w:t>
      </w:r>
      <w:r w:rsidR="0076357D">
        <w:t xml:space="preserve"> </w:t>
      </w:r>
      <w:r w:rsidR="009E71DA">
        <w:t>that aim</w:t>
      </w:r>
      <w:r w:rsidR="00CA2CD8">
        <w:t>s</w:t>
      </w:r>
      <w:r>
        <w:t xml:space="preserve"> to build data skills, discuss practical issues surrounding the use and dissemination of data, and t</w:t>
      </w:r>
      <w:r w:rsidR="00FC1DD0">
        <w:t xml:space="preserve">o build a professional network. The event will aim to highlight and tackle day-to-day issues that data scientist face. </w:t>
      </w:r>
      <w:r>
        <w:t xml:space="preserve"> </w:t>
      </w:r>
    </w:p>
    <w:p w:rsidR="00711185" w:rsidRDefault="00711185" w:rsidP="007C30F0">
      <w:pPr>
        <w:pStyle w:val="Heading1"/>
        <w:ind w:left="0"/>
      </w:pPr>
      <w:bookmarkStart w:id="3" w:name="_rwm7e225epog" w:colFirst="0" w:colLast="0"/>
      <w:bookmarkStart w:id="4" w:name="_ogp52fyi6djo" w:colFirst="0" w:colLast="0"/>
      <w:bookmarkEnd w:id="3"/>
      <w:bookmarkEnd w:id="4"/>
    </w:p>
    <w:p w:rsidR="000B5448" w:rsidRDefault="00FE24B1" w:rsidP="007C30F0">
      <w:pPr>
        <w:pStyle w:val="Heading1"/>
        <w:ind w:left="0"/>
      </w:pPr>
      <w:r>
        <w:lastRenderedPageBreak/>
        <w:t xml:space="preserve">Key </w:t>
      </w:r>
      <w:r w:rsidR="00C37F6C">
        <w:t>t</w:t>
      </w:r>
      <w:r w:rsidR="00E93B55">
        <w:t>heme</w:t>
      </w:r>
      <w:r>
        <w:t>s of the</w:t>
      </w:r>
      <w:r w:rsidR="00C37F6C">
        <w:t xml:space="preserve"> event</w:t>
      </w:r>
    </w:p>
    <w:p w:rsidR="000B5448" w:rsidRDefault="00E93B55" w:rsidP="002A5339">
      <w:pPr>
        <w:pStyle w:val="normal0"/>
        <w:ind w:left="0"/>
        <w:jc w:val="both"/>
      </w:pPr>
      <w:r>
        <w:t>T</w:t>
      </w:r>
      <w:r w:rsidR="007C1F0F">
        <w:t xml:space="preserve">he </w:t>
      </w:r>
      <w:r w:rsidR="00B84609">
        <w:t>event</w:t>
      </w:r>
      <w:r w:rsidR="007C1F0F">
        <w:t xml:space="preserve"> </w:t>
      </w:r>
      <w:r w:rsidR="00150889">
        <w:t>will</w:t>
      </w:r>
      <w:r w:rsidR="00063116">
        <w:t xml:space="preserve"> </w:t>
      </w:r>
      <w:r w:rsidR="00B84609">
        <w:t xml:space="preserve">bring together </w:t>
      </w:r>
      <w:r w:rsidR="00150889">
        <w:t xml:space="preserve">data science </w:t>
      </w:r>
      <w:r w:rsidR="00B84609">
        <w:t>professionals</w:t>
      </w:r>
      <w:r w:rsidR="00826797">
        <w:t xml:space="preserve"> from all sectors</w:t>
      </w:r>
      <w:r w:rsidR="00B84609">
        <w:t xml:space="preserve"> to</w:t>
      </w:r>
      <w:r w:rsidR="00CA2CD8">
        <w:t xml:space="preserve"> </w:t>
      </w:r>
      <w:r w:rsidR="00FE24B1">
        <w:t>debate</w:t>
      </w:r>
      <w:r w:rsidR="00063116">
        <w:t xml:space="preserve"> </w:t>
      </w:r>
      <w:r w:rsidR="00752989">
        <w:t xml:space="preserve">best practice, </w:t>
      </w:r>
      <w:r w:rsidR="007C1F0F">
        <w:t xml:space="preserve">discuss the </w:t>
      </w:r>
      <w:r w:rsidR="00752989">
        <w:t xml:space="preserve">practical </w:t>
      </w:r>
      <w:r w:rsidR="007C1F0F">
        <w:t xml:space="preserve">considerations of data science techniques, </w:t>
      </w:r>
      <w:r w:rsidR="00FE24B1">
        <w:t>and</w:t>
      </w:r>
      <w:r w:rsidR="007C1F0F">
        <w:t xml:space="preserve"> </w:t>
      </w:r>
      <w:r w:rsidR="00063116">
        <w:t>to discuss</w:t>
      </w:r>
      <w:r w:rsidR="007C1F0F">
        <w:t xml:space="preserve"> future visions of the data science world.</w:t>
      </w:r>
      <w:r w:rsidR="00B84609">
        <w:t xml:space="preserve"> </w:t>
      </w:r>
      <w:r w:rsidR="00CA2CD8">
        <w:t>It</w:t>
      </w:r>
      <w:r w:rsidR="00150889">
        <w:t xml:space="preserve"> </w:t>
      </w:r>
      <w:r w:rsidR="00CA2CD8">
        <w:t xml:space="preserve">specifically </w:t>
      </w:r>
      <w:r w:rsidR="00150889">
        <w:t xml:space="preserve">aims </w:t>
      </w:r>
      <w:r w:rsidR="00BE4C90">
        <w:t xml:space="preserve">to </w:t>
      </w:r>
      <w:r w:rsidR="00063116">
        <w:t>bring to the fore</w:t>
      </w:r>
      <w:r w:rsidR="00BE4C90">
        <w:t xml:space="preserve"> ethical an</w:t>
      </w:r>
      <w:r w:rsidR="002A5339">
        <w:t xml:space="preserve">d practical considerations </w:t>
      </w:r>
      <w:r w:rsidR="00BA57F1">
        <w:t>surrounding the need</w:t>
      </w:r>
      <w:r w:rsidR="00BE4C90">
        <w:t xml:space="preserve"> to</w:t>
      </w:r>
      <w:r w:rsidR="002A5339">
        <w:t xml:space="preserve"> balance </w:t>
      </w:r>
      <w:r w:rsidR="007A39A8">
        <w:t>data practitioners’</w:t>
      </w:r>
      <w:r w:rsidR="002A5339">
        <w:t xml:space="preserve"> need for </w:t>
      </w:r>
      <w:r w:rsidR="00BA57F1">
        <w:t xml:space="preserve">detailed </w:t>
      </w:r>
      <w:r w:rsidR="002A5339">
        <w:t>data with the responsibility t</w:t>
      </w:r>
      <w:r w:rsidR="00BA57F1">
        <w:t xml:space="preserve">o maintain data security, privacy, and informed consent. </w:t>
      </w:r>
      <w:r w:rsidR="002A5339">
        <w:t xml:space="preserve"> </w:t>
      </w:r>
      <w:r w:rsidR="00BE4C90">
        <w:t xml:space="preserve"> </w:t>
      </w:r>
    </w:p>
    <w:p w:rsidR="00723DFF" w:rsidRDefault="00361247" w:rsidP="002A5339">
      <w:pPr>
        <w:pStyle w:val="normal0"/>
        <w:ind w:left="0"/>
        <w:jc w:val="both"/>
      </w:pPr>
      <w:r>
        <w:t>Th</w:t>
      </w:r>
      <w:r w:rsidR="00EF1C56">
        <w:t xml:space="preserve">is unconference style of </w:t>
      </w:r>
      <w:r>
        <w:t>event will provide a platform to get insight into a day in the life of a data scientist and the</w:t>
      </w:r>
      <w:r w:rsidR="00826797">
        <w:t xml:space="preserve"> practical</w:t>
      </w:r>
      <w:r>
        <w:t xml:space="preserve"> issues they face with regards to </w:t>
      </w:r>
      <w:r w:rsidR="00826797">
        <w:t xml:space="preserve">responsible and ethical </w:t>
      </w:r>
      <w:r>
        <w:t>data processing</w:t>
      </w:r>
      <w:r w:rsidR="00826797">
        <w:t xml:space="preserve"> and algorithm implementation</w:t>
      </w:r>
      <w:r>
        <w:t xml:space="preserve">. Real life examples brought to the table for discussion will help </w:t>
      </w:r>
      <w:r w:rsidR="002B72E2">
        <w:t>participants come up with ideas for the governance and management of</w:t>
      </w:r>
      <w:r>
        <w:t xml:space="preserve"> issues related to data ethics within data science. </w:t>
      </w:r>
    </w:p>
    <w:p w:rsidR="00B044CA" w:rsidRDefault="00DE3964" w:rsidP="002A5339">
      <w:pPr>
        <w:pStyle w:val="normal0"/>
        <w:ind w:left="0"/>
        <w:jc w:val="both"/>
      </w:pPr>
      <w:r>
        <w:t xml:space="preserve">Participants will be asked to </w:t>
      </w:r>
      <w:r w:rsidR="00826797">
        <w:t>come up with</w:t>
      </w:r>
      <w:r>
        <w:t xml:space="preserve"> a list of </w:t>
      </w:r>
      <w:r w:rsidR="00826797">
        <w:t>practices</w:t>
      </w:r>
      <w:r>
        <w:t xml:space="preserve"> </w:t>
      </w:r>
      <w:r w:rsidR="00826797">
        <w:t>for the provided principles, linked into each stage of</w:t>
      </w:r>
      <w:r w:rsidR="00723DFF">
        <w:t xml:space="preserve"> </w:t>
      </w:r>
      <w:r>
        <w:t>the data science work flow</w:t>
      </w:r>
      <w:r w:rsidR="00726FD8">
        <w:t>.</w:t>
      </w:r>
      <w:r w:rsidR="00723DFF">
        <w:t xml:space="preserve"> Ideas will be gathered into a single shared document which will be presented back to the audience and discussed by a panel of </w:t>
      </w:r>
      <w:r w:rsidR="00B044CA">
        <w:t xml:space="preserve">experts in the field of ethics in data collection and analysis. This kind of dialogue will promote the need for a more structured and practical code of practice around data ethics for data science. </w:t>
      </w:r>
      <w:r w:rsidR="007665F5">
        <w:t>T</w:t>
      </w:r>
      <w:r w:rsidR="00723DFF">
        <w:t xml:space="preserve">ime </w:t>
      </w:r>
      <w:r w:rsidR="007665F5">
        <w:t xml:space="preserve">permitting there will be </w:t>
      </w:r>
      <w:r w:rsidR="00723DFF">
        <w:t>general Q&amp;A with the panel to close.</w:t>
      </w:r>
    </w:p>
    <w:p w:rsidR="000B5448" w:rsidRDefault="009E71DA">
      <w:pPr>
        <w:pStyle w:val="Heading1"/>
      </w:pPr>
      <w:bookmarkStart w:id="5" w:name="_ksmxnrgo4jdp" w:colFirst="0" w:colLast="0"/>
      <w:bookmarkEnd w:id="5"/>
      <w:r>
        <w:t>Provisional agenda</w:t>
      </w:r>
    </w:p>
    <w:p w:rsidR="000B5448" w:rsidRPr="007C30F0" w:rsidRDefault="007665F5">
      <w:pPr>
        <w:pStyle w:val="Heading2"/>
        <w:numPr>
          <w:ilvl w:val="0"/>
          <w:numId w:val="2"/>
        </w:numPr>
        <w:rPr>
          <w:color w:val="595959" w:themeColor="text1" w:themeTint="A6"/>
          <w:sz w:val="22"/>
        </w:rPr>
      </w:pPr>
      <w:bookmarkStart w:id="6" w:name="_1pw1ma28yzdz" w:colFirst="0" w:colLast="0"/>
      <w:bookmarkStart w:id="7" w:name="_buwz1tcz7y35" w:colFirst="0" w:colLast="0"/>
      <w:bookmarkEnd w:id="6"/>
      <w:bookmarkEnd w:id="7"/>
      <w:r>
        <w:rPr>
          <w:color w:val="595959" w:themeColor="text1" w:themeTint="A6"/>
          <w:sz w:val="22"/>
        </w:rPr>
        <w:t>13</w:t>
      </w:r>
      <w:r w:rsidR="00E93B55" w:rsidRPr="007C30F0">
        <w:rPr>
          <w:color w:val="595959" w:themeColor="text1" w:themeTint="A6"/>
          <w:sz w:val="22"/>
        </w:rPr>
        <w:t>:</w:t>
      </w:r>
      <w:r>
        <w:rPr>
          <w:color w:val="595959" w:themeColor="text1" w:themeTint="A6"/>
          <w:sz w:val="22"/>
        </w:rPr>
        <w:t>45</w:t>
      </w:r>
      <w:r w:rsidR="00E93B55" w:rsidRPr="007C30F0">
        <w:rPr>
          <w:color w:val="595959" w:themeColor="text1" w:themeTint="A6"/>
          <w:sz w:val="22"/>
        </w:rPr>
        <w:t>- 14:</w:t>
      </w:r>
      <w:r>
        <w:rPr>
          <w:color w:val="595959" w:themeColor="text1" w:themeTint="A6"/>
          <w:sz w:val="22"/>
        </w:rPr>
        <w:t>15</w:t>
      </w:r>
      <w:r w:rsidR="00E93B55" w:rsidRPr="007C30F0">
        <w:rPr>
          <w:color w:val="595959" w:themeColor="text1" w:themeTint="A6"/>
          <w:sz w:val="22"/>
        </w:rPr>
        <w:tab/>
      </w:r>
      <w:r w:rsidR="00E93B55" w:rsidRPr="007C30F0">
        <w:rPr>
          <w:color w:val="595959" w:themeColor="text1" w:themeTint="A6"/>
          <w:sz w:val="22"/>
        </w:rPr>
        <w:tab/>
      </w:r>
      <w:r w:rsidR="00E93B55" w:rsidRPr="007C30F0">
        <w:rPr>
          <w:color w:val="595959" w:themeColor="text1" w:themeTint="A6"/>
          <w:sz w:val="22"/>
        </w:rPr>
        <w:tab/>
        <w:t>Registration/Tea and Coffee</w:t>
      </w:r>
    </w:p>
    <w:p w:rsidR="000B5448" w:rsidRPr="007C30F0" w:rsidRDefault="00F7588B">
      <w:pPr>
        <w:pStyle w:val="Heading2"/>
        <w:numPr>
          <w:ilvl w:val="0"/>
          <w:numId w:val="2"/>
        </w:numPr>
        <w:contextualSpacing/>
        <w:rPr>
          <w:color w:val="595959" w:themeColor="text1" w:themeTint="A6"/>
          <w:sz w:val="22"/>
        </w:rPr>
      </w:pPr>
      <w:bookmarkStart w:id="8" w:name="_we2bd56uh3r9" w:colFirst="0" w:colLast="0"/>
      <w:bookmarkEnd w:id="8"/>
      <w:r w:rsidRPr="007C30F0">
        <w:rPr>
          <w:color w:val="595959" w:themeColor="text1" w:themeTint="A6"/>
          <w:sz w:val="22"/>
        </w:rPr>
        <w:t>14:</w:t>
      </w:r>
      <w:r w:rsidR="007665F5">
        <w:rPr>
          <w:color w:val="595959" w:themeColor="text1" w:themeTint="A6"/>
          <w:sz w:val="22"/>
        </w:rPr>
        <w:t>15- 14</w:t>
      </w:r>
      <w:r w:rsidRPr="007C30F0">
        <w:rPr>
          <w:color w:val="595959" w:themeColor="text1" w:themeTint="A6"/>
          <w:sz w:val="22"/>
        </w:rPr>
        <w:t>:</w:t>
      </w:r>
      <w:r w:rsidR="007665F5">
        <w:rPr>
          <w:color w:val="595959" w:themeColor="text1" w:themeTint="A6"/>
          <w:sz w:val="22"/>
        </w:rPr>
        <w:t>45</w:t>
      </w:r>
      <w:r w:rsidRPr="007C30F0">
        <w:rPr>
          <w:color w:val="595959" w:themeColor="text1" w:themeTint="A6"/>
          <w:sz w:val="22"/>
        </w:rPr>
        <w:tab/>
      </w:r>
      <w:r w:rsidRPr="007C30F0">
        <w:rPr>
          <w:color w:val="595959" w:themeColor="text1" w:themeTint="A6"/>
          <w:sz w:val="22"/>
        </w:rPr>
        <w:tab/>
      </w:r>
      <w:r w:rsidRPr="007C30F0">
        <w:rPr>
          <w:color w:val="595959" w:themeColor="text1" w:themeTint="A6"/>
          <w:sz w:val="22"/>
        </w:rPr>
        <w:tab/>
        <w:t>Keynote S</w:t>
      </w:r>
      <w:r w:rsidR="00E93B55" w:rsidRPr="007C30F0">
        <w:rPr>
          <w:color w:val="595959" w:themeColor="text1" w:themeTint="A6"/>
          <w:sz w:val="22"/>
        </w:rPr>
        <w:t>peaker</w:t>
      </w:r>
      <w:r w:rsidRPr="007C30F0">
        <w:rPr>
          <w:color w:val="595959" w:themeColor="text1" w:themeTint="A6"/>
          <w:sz w:val="22"/>
        </w:rPr>
        <w:t xml:space="preserve"> (</w:t>
      </w:r>
      <w:proofErr w:type="spellStart"/>
      <w:r w:rsidR="00711185">
        <w:rPr>
          <w:color w:val="595959" w:themeColor="text1" w:themeTint="A6"/>
          <w:sz w:val="22"/>
        </w:rPr>
        <w:t>DataKind</w:t>
      </w:r>
      <w:proofErr w:type="spellEnd"/>
      <w:r w:rsidR="00711185">
        <w:rPr>
          <w:color w:val="595959" w:themeColor="text1" w:themeTint="A6"/>
          <w:sz w:val="22"/>
        </w:rPr>
        <w:t>)</w:t>
      </w:r>
    </w:p>
    <w:p w:rsidR="00711185" w:rsidRPr="00B044CA" w:rsidRDefault="00150889" w:rsidP="00711185">
      <w:pPr>
        <w:pStyle w:val="Heading2"/>
        <w:numPr>
          <w:ilvl w:val="0"/>
          <w:numId w:val="2"/>
        </w:numPr>
        <w:ind w:left="360" w:firstLine="0"/>
        <w:contextualSpacing/>
        <w:rPr>
          <w:color w:val="595959" w:themeColor="text1" w:themeTint="A6"/>
          <w:sz w:val="22"/>
        </w:rPr>
      </w:pPr>
      <w:bookmarkStart w:id="9" w:name="_svvqprbfj4me" w:colFirst="0" w:colLast="0"/>
      <w:bookmarkEnd w:id="9"/>
      <w:r w:rsidRPr="00B044CA">
        <w:rPr>
          <w:color w:val="595959" w:themeColor="text1" w:themeTint="A6"/>
          <w:sz w:val="22"/>
        </w:rPr>
        <w:t>1</w:t>
      </w:r>
      <w:r w:rsidR="007665F5">
        <w:rPr>
          <w:color w:val="595959" w:themeColor="text1" w:themeTint="A6"/>
          <w:sz w:val="22"/>
        </w:rPr>
        <w:t>4</w:t>
      </w:r>
      <w:r w:rsidRPr="00B044CA">
        <w:rPr>
          <w:color w:val="595959" w:themeColor="text1" w:themeTint="A6"/>
          <w:sz w:val="22"/>
        </w:rPr>
        <w:t>:</w:t>
      </w:r>
      <w:r w:rsidR="007665F5">
        <w:rPr>
          <w:color w:val="595959" w:themeColor="text1" w:themeTint="A6"/>
          <w:sz w:val="22"/>
        </w:rPr>
        <w:t>45</w:t>
      </w:r>
      <w:r w:rsidRPr="00B044CA">
        <w:rPr>
          <w:color w:val="595959" w:themeColor="text1" w:themeTint="A6"/>
          <w:sz w:val="22"/>
        </w:rPr>
        <w:t>- 15:45</w:t>
      </w:r>
      <w:r w:rsidR="00CA2CD8" w:rsidRPr="00B044CA">
        <w:rPr>
          <w:color w:val="595959" w:themeColor="text1" w:themeTint="A6"/>
          <w:sz w:val="22"/>
        </w:rPr>
        <w:tab/>
      </w:r>
      <w:r w:rsidR="00CA2CD8" w:rsidRPr="00B044CA">
        <w:rPr>
          <w:color w:val="595959" w:themeColor="text1" w:themeTint="A6"/>
          <w:sz w:val="22"/>
        </w:rPr>
        <w:tab/>
      </w:r>
      <w:r w:rsidR="00CA2CD8" w:rsidRPr="00B044CA">
        <w:rPr>
          <w:color w:val="595959" w:themeColor="text1" w:themeTint="A6"/>
          <w:sz w:val="22"/>
        </w:rPr>
        <w:tab/>
        <w:t xml:space="preserve">Table </w:t>
      </w:r>
      <w:r w:rsidR="002B72E2">
        <w:rPr>
          <w:color w:val="595959" w:themeColor="text1" w:themeTint="A6"/>
          <w:sz w:val="22"/>
        </w:rPr>
        <w:t>Brainstorm</w:t>
      </w:r>
      <w:r w:rsidR="00CA2CD8" w:rsidRPr="00B044CA">
        <w:rPr>
          <w:color w:val="595959" w:themeColor="text1" w:themeTint="A6"/>
          <w:sz w:val="22"/>
        </w:rPr>
        <w:t xml:space="preserve"> on </w:t>
      </w:r>
      <w:r w:rsidR="002B72E2">
        <w:rPr>
          <w:color w:val="595959" w:themeColor="text1" w:themeTint="A6"/>
          <w:sz w:val="22"/>
        </w:rPr>
        <w:t xml:space="preserve">practical steps for </w:t>
      </w:r>
      <w:r w:rsidR="00CA2CD8" w:rsidRPr="00B044CA">
        <w:rPr>
          <w:color w:val="595959" w:themeColor="text1" w:themeTint="A6"/>
          <w:sz w:val="22"/>
        </w:rPr>
        <w:t>Data Security and Ethics</w:t>
      </w:r>
    </w:p>
    <w:p w:rsidR="00711185" w:rsidRPr="00711185" w:rsidRDefault="00150889" w:rsidP="00711185">
      <w:pPr>
        <w:pStyle w:val="Heading2"/>
        <w:numPr>
          <w:ilvl w:val="0"/>
          <w:numId w:val="2"/>
        </w:numPr>
        <w:ind w:left="360" w:firstLine="0"/>
        <w:contextualSpacing/>
        <w:rPr>
          <w:color w:val="595959" w:themeColor="text1" w:themeTint="A6"/>
          <w:sz w:val="22"/>
        </w:rPr>
      </w:pPr>
      <w:r w:rsidRPr="00B044CA">
        <w:rPr>
          <w:color w:val="595959" w:themeColor="text1" w:themeTint="A6"/>
          <w:sz w:val="22"/>
        </w:rPr>
        <w:t>15:45- 16:</w:t>
      </w:r>
      <w:r w:rsidR="007665F5">
        <w:rPr>
          <w:color w:val="595959" w:themeColor="text1" w:themeTint="A6"/>
          <w:sz w:val="22"/>
        </w:rPr>
        <w:t>30</w:t>
      </w:r>
      <w:r w:rsidR="00E93B55" w:rsidRPr="00B044CA">
        <w:rPr>
          <w:color w:val="595959" w:themeColor="text1" w:themeTint="A6"/>
          <w:sz w:val="22"/>
        </w:rPr>
        <w:tab/>
      </w:r>
      <w:r w:rsidR="00E93B55" w:rsidRPr="00B044CA">
        <w:rPr>
          <w:color w:val="595959" w:themeColor="text1" w:themeTint="A6"/>
          <w:sz w:val="22"/>
        </w:rPr>
        <w:tab/>
      </w:r>
      <w:r w:rsidR="00E93B55" w:rsidRPr="00B044CA">
        <w:rPr>
          <w:color w:val="595959" w:themeColor="text1" w:themeTint="A6"/>
          <w:sz w:val="22"/>
        </w:rPr>
        <w:tab/>
      </w:r>
      <w:r w:rsidR="00B044CA" w:rsidRPr="00B044CA">
        <w:rPr>
          <w:color w:val="595959" w:themeColor="text1" w:themeTint="A6"/>
          <w:sz w:val="22"/>
        </w:rPr>
        <w:t>Presentation</w:t>
      </w:r>
      <w:r w:rsidR="007665F5">
        <w:rPr>
          <w:color w:val="595959" w:themeColor="text1" w:themeTint="A6"/>
          <w:sz w:val="22"/>
        </w:rPr>
        <w:t xml:space="preserve"> of ideas</w:t>
      </w:r>
      <w:r w:rsidR="00B044CA" w:rsidRPr="00B044CA">
        <w:rPr>
          <w:color w:val="595959" w:themeColor="text1" w:themeTint="A6"/>
          <w:sz w:val="22"/>
        </w:rPr>
        <w:t xml:space="preserve"> to Panel</w:t>
      </w:r>
      <w:r w:rsidR="00CD4486">
        <w:rPr>
          <w:color w:val="595959" w:themeColor="text1" w:themeTint="A6"/>
          <w:sz w:val="22"/>
        </w:rPr>
        <w:t>, Q&amp;A</w:t>
      </w:r>
      <w:r w:rsidR="00711185" w:rsidRPr="00B044CA">
        <w:rPr>
          <w:color w:val="595959" w:themeColor="text1" w:themeTint="A6"/>
          <w:sz w:val="22"/>
        </w:rPr>
        <w:t xml:space="preserve"> and </w:t>
      </w:r>
      <w:r w:rsidR="002B72E2">
        <w:rPr>
          <w:color w:val="595959" w:themeColor="text1" w:themeTint="A6"/>
          <w:sz w:val="22"/>
        </w:rPr>
        <w:t>C</w:t>
      </w:r>
      <w:r w:rsidR="00CA2CD8" w:rsidRPr="00B044CA">
        <w:rPr>
          <w:color w:val="595959" w:themeColor="text1" w:themeTint="A6"/>
          <w:sz w:val="22"/>
        </w:rPr>
        <w:t>losing remarks</w:t>
      </w:r>
    </w:p>
    <w:p w:rsidR="00711185" w:rsidRDefault="00711185" w:rsidP="00711185">
      <w:pPr>
        <w:pStyle w:val="Heading2"/>
        <w:numPr>
          <w:ilvl w:val="0"/>
          <w:numId w:val="2"/>
        </w:numPr>
        <w:contextualSpacing/>
      </w:pPr>
      <w:bookmarkStart w:id="10" w:name="_cqhylea7cim2" w:colFirst="0" w:colLast="0"/>
      <w:bookmarkEnd w:id="10"/>
      <w:r w:rsidRPr="00711185">
        <w:rPr>
          <w:color w:val="595959" w:themeColor="text1" w:themeTint="A6"/>
          <w:sz w:val="22"/>
        </w:rPr>
        <w:t>16:</w:t>
      </w:r>
      <w:r w:rsidR="002B72E2">
        <w:rPr>
          <w:color w:val="595959" w:themeColor="text1" w:themeTint="A6"/>
          <w:sz w:val="22"/>
        </w:rPr>
        <w:t>30</w:t>
      </w:r>
      <w:r w:rsidRPr="00711185">
        <w:rPr>
          <w:color w:val="595959" w:themeColor="text1" w:themeTint="A6"/>
          <w:sz w:val="22"/>
        </w:rPr>
        <w:t>-</w:t>
      </w:r>
      <w:r>
        <w:rPr>
          <w:color w:val="595959" w:themeColor="text1" w:themeTint="A6"/>
          <w:sz w:val="22"/>
        </w:rPr>
        <w:t xml:space="preserve"> </w:t>
      </w:r>
      <w:r w:rsidRPr="00711185">
        <w:rPr>
          <w:color w:val="595959" w:themeColor="text1" w:themeTint="A6"/>
          <w:sz w:val="22"/>
        </w:rPr>
        <w:t>17:</w:t>
      </w:r>
      <w:r w:rsidR="002B72E2">
        <w:rPr>
          <w:color w:val="595959" w:themeColor="text1" w:themeTint="A6"/>
          <w:sz w:val="22"/>
        </w:rPr>
        <w:t>3</w:t>
      </w:r>
      <w:r w:rsidRPr="00711185">
        <w:rPr>
          <w:color w:val="595959" w:themeColor="text1" w:themeTint="A6"/>
          <w:sz w:val="22"/>
        </w:rPr>
        <w:t>0</w:t>
      </w:r>
      <w:r w:rsidRPr="00711185">
        <w:rPr>
          <w:color w:val="595959" w:themeColor="text1" w:themeTint="A6"/>
          <w:sz w:val="22"/>
        </w:rPr>
        <w:tab/>
      </w:r>
      <w:r w:rsidRPr="00711185">
        <w:rPr>
          <w:color w:val="595959" w:themeColor="text1" w:themeTint="A6"/>
          <w:sz w:val="22"/>
        </w:rPr>
        <w:tab/>
      </w:r>
      <w:r w:rsidRPr="00711185">
        <w:rPr>
          <w:color w:val="595959" w:themeColor="text1" w:themeTint="A6"/>
          <w:sz w:val="22"/>
        </w:rPr>
        <w:tab/>
        <w:t>Tour de Campus!</w:t>
      </w:r>
      <w:r w:rsidRPr="00711185">
        <w:rPr>
          <w:color w:val="595959" w:themeColor="text1" w:themeTint="A6"/>
          <w:sz w:val="22"/>
        </w:rPr>
        <w:br/>
      </w:r>
      <w:r w:rsidRPr="00711185">
        <w:rPr>
          <w:color w:val="595959" w:themeColor="text1" w:themeTint="A6"/>
          <w:sz w:val="22"/>
        </w:rPr>
        <w:tab/>
      </w:r>
      <w:r w:rsidRPr="00711185">
        <w:rPr>
          <w:color w:val="595959" w:themeColor="text1" w:themeTint="A6"/>
          <w:sz w:val="22"/>
        </w:rPr>
        <w:tab/>
      </w:r>
      <w:r w:rsidRPr="00711185">
        <w:rPr>
          <w:color w:val="595959" w:themeColor="text1" w:themeTint="A6"/>
          <w:sz w:val="22"/>
        </w:rPr>
        <w:tab/>
      </w:r>
      <w:r w:rsidRPr="00711185">
        <w:rPr>
          <w:color w:val="595959" w:themeColor="text1" w:themeTint="A6"/>
          <w:sz w:val="22"/>
        </w:rPr>
        <w:tab/>
        <w:t xml:space="preserve">(Data Science Campus tour and </w:t>
      </w:r>
      <w:r>
        <w:rPr>
          <w:color w:val="595959" w:themeColor="text1" w:themeTint="A6"/>
          <w:sz w:val="22"/>
        </w:rPr>
        <w:t>Canapés</w:t>
      </w:r>
      <w:r w:rsidRPr="007C30F0">
        <w:rPr>
          <w:color w:val="7F7F7F" w:themeColor="text1" w:themeTint="80"/>
          <w:sz w:val="22"/>
        </w:rPr>
        <w:t>)</w:t>
      </w:r>
    </w:p>
    <w:p w:rsidR="007C30F0" w:rsidRDefault="00711185" w:rsidP="00711185">
      <w:pPr>
        <w:pStyle w:val="Heading1"/>
        <w:spacing w:before="0"/>
        <w:ind w:left="0"/>
      </w:pPr>
      <w:bookmarkStart w:id="11" w:name="_myhqnoxb638e" w:colFirst="0" w:colLast="0"/>
      <w:bookmarkEnd w:id="11"/>
      <w:r>
        <w:br/>
      </w:r>
      <w:r w:rsidR="007C30F0">
        <w:t>Logistics</w:t>
      </w:r>
    </w:p>
    <w:p w:rsidR="00126A28" w:rsidRDefault="00126A28" w:rsidP="00711185">
      <w:pPr>
        <w:pStyle w:val="normal0"/>
        <w:spacing w:before="0" w:line="240" w:lineRule="auto"/>
        <w:rPr>
          <w:b/>
          <w:color w:val="E01B84"/>
        </w:rPr>
      </w:pPr>
    </w:p>
    <w:p w:rsidR="00361247" w:rsidRDefault="007C30F0" w:rsidP="00FC13DF">
      <w:pPr>
        <w:pStyle w:val="normal0"/>
        <w:spacing w:before="0" w:line="240" w:lineRule="auto"/>
      </w:pPr>
      <w:r w:rsidRPr="00FC13DF">
        <w:rPr>
          <w:b/>
          <w:color w:val="E01B84"/>
        </w:rPr>
        <w:t>Venue</w:t>
      </w:r>
      <w:r>
        <w:rPr>
          <w:b/>
          <w:color w:val="E01B84"/>
        </w:rPr>
        <w:t>:</w:t>
      </w:r>
      <w:r w:rsidR="00FC13DF">
        <w:t xml:space="preserve"> </w:t>
      </w:r>
      <w:r w:rsidR="00711185">
        <w:t xml:space="preserve">R101, </w:t>
      </w:r>
      <w:r w:rsidR="00FC13DF" w:rsidRPr="007A39A8">
        <w:t>The Office for National Statistics, Government buildings, Cardiff Road, Newport, NP10 8XG</w:t>
      </w:r>
      <w:r w:rsidR="00361247">
        <w:t xml:space="preserve"> </w:t>
      </w:r>
    </w:p>
    <w:p w:rsidR="007C30F0" w:rsidRPr="00361247" w:rsidRDefault="00FC13DF" w:rsidP="00627C5B">
      <w:pPr>
        <w:ind w:left="0"/>
        <w:rPr>
          <w:lang w:val="en-GB"/>
        </w:rPr>
      </w:pPr>
      <w:r w:rsidRPr="00FC13DF">
        <w:rPr>
          <w:b/>
          <w:color w:val="E01B84"/>
          <w:szCs w:val="20"/>
        </w:rPr>
        <w:t>Room Number:</w:t>
      </w:r>
      <w:r w:rsidRPr="00FC13DF">
        <w:rPr>
          <w:szCs w:val="20"/>
        </w:rPr>
        <w:t xml:space="preserve"> </w:t>
      </w:r>
      <w:r>
        <w:rPr>
          <w:sz w:val="20"/>
          <w:szCs w:val="20"/>
        </w:rPr>
        <w:t>R101 (</w:t>
      </w:r>
      <w:r w:rsidR="00711185">
        <w:rPr>
          <w:sz w:val="20"/>
          <w:szCs w:val="20"/>
        </w:rPr>
        <w:t>Cabaret style capacity</w:t>
      </w:r>
      <w:r w:rsidR="007C30F0">
        <w:t xml:space="preserve">: </w:t>
      </w:r>
      <w:r w:rsidR="00711185">
        <w:t>60</w:t>
      </w:r>
      <w:r w:rsidR="007C30F0">
        <w:t xml:space="preserve"> persons</w:t>
      </w:r>
      <w:r>
        <w:t>)</w:t>
      </w:r>
      <w:r w:rsidR="00361247">
        <w:t xml:space="preserve"> </w:t>
      </w:r>
    </w:p>
    <w:p w:rsidR="007C30F0" w:rsidRDefault="007C30F0" w:rsidP="007C30F0">
      <w:pPr>
        <w:pStyle w:val="normal0"/>
        <w:ind w:left="0"/>
      </w:pPr>
      <w:r>
        <w:rPr>
          <w:b/>
          <w:color w:val="E01B84"/>
        </w:rPr>
        <w:t xml:space="preserve">Date: </w:t>
      </w:r>
      <w:r w:rsidR="00CD4486">
        <w:t>24</w:t>
      </w:r>
      <w:r w:rsidR="00361247" w:rsidRPr="00361247">
        <w:rPr>
          <w:vertAlign w:val="superscript"/>
        </w:rPr>
        <w:t>th</w:t>
      </w:r>
      <w:r w:rsidR="00361247">
        <w:t xml:space="preserve"> </w:t>
      </w:r>
      <w:r w:rsidR="00711185">
        <w:t>January</w:t>
      </w:r>
      <w:r w:rsidR="00361247">
        <w:t xml:space="preserve"> 2017</w:t>
      </w:r>
      <w:r w:rsidR="00627C5B">
        <w:t xml:space="preserve">          </w:t>
      </w:r>
      <w:r>
        <w:rPr>
          <w:b/>
          <w:color w:val="E01B84"/>
        </w:rPr>
        <w:t>Time:</w:t>
      </w:r>
      <w:r>
        <w:t xml:space="preserve"> 14:00 hrs to 1</w:t>
      </w:r>
      <w:r w:rsidR="007A39A8">
        <w:t>7</w:t>
      </w:r>
      <w:r>
        <w:t>:00 hrs</w:t>
      </w:r>
    </w:p>
    <w:tbl>
      <w:tblPr>
        <w:tblStyle w:val="TableGrid"/>
        <w:tblpPr w:leftFromText="180" w:rightFromText="180" w:vertAnchor="text" w:horzAnchor="margin" w:tblpXSpec="right" w:tblpY="222"/>
        <w:tblW w:w="0" w:type="auto"/>
        <w:tblLook w:val="04A0"/>
      </w:tblPr>
      <w:tblGrid>
        <w:gridCol w:w="1858"/>
        <w:gridCol w:w="1936"/>
        <w:gridCol w:w="3532"/>
      </w:tblGrid>
      <w:tr w:rsidR="00593BFB" w:rsidTr="00593BFB">
        <w:trPr>
          <w:trHeight w:val="245"/>
        </w:trPr>
        <w:tc>
          <w:tcPr>
            <w:tcW w:w="1858" w:type="dxa"/>
          </w:tcPr>
          <w:p w:rsidR="00593BFB" w:rsidRPr="00593BFB" w:rsidRDefault="00593BFB" w:rsidP="00593BFB">
            <w:pPr>
              <w:pStyle w:val="normal0"/>
              <w:ind w:left="0"/>
              <w:rPr>
                <w:b/>
              </w:rPr>
            </w:pPr>
            <w:r w:rsidRPr="00593BFB">
              <w:rPr>
                <w:b/>
              </w:rPr>
              <w:t>Item</w:t>
            </w:r>
          </w:p>
        </w:tc>
        <w:tc>
          <w:tcPr>
            <w:tcW w:w="1936" w:type="dxa"/>
          </w:tcPr>
          <w:p w:rsidR="00593BFB" w:rsidRPr="00593BFB" w:rsidRDefault="00593BFB" w:rsidP="00593BFB">
            <w:pPr>
              <w:pStyle w:val="normal0"/>
              <w:ind w:left="0"/>
              <w:rPr>
                <w:b/>
              </w:rPr>
            </w:pPr>
            <w:r w:rsidRPr="00593BFB">
              <w:rPr>
                <w:b/>
              </w:rPr>
              <w:t>Cost</w:t>
            </w:r>
          </w:p>
        </w:tc>
        <w:tc>
          <w:tcPr>
            <w:tcW w:w="3532" w:type="dxa"/>
          </w:tcPr>
          <w:p w:rsidR="00593BFB" w:rsidRPr="00593BFB" w:rsidRDefault="00593BFB" w:rsidP="00593BFB">
            <w:pPr>
              <w:pStyle w:val="normal0"/>
              <w:ind w:left="0"/>
              <w:rPr>
                <w:b/>
              </w:rPr>
            </w:pPr>
            <w:r w:rsidRPr="00593BFB">
              <w:rPr>
                <w:b/>
              </w:rPr>
              <w:t>Sponsor</w:t>
            </w:r>
          </w:p>
        </w:tc>
      </w:tr>
      <w:tr w:rsidR="00593BFB" w:rsidTr="00593BFB">
        <w:trPr>
          <w:trHeight w:val="245"/>
        </w:trPr>
        <w:tc>
          <w:tcPr>
            <w:tcW w:w="1858" w:type="dxa"/>
          </w:tcPr>
          <w:p w:rsidR="00593BFB" w:rsidRDefault="00593BFB" w:rsidP="00593BFB">
            <w:pPr>
              <w:pStyle w:val="normal0"/>
              <w:ind w:left="0"/>
            </w:pPr>
            <w:r w:rsidRPr="00593BFB">
              <w:lastRenderedPageBreak/>
              <w:t xml:space="preserve">Canapés </w:t>
            </w:r>
          </w:p>
        </w:tc>
        <w:tc>
          <w:tcPr>
            <w:tcW w:w="1936" w:type="dxa"/>
          </w:tcPr>
          <w:p w:rsidR="00593BFB" w:rsidRDefault="00593BFB" w:rsidP="00593BFB">
            <w:pPr>
              <w:pStyle w:val="normal0"/>
              <w:ind w:left="0"/>
            </w:pPr>
            <w:r>
              <w:t>-</w:t>
            </w:r>
          </w:p>
        </w:tc>
        <w:tc>
          <w:tcPr>
            <w:tcW w:w="3532" w:type="dxa"/>
          </w:tcPr>
          <w:p w:rsidR="00593BFB" w:rsidRDefault="00593BFB" w:rsidP="00593BFB">
            <w:pPr>
              <w:pStyle w:val="normal0"/>
              <w:ind w:left="0"/>
            </w:pPr>
            <w:r w:rsidRPr="00593BFB">
              <w:t>Data Science</w:t>
            </w:r>
            <w:r>
              <w:t>,</w:t>
            </w:r>
            <w:r w:rsidRPr="00593BFB">
              <w:t xml:space="preserve"> </w:t>
            </w:r>
            <w:r>
              <w:t>ONS</w:t>
            </w:r>
            <w:r w:rsidRPr="00593BFB">
              <w:t xml:space="preserve"> (Dave Johnson)</w:t>
            </w:r>
          </w:p>
        </w:tc>
      </w:tr>
      <w:tr w:rsidR="00593BFB" w:rsidTr="00593BFB">
        <w:trPr>
          <w:trHeight w:val="265"/>
        </w:trPr>
        <w:tc>
          <w:tcPr>
            <w:tcW w:w="1858" w:type="dxa"/>
          </w:tcPr>
          <w:p w:rsidR="00593BFB" w:rsidRPr="00593BFB" w:rsidRDefault="00593BFB" w:rsidP="00593BFB">
            <w:pPr>
              <w:pStyle w:val="normal0"/>
              <w:ind w:left="0"/>
            </w:pPr>
            <w:r w:rsidRPr="00593BFB">
              <w:t>Tea/Coffee</w:t>
            </w:r>
            <w:r>
              <w:t>/C</w:t>
            </w:r>
            <w:r w:rsidRPr="00593BFB">
              <w:t>akes</w:t>
            </w:r>
            <w:r>
              <w:t xml:space="preserve"> </w:t>
            </w:r>
          </w:p>
        </w:tc>
        <w:tc>
          <w:tcPr>
            <w:tcW w:w="1936" w:type="dxa"/>
          </w:tcPr>
          <w:p w:rsidR="00593BFB" w:rsidRPr="00593BFB" w:rsidRDefault="00593BFB" w:rsidP="00FD3665">
            <w:pPr>
              <w:pStyle w:val="normal0"/>
              <w:ind w:left="0"/>
            </w:pPr>
            <w:r>
              <w:t>£197.5 (£3.95 x</w:t>
            </w:r>
            <w:r w:rsidR="00FD3665">
              <w:t>5</w:t>
            </w:r>
            <w:r>
              <w:t>0)</w:t>
            </w:r>
          </w:p>
        </w:tc>
        <w:tc>
          <w:tcPr>
            <w:tcW w:w="3532" w:type="dxa"/>
          </w:tcPr>
          <w:p w:rsidR="00593BFB" w:rsidRDefault="00593BFB" w:rsidP="00593BFB">
            <w:pPr>
              <w:pStyle w:val="normal0"/>
              <w:ind w:left="0"/>
            </w:pPr>
            <w:r w:rsidRPr="00593BFB">
              <w:t>RSS Local group budget</w:t>
            </w:r>
          </w:p>
        </w:tc>
      </w:tr>
    </w:tbl>
    <w:p w:rsidR="00593BFB" w:rsidRDefault="00627C5B" w:rsidP="007C30F0">
      <w:pPr>
        <w:pStyle w:val="normal0"/>
        <w:ind w:left="0"/>
      </w:pPr>
      <w:r>
        <w:rPr>
          <w:b/>
          <w:color w:val="E01B84"/>
        </w:rPr>
        <w:t>Sponsors/Finance</w:t>
      </w:r>
      <w:r w:rsidR="007C30F0">
        <w:rPr>
          <w:b/>
          <w:color w:val="E01B84"/>
        </w:rPr>
        <w:t xml:space="preserve">: </w:t>
      </w:r>
    </w:p>
    <w:p w:rsidR="000B5448" w:rsidRDefault="000B5448" w:rsidP="007C30F0">
      <w:pPr>
        <w:pStyle w:val="Heading2"/>
        <w:ind w:firstLine="0"/>
        <w:contextualSpacing/>
      </w:pPr>
    </w:p>
    <w:sectPr w:rsidR="000B5448" w:rsidSect="00627C5B">
      <w:headerReference w:type="default" r:id="rId7"/>
      <w:footerReference w:type="default" r:id="rId8"/>
      <w:headerReference w:type="first" r:id="rId9"/>
      <w:footerReference w:type="first" r:id="rId10"/>
      <w:pgSz w:w="12240" w:h="15840"/>
      <w:pgMar w:top="1080" w:right="1440" w:bottom="709"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53E" w:rsidRDefault="0096653E" w:rsidP="000B5448">
      <w:pPr>
        <w:spacing w:before="0" w:line="240" w:lineRule="auto"/>
      </w:pPr>
      <w:r>
        <w:separator/>
      </w:r>
    </w:p>
  </w:endnote>
  <w:endnote w:type="continuationSeparator" w:id="0">
    <w:p w:rsidR="0096653E" w:rsidRDefault="0096653E" w:rsidP="000B5448">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Roboto">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BFB" w:rsidRDefault="00593BFB">
    <w:pPr>
      <w:pStyle w:val="normal0"/>
    </w:pPr>
    <w:r>
      <w:t xml:space="preserve">   </w:t>
    </w:r>
    <w:r>
      <w:rPr>
        <w:noProof/>
      </w:rPr>
      <w:drawing>
        <wp:anchor distT="0" distB="0" distL="0" distR="0" simplePos="0" relativeHeight="251661312" behindDoc="0" locked="0" layoutInCell="1" allowOverlap="1">
          <wp:simplePos x="0" y="0"/>
          <wp:positionH relativeFrom="margin">
            <wp:posOffset>-923924</wp:posOffset>
          </wp:positionH>
          <wp:positionV relativeFrom="paragraph">
            <wp:posOffset>95250</wp:posOffset>
          </wp:positionV>
          <wp:extent cx="7786688" cy="1060518"/>
          <wp:effectExtent l="0" t="0" r="0" b="0"/>
          <wp:wrapTopAndBottom distT="0" distB="0"/>
          <wp:docPr id="2" name="image4.png" descr="footer graphic"/>
          <wp:cNvGraphicFramePr/>
          <a:graphic xmlns:a="http://schemas.openxmlformats.org/drawingml/2006/main">
            <a:graphicData uri="http://schemas.openxmlformats.org/drawingml/2006/picture">
              <pic:pic xmlns:pic="http://schemas.openxmlformats.org/drawingml/2006/picture">
                <pic:nvPicPr>
                  <pic:cNvPr id="0" name="image4.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593BFB" w:rsidRDefault="00593BFB">
    <w:pPr>
      <w:pStyle w:val="normal0"/>
    </w:pPr>
  </w:p>
  <w:p w:rsidR="00593BFB" w:rsidRDefault="00593BFB">
    <w:pPr>
      <w:pStyle w:val="norm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BFB" w:rsidRDefault="00593BFB">
    <w:pPr>
      <w:pStyle w:val="normal0"/>
    </w:pPr>
    <w:r>
      <w:rPr>
        <w:noProof/>
      </w:rPr>
      <w:drawing>
        <wp:anchor distT="0" distB="0" distL="0" distR="0" simplePos="0" relativeHeight="251660288" behindDoc="0" locked="0" layoutInCell="1" allowOverlap="1">
          <wp:simplePos x="0" y="0"/>
          <wp:positionH relativeFrom="margin">
            <wp:posOffset>-923924</wp:posOffset>
          </wp:positionH>
          <wp:positionV relativeFrom="paragraph">
            <wp:posOffset>95250</wp:posOffset>
          </wp:positionV>
          <wp:extent cx="7786688" cy="1060518"/>
          <wp:effectExtent l="0" t="0" r="0" b="0"/>
          <wp:wrapTopAndBottom distT="0" distB="0"/>
          <wp:docPr id="1"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593BFB" w:rsidRDefault="00593BFB">
    <w:pPr>
      <w:pStyle w:val="normal0"/>
    </w:pPr>
  </w:p>
  <w:p w:rsidR="00593BFB" w:rsidRDefault="00593BFB">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53E" w:rsidRDefault="0096653E" w:rsidP="000B5448">
      <w:pPr>
        <w:spacing w:before="0" w:line="240" w:lineRule="auto"/>
      </w:pPr>
      <w:r>
        <w:separator/>
      </w:r>
    </w:p>
  </w:footnote>
  <w:footnote w:type="continuationSeparator" w:id="0">
    <w:p w:rsidR="0096653E" w:rsidRDefault="0096653E" w:rsidP="000B5448">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BFB" w:rsidRDefault="009B0144">
    <w:pPr>
      <w:pStyle w:val="normal0"/>
      <w:spacing w:before="800"/>
      <w:rPr>
        <w:color w:val="E01B84"/>
        <w:sz w:val="24"/>
        <w:szCs w:val="24"/>
      </w:rPr>
    </w:pPr>
    <w:r>
      <w:rPr>
        <w:color w:val="E01B84"/>
        <w:sz w:val="24"/>
        <w:szCs w:val="24"/>
      </w:rPr>
      <w:fldChar w:fldCharType="begin"/>
    </w:r>
    <w:r w:rsidR="00593BFB">
      <w:rPr>
        <w:color w:val="E01B84"/>
        <w:sz w:val="24"/>
        <w:szCs w:val="24"/>
      </w:rPr>
      <w:instrText>PAGE</w:instrText>
    </w:r>
    <w:r>
      <w:rPr>
        <w:color w:val="E01B84"/>
        <w:sz w:val="24"/>
        <w:szCs w:val="24"/>
      </w:rPr>
      <w:fldChar w:fldCharType="separate"/>
    </w:r>
    <w:r w:rsidR="00826797">
      <w:rPr>
        <w:noProof/>
        <w:color w:val="E01B84"/>
        <w:sz w:val="24"/>
        <w:szCs w:val="24"/>
      </w:rPr>
      <w:t>2</w:t>
    </w:r>
    <w:r>
      <w:rPr>
        <w:color w:val="E01B84"/>
        <w:sz w:val="24"/>
        <w:szCs w:val="24"/>
      </w:rPr>
      <w:fldChar w:fldCharType="end"/>
    </w:r>
    <w:r w:rsidR="00593BFB">
      <w:rPr>
        <w:color w:val="E01B84"/>
        <w:sz w:val="24"/>
        <w:szCs w:val="24"/>
      </w:rPr>
      <w:t xml:space="preserve"> </w:t>
    </w:r>
    <w:r w:rsidR="00593BFB">
      <w:rPr>
        <w:noProof/>
      </w:rPr>
      <w:drawing>
        <wp:anchor distT="0" distB="0" distL="0" distR="0" simplePos="0" relativeHeight="251659264" behindDoc="0" locked="0" layoutInCell="1" allowOverlap="1">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4" name="image7.png" descr="corner graphic"/>
          <wp:cNvGraphicFramePr/>
          <a:graphic xmlns:a="http://schemas.openxmlformats.org/drawingml/2006/main">
            <a:graphicData uri="http://schemas.openxmlformats.org/drawingml/2006/picture">
              <pic:pic xmlns:pic="http://schemas.openxmlformats.org/drawingml/2006/picture">
                <pic:nvPicPr>
                  <pic:cNvPr id="0" name="image7.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BFB" w:rsidRDefault="00593BFB">
    <w:pPr>
      <w:pStyle w:val="normal0"/>
      <w:jc w:val="right"/>
    </w:pPr>
    <w:r>
      <w:rPr>
        <w:noProof/>
      </w:rPr>
      <w:drawing>
        <wp:anchor distT="0" distB="0" distL="0" distR="0" simplePos="0" relativeHeight="251658240" behindDoc="0" locked="0" layoutInCell="1"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3" name="image6.png" descr="corner graphic"/>
          <wp:cNvGraphicFramePr/>
          <a:graphic xmlns:a="http://schemas.openxmlformats.org/drawingml/2006/main">
            <a:graphicData uri="http://schemas.openxmlformats.org/drawingml/2006/picture">
              <pic:pic xmlns:pic="http://schemas.openxmlformats.org/drawingml/2006/picture">
                <pic:nvPicPr>
                  <pic:cNvPr id="0" name="image6.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C777E"/>
    <w:multiLevelType w:val="multilevel"/>
    <w:tmpl w:val="230AB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A8767DB"/>
    <w:multiLevelType w:val="multilevel"/>
    <w:tmpl w:val="FB06DA0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B5448"/>
    <w:rsid w:val="00063116"/>
    <w:rsid w:val="000B5448"/>
    <w:rsid w:val="00126A28"/>
    <w:rsid w:val="00150889"/>
    <w:rsid w:val="00293348"/>
    <w:rsid w:val="002A5339"/>
    <w:rsid w:val="002B72E2"/>
    <w:rsid w:val="00300E10"/>
    <w:rsid w:val="003315D3"/>
    <w:rsid w:val="003351B9"/>
    <w:rsid w:val="00361247"/>
    <w:rsid w:val="00405A8B"/>
    <w:rsid w:val="00411746"/>
    <w:rsid w:val="00500471"/>
    <w:rsid w:val="00573EEC"/>
    <w:rsid w:val="00593BFB"/>
    <w:rsid w:val="005A4849"/>
    <w:rsid w:val="00603128"/>
    <w:rsid w:val="00627C5B"/>
    <w:rsid w:val="00661126"/>
    <w:rsid w:val="00711185"/>
    <w:rsid w:val="00723DFF"/>
    <w:rsid w:val="00726FD8"/>
    <w:rsid w:val="00752989"/>
    <w:rsid w:val="0076357D"/>
    <w:rsid w:val="007665F5"/>
    <w:rsid w:val="007A39A8"/>
    <w:rsid w:val="007C1F0F"/>
    <w:rsid w:val="007C30F0"/>
    <w:rsid w:val="00826797"/>
    <w:rsid w:val="00851BFB"/>
    <w:rsid w:val="00872448"/>
    <w:rsid w:val="00874C9B"/>
    <w:rsid w:val="00895E3C"/>
    <w:rsid w:val="008D33CC"/>
    <w:rsid w:val="009567DF"/>
    <w:rsid w:val="0096653E"/>
    <w:rsid w:val="009B0144"/>
    <w:rsid w:val="009E71DA"/>
    <w:rsid w:val="00A577C9"/>
    <w:rsid w:val="00B044CA"/>
    <w:rsid w:val="00B84609"/>
    <w:rsid w:val="00BA57F1"/>
    <w:rsid w:val="00BE2D82"/>
    <w:rsid w:val="00BE4C90"/>
    <w:rsid w:val="00BF4EBC"/>
    <w:rsid w:val="00C37F6C"/>
    <w:rsid w:val="00CA2CD8"/>
    <w:rsid w:val="00CD4486"/>
    <w:rsid w:val="00D33847"/>
    <w:rsid w:val="00D65012"/>
    <w:rsid w:val="00DC6E23"/>
    <w:rsid w:val="00DE3964"/>
    <w:rsid w:val="00E93B55"/>
    <w:rsid w:val="00EF1C56"/>
    <w:rsid w:val="00EF3EF1"/>
    <w:rsid w:val="00F7588B"/>
    <w:rsid w:val="00FC13DF"/>
    <w:rsid w:val="00FC1DD0"/>
    <w:rsid w:val="00FD3665"/>
    <w:rsid w:val="00FE2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color w:val="666666"/>
        <w:sz w:val="22"/>
        <w:szCs w:val="22"/>
        <w:lang w:val="en-US" w:eastAsia="en-US" w:bidi="ar-SA"/>
      </w:rPr>
    </w:rPrDefault>
    <w:pPrDefault>
      <w:pPr>
        <w:pBdr>
          <w:top w:val="nil"/>
          <w:left w:val="nil"/>
          <w:bottom w:val="nil"/>
          <w:right w:val="nil"/>
          <w:between w:val="nil"/>
        </w:pBdr>
        <w:spacing w:before="200" w:line="335"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71"/>
  </w:style>
  <w:style w:type="paragraph" w:styleId="Heading1">
    <w:name w:val="heading 1"/>
    <w:basedOn w:val="normal0"/>
    <w:next w:val="normal0"/>
    <w:rsid w:val="000B5448"/>
    <w:pPr>
      <w:spacing w:before="480" w:line="240" w:lineRule="auto"/>
      <w:outlineLvl w:val="0"/>
    </w:pPr>
    <w:rPr>
      <w:color w:val="000000"/>
      <w:sz w:val="32"/>
      <w:szCs w:val="32"/>
    </w:rPr>
  </w:style>
  <w:style w:type="paragraph" w:styleId="Heading2">
    <w:name w:val="heading 2"/>
    <w:basedOn w:val="normal0"/>
    <w:next w:val="normal0"/>
    <w:rsid w:val="000B5448"/>
    <w:pPr>
      <w:spacing w:before="320" w:line="240" w:lineRule="auto"/>
      <w:ind w:left="720" w:hanging="360"/>
      <w:outlineLvl w:val="1"/>
    </w:pPr>
    <w:rPr>
      <w:color w:val="000000"/>
      <w:sz w:val="24"/>
      <w:szCs w:val="24"/>
    </w:rPr>
  </w:style>
  <w:style w:type="paragraph" w:styleId="Heading3">
    <w:name w:val="heading 3"/>
    <w:basedOn w:val="normal0"/>
    <w:next w:val="normal0"/>
    <w:rsid w:val="000B5448"/>
    <w:pPr>
      <w:spacing w:line="240" w:lineRule="auto"/>
      <w:outlineLvl w:val="2"/>
    </w:pPr>
    <w:rPr>
      <w:b/>
      <w:color w:val="E01B84"/>
      <w:sz w:val="24"/>
      <w:szCs w:val="24"/>
    </w:rPr>
  </w:style>
  <w:style w:type="paragraph" w:styleId="Heading4">
    <w:name w:val="heading 4"/>
    <w:basedOn w:val="normal0"/>
    <w:next w:val="normal0"/>
    <w:rsid w:val="000B5448"/>
    <w:pPr>
      <w:keepNext/>
      <w:keepLines/>
      <w:spacing w:before="0"/>
      <w:outlineLvl w:val="3"/>
    </w:pPr>
    <w:rPr>
      <w:b/>
      <w:color w:val="6D64E8"/>
      <w:sz w:val="40"/>
      <w:szCs w:val="40"/>
    </w:rPr>
  </w:style>
  <w:style w:type="paragraph" w:styleId="Heading5">
    <w:name w:val="heading 5"/>
    <w:basedOn w:val="normal0"/>
    <w:next w:val="normal0"/>
    <w:rsid w:val="000B5448"/>
    <w:pPr>
      <w:keepNext/>
      <w:keepLines/>
      <w:spacing w:before="160"/>
      <w:outlineLvl w:val="4"/>
    </w:pPr>
    <w:rPr>
      <w:rFonts w:ascii="Trebuchet MS" w:eastAsia="Trebuchet MS" w:hAnsi="Trebuchet MS" w:cs="Trebuchet MS"/>
    </w:rPr>
  </w:style>
  <w:style w:type="paragraph" w:styleId="Heading6">
    <w:name w:val="heading 6"/>
    <w:basedOn w:val="normal0"/>
    <w:next w:val="normal0"/>
    <w:rsid w:val="000B5448"/>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B5448"/>
  </w:style>
  <w:style w:type="paragraph" w:styleId="Title">
    <w:name w:val="Title"/>
    <w:basedOn w:val="normal0"/>
    <w:next w:val="normal0"/>
    <w:rsid w:val="000B5448"/>
    <w:pPr>
      <w:spacing w:before="400" w:line="240" w:lineRule="auto"/>
    </w:pPr>
    <w:rPr>
      <w:color w:val="283592"/>
      <w:sz w:val="68"/>
      <w:szCs w:val="68"/>
    </w:rPr>
  </w:style>
  <w:style w:type="paragraph" w:styleId="Subtitle">
    <w:name w:val="Subtitle"/>
    <w:basedOn w:val="normal0"/>
    <w:next w:val="normal0"/>
    <w:rsid w:val="000B5448"/>
    <w:rPr>
      <w:color w:val="E01B84"/>
    </w:rPr>
  </w:style>
  <w:style w:type="paragraph" w:styleId="BalloonText">
    <w:name w:val="Balloon Text"/>
    <w:basedOn w:val="Normal"/>
    <w:link w:val="BalloonTextChar"/>
    <w:uiPriority w:val="99"/>
    <w:semiHidden/>
    <w:unhideWhenUsed/>
    <w:rsid w:val="0015088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89"/>
    <w:rPr>
      <w:rFonts w:ascii="Tahoma" w:hAnsi="Tahoma" w:cs="Tahoma"/>
      <w:sz w:val="16"/>
      <w:szCs w:val="16"/>
    </w:rPr>
  </w:style>
  <w:style w:type="character" w:styleId="Hyperlink">
    <w:name w:val="Hyperlink"/>
    <w:basedOn w:val="DefaultParagraphFont"/>
    <w:uiPriority w:val="99"/>
    <w:unhideWhenUsed/>
    <w:rsid w:val="00361247"/>
    <w:rPr>
      <w:color w:val="0563C1"/>
      <w:u w:val="single"/>
    </w:rPr>
  </w:style>
  <w:style w:type="table" w:styleId="TableGrid">
    <w:name w:val="Table Grid"/>
    <w:basedOn w:val="TableNormal"/>
    <w:uiPriority w:val="59"/>
    <w:rsid w:val="00593BFB"/>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7742182">
      <w:bodyDiv w:val="1"/>
      <w:marLeft w:val="0"/>
      <w:marRight w:val="0"/>
      <w:marTop w:val="0"/>
      <w:marBottom w:val="0"/>
      <w:divBdr>
        <w:top w:val="none" w:sz="0" w:space="0" w:color="auto"/>
        <w:left w:val="none" w:sz="0" w:space="0" w:color="auto"/>
        <w:bottom w:val="none" w:sz="0" w:space="0" w:color="auto"/>
        <w:right w:val="none" w:sz="0" w:space="0" w:color="auto"/>
      </w:divBdr>
    </w:div>
    <w:div w:id="318311463">
      <w:bodyDiv w:val="1"/>
      <w:marLeft w:val="0"/>
      <w:marRight w:val="0"/>
      <w:marTop w:val="0"/>
      <w:marBottom w:val="0"/>
      <w:divBdr>
        <w:top w:val="none" w:sz="0" w:space="0" w:color="auto"/>
        <w:left w:val="none" w:sz="0" w:space="0" w:color="auto"/>
        <w:bottom w:val="none" w:sz="0" w:space="0" w:color="auto"/>
        <w:right w:val="none" w:sz="0" w:space="0" w:color="auto"/>
      </w:divBdr>
    </w:div>
    <w:div w:id="2097165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ONS</Company>
  <LinksUpToDate>false</LinksUpToDate>
  <CharactersWithSpaces>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Sullivan, Sam</dc:creator>
  <cp:lastModifiedBy>Wardman, Leone</cp:lastModifiedBy>
  <cp:revision>3</cp:revision>
  <dcterms:created xsi:type="dcterms:W3CDTF">2017-12-08T14:02:00Z</dcterms:created>
  <dcterms:modified xsi:type="dcterms:W3CDTF">2017-12-08T14:17:00Z</dcterms:modified>
</cp:coreProperties>
</file>