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7A" w:rsidRPr="0099077A" w:rsidRDefault="0099077A" w:rsidP="0033354E">
      <w:r w:rsidRPr="0099077A">
        <w:t>Конспект по итогам изучения темы «</w:t>
      </w:r>
      <w:r w:rsidRPr="0099077A">
        <w:t xml:space="preserve">PMBOK 5th </w:t>
      </w:r>
      <w:proofErr w:type="spellStart"/>
      <w:r w:rsidRPr="0099077A">
        <w:t>edition</w:t>
      </w:r>
      <w:proofErr w:type="spellEnd"/>
      <w:r w:rsidRPr="0099077A">
        <w:t xml:space="preserve"> за два часа</w:t>
      </w:r>
      <w:r w:rsidRPr="0099077A">
        <w:t>».</w:t>
      </w:r>
    </w:p>
    <w:p w:rsidR="0033354E" w:rsidRPr="0033354E" w:rsidRDefault="0033354E" w:rsidP="0033354E">
      <w:r>
        <w:t xml:space="preserve">Мы </w:t>
      </w:r>
      <w:r>
        <w:t xml:space="preserve">изучаем </w:t>
      </w:r>
      <w:r>
        <w:rPr>
          <w:lang w:val="en-US"/>
        </w:rPr>
        <w:t>PMBOK</w:t>
      </w:r>
      <w:r>
        <w:t xml:space="preserve"> 5-ой </w:t>
      </w:r>
      <w:r>
        <w:t>редакци</w:t>
      </w:r>
      <w:r>
        <w:t>и.</w:t>
      </w:r>
      <w:r>
        <w:t xml:space="preserve"> Это издание содержит множество текста и изображений, посвященных принципиальным аспектам. Фундаментальные принципы, хотя не представлены явно в виде списка, звучат между строками, и их особенности были рассмотрены в рамках введения в </w:t>
      </w:r>
      <w:r>
        <w:rPr>
          <w:lang w:val="en-US"/>
        </w:rPr>
        <w:t>PMBOK</w:t>
      </w:r>
      <w:r>
        <w:t xml:space="preserve">. Среди них выделяются принцип </w:t>
      </w:r>
      <w:proofErr w:type="spellStart"/>
      <w:r w:rsidRPr="0033354E">
        <w:rPr>
          <w:b/>
        </w:rPr>
        <w:t>командности</w:t>
      </w:r>
      <w:proofErr w:type="spellEnd"/>
      <w:r>
        <w:t xml:space="preserve"> и </w:t>
      </w:r>
      <w:proofErr w:type="spellStart"/>
      <w:r w:rsidRPr="0033354E">
        <w:rPr>
          <w:b/>
        </w:rPr>
        <w:t>проактивности</w:t>
      </w:r>
      <w:proofErr w:type="spellEnd"/>
      <w:r w:rsidRPr="0033354E">
        <w:t>.</w:t>
      </w:r>
    </w:p>
    <w:p w:rsidR="0033354E" w:rsidRDefault="0033354E" w:rsidP="0033354E">
      <w:r>
        <w:t>Эти принципы подразумевают</w:t>
      </w:r>
      <w:r>
        <w:t xml:space="preserve">, что все действия менеджера по проекту, его планы и мониторинг этих планов должны соответствовать </w:t>
      </w:r>
      <w:r w:rsidRPr="0033354E">
        <w:rPr>
          <w:b/>
        </w:rPr>
        <w:t>тройственному ограничению по времени, стоимости и составу работ</w:t>
      </w:r>
      <w:r>
        <w:t>, которое было утверждено на начальном этапе проекта. Таким образом, управляющий проектом должен эффективно удерживать проект в установленных рамках, включая управление рисками и ресурсами.</w:t>
      </w:r>
    </w:p>
    <w:p w:rsidR="00FC528C" w:rsidRDefault="0033354E" w:rsidP="0033354E">
      <w:r>
        <w:t xml:space="preserve">Основной акцент в </w:t>
      </w:r>
      <w:r>
        <w:rPr>
          <w:lang w:val="en-US"/>
        </w:rPr>
        <w:t>PMBOK</w:t>
      </w:r>
      <w:r>
        <w:t xml:space="preserve"> сделан на </w:t>
      </w:r>
      <w:r w:rsidRPr="0033354E">
        <w:rPr>
          <w:b/>
        </w:rPr>
        <w:t>47 процессах</w:t>
      </w:r>
      <w:r>
        <w:t>, их взаимосвязях и влиянии на ход проекта. Важно отметить, что при изучении этих процессов мы сосредотачиваемся на ключевых мо</w:t>
      </w:r>
      <w:r>
        <w:t>ментах, избегая излишних деталей</w:t>
      </w:r>
      <w:r>
        <w:t xml:space="preserve">. </w:t>
      </w:r>
    </w:p>
    <w:p w:rsidR="0033354E" w:rsidRDefault="0033354E" w:rsidP="0033354E">
      <w:r>
        <w:t>П</w:t>
      </w:r>
      <w:r w:rsidRPr="0033354E">
        <w:t>ри более детальном рассмотрении становится очевидным, что исчерпывающее описание того, как менеджер проектов должен вести свои проекты, требует глубокого понимания ключевых аспектов. Основная цель — рассмотреть входы, выходы и взаимосвязи процессов, чтобы предоставить полную картину.</w:t>
      </w:r>
    </w:p>
    <w:p w:rsidR="0033354E" w:rsidRDefault="0033354E" w:rsidP="0033354E">
      <w:r w:rsidRPr="0033354E">
        <w:t xml:space="preserve">В </w:t>
      </w:r>
      <w:r>
        <w:rPr>
          <w:lang w:val="en-US"/>
        </w:rPr>
        <w:t>PMBOK</w:t>
      </w:r>
      <w:r w:rsidRPr="0033354E">
        <w:t xml:space="preserve"> представлены 47 процессов, структурированных по группам процессов и областям знаний. Наш подход будет последовательным рассмотрением каждого процесса, начиная с группы </w:t>
      </w:r>
      <w:r w:rsidRPr="0033354E">
        <w:rPr>
          <w:b/>
        </w:rPr>
        <w:t>инициации</w:t>
      </w:r>
      <w:r w:rsidRPr="0033354E">
        <w:t xml:space="preserve">. </w:t>
      </w:r>
    </w:p>
    <w:p w:rsidR="0033354E" w:rsidRDefault="0033354E" w:rsidP="0033354E">
      <w:r w:rsidRPr="0033354E">
        <w:t xml:space="preserve">Несмотря на свою компактность, эта группа несет в себе ключевое значение, поскольку инициация определяет старт любого проекта или его фазы. Здесь принимаются стратегические решения с участием менеджера и спонсоров проекта. Группа инициации, хотя и мала в объеме, является фундаментальной, поскольку определение не только стоит ли начинать проект, но и какие рамки и условия ему установить. Этот этап имеет стратегический характер для бизнеса, но для менеджера, руководящего проектом, не представляет слишком сложных вызовов. </w:t>
      </w:r>
    </w:p>
    <w:p w:rsidR="0033354E" w:rsidRDefault="0033354E" w:rsidP="0033354E">
      <w:r>
        <w:t xml:space="preserve">Сразу после этапа инициации начинается группа процессов </w:t>
      </w:r>
      <w:r w:rsidRPr="0099077A">
        <w:rPr>
          <w:b/>
        </w:rPr>
        <w:t>планирования</w:t>
      </w:r>
      <w:r>
        <w:t xml:space="preserve">. В этом этапе мы формируем предварительный план, необходимый для запуска проекта. Согласно стандарту </w:t>
      </w:r>
      <w:r w:rsidR="0099077A">
        <w:rPr>
          <w:lang w:val="en-US"/>
        </w:rPr>
        <w:t>PMBOK</w:t>
      </w:r>
      <w:r>
        <w:t xml:space="preserve">, начинать работу без какого-либо плана - неприемлемо. План - это отправная точка, </w:t>
      </w:r>
      <w:proofErr w:type="gramStart"/>
      <w:r>
        <w:t>и</w:t>
      </w:r>
      <w:proofErr w:type="gramEnd"/>
      <w:r>
        <w:t xml:space="preserve"> хотя он может изменяться в процессе выполнения работ, его отсутствие означает отсутствие основы для работы.</w:t>
      </w:r>
    </w:p>
    <w:p w:rsidR="0099077A" w:rsidRDefault="0033354E" w:rsidP="0033354E">
      <w:r>
        <w:t xml:space="preserve">Группа процессов планирования является наиболее обширной. В контексте управления проектом по парадигме проектного управления, планирование труднее всего в тех случаях, когда </w:t>
      </w:r>
      <w:r w:rsidR="0099077A">
        <w:t xml:space="preserve">мы </w:t>
      </w:r>
      <w:r>
        <w:t xml:space="preserve">сталкиваемся с высокой степенью неопределенности. </w:t>
      </w:r>
    </w:p>
    <w:p w:rsidR="0099077A" w:rsidRDefault="0033354E" w:rsidP="0033354E">
      <w:r>
        <w:t xml:space="preserve">Когда планы готовы, необходимо следить за их выполнением и корректировать при необходимости. Группа процессов </w:t>
      </w:r>
      <w:r w:rsidRPr="0099077A">
        <w:rPr>
          <w:b/>
        </w:rPr>
        <w:t>мониторинга, управления и контроля</w:t>
      </w:r>
      <w:r>
        <w:t xml:space="preserve"> отвечает за это. </w:t>
      </w:r>
    </w:p>
    <w:p w:rsidR="0033354E" w:rsidRDefault="0033354E" w:rsidP="0033354E">
      <w:r>
        <w:t xml:space="preserve">В то же время, существуют процессы </w:t>
      </w:r>
      <w:r w:rsidRPr="0099077A">
        <w:rPr>
          <w:b/>
        </w:rPr>
        <w:t>исполнения</w:t>
      </w:r>
      <w:r>
        <w:t>, которые можно воспринимать как ежедневные обязанности менеджера. Это включает в себя не только отслеживание работы команды, но и активное взаимодействие с заказчиком, разрешение конфликтов и обеспечение единства команды.</w:t>
      </w:r>
      <w:r w:rsidR="0099077A">
        <w:t xml:space="preserve"> </w:t>
      </w:r>
      <w:r>
        <w:t>Группа исполнения представляет собой ежедневные действия менеджера, включая взаимодействие с командой, заказчиком, и решение возникающих конфликтов. Процессы планирования, мониторинга и контроля простираются на всем протяжении проекта, обеспечивая непрерывное отслеживание, корректировку и соответствие планам.</w:t>
      </w:r>
    </w:p>
    <w:p w:rsidR="0099077A" w:rsidRDefault="0099077A" w:rsidP="0099077A">
      <w:r>
        <w:lastRenderedPageBreak/>
        <w:t xml:space="preserve">Завершающая стадия проекта - группа процессов </w:t>
      </w:r>
      <w:r w:rsidRPr="0099077A">
        <w:rPr>
          <w:b/>
        </w:rPr>
        <w:t>закрытия</w:t>
      </w:r>
      <w:r>
        <w:t>, включающая всего два процесса: один связан с завершением проекта или фазы, а другой с завершением закупок, если таковые были в проекте. Закрытие - это формальное завершение проекта, когда никакие усилия больше не направлены на него, и проект фактически завершен. Это переход к подведению итогов, когда, например, информационная система создана, и теперь ее можно либо поддерживать, либо развивать дополнительными проектами или в рамках других департаментов, таких как департамент поддержки. Роль менеджера в этом контексте заключается в успешном завершении проекта и переходе к следующим задачам.</w:t>
      </w:r>
    </w:p>
    <w:p w:rsidR="0099077A" w:rsidRDefault="0099077A" w:rsidP="0099077A">
      <w:r>
        <w:t xml:space="preserve">Перейдем к областям знаний, начиная с </w:t>
      </w:r>
      <w:r w:rsidRPr="0099077A">
        <w:rPr>
          <w:b/>
        </w:rPr>
        <w:t>управления интеграцией проекта</w:t>
      </w:r>
      <w:r>
        <w:t>. Эта область обладает философским характером и может показаться сложной. Если сократить всё до одного слова, то роль менеджера проекта - интегрировать. Он объединяет разнообразные участники, каждый из которых специализируется в своей области, но не всегда осознает общую картину проекта. Менеджер направляет усилия команды в достижение целей проекта.</w:t>
      </w:r>
    </w:p>
    <w:p w:rsidR="0099077A" w:rsidRDefault="0099077A" w:rsidP="0099077A">
      <w:r>
        <w:t xml:space="preserve">Управление интеграцией проекта включает шесть процессов, представляющих группы управления проектами. Важным индикатором является состав процессов, где наличие представителей из большинства групп, но с небольшим числом процессов в каждой группе, подчеркивает философский характер этой области. Здесь рассматриваются общие принципы и парадигма, не столько алгоритмы и подробные инструкции. Процессы управления интеграцией </w:t>
      </w:r>
      <w:r w:rsidR="00BB615C">
        <w:t>заключаются в следующих шагах</w:t>
      </w:r>
      <w:r>
        <w:t>:</w:t>
      </w:r>
      <w:r>
        <w:t xml:space="preserve"> </w:t>
      </w:r>
      <w:r w:rsidR="00BB615C">
        <w:t>р</w:t>
      </w:r>
      <w:r w:rsidRPr="0099077A">
        <w:t>азрабатывается устав проекта, создается план управления проектом, осуществляется мониторинг и контроль хода работ, проводится интегрированный контроль изменений, осуществляется руководство и управление проектом, а также завершается фаза или весь проект. Артефакты управления интеграцией проекта включают в себя Устав проекта (</w:t>
      </w:r>
      <w:proofErr w:type="spellStart"/>
      <w:r w:rsidRPr="0099077A">
        <w:t>Project</w:t>
      </w:r>
      <w:proofErr w:type="spellEnd"/>
      <w:r w:rsidRPr="0099077A">
        <w:t xml:space="preserve"> </w:t>
      </w:r>
      <w:proofErr w:type="spellStart"/>
      <w:r w:rsidRPr="0099077A">
        <w:t>Charter</w:t>
      </w:r>
      <w:proofErr w:type="spellEnd"/>
      <w:r w:rsidRPr="0099077A">
        <w:t>) и План управления проектом (</w:t>
      </w:r>
      <w:proofErr w:type="spellStart"/>
      <w:r w:rsidRPr="0099077A">
        <w:t>Project</w:t>
      </w:r>
      <w:proofErr w:type="spellEnd"/>
      <w:r w:rsidRPr="0099077A">
        <w:t xml:space="preserve"> </w:t>
      </w:r>
      <w:proofErr w:type="spellStart"/>
      <w:r w:rsidRPr="0099077A">
        <w:t>Management</w:t>
      </w:r>
      <w:proofErr w:type="spellEnd"/>
      <w:r w:rsidRPr="0099077A">
        <w:t xml:space="preserve"> </w:t>
      </w:r>
      <w:proofErr w:type="spellStart"/>
      <w:r w:rsidRPr="0099077A">
        <w:t>Plan</w:t>
      </w:r>
      <w:proofErr w:type="spellEnd"/>
      <w:r w:rsidRPr="0099077A">
        <w:t>).</w:t>
      </w:r>
    </w:p>
    <w:p w:rsidR="00BB615C" w:rsidRDefault="00BB615C" w:rsidP="00BB615C">
      <w:r w:rsidRPr="00BB615C">
        <w:rPr>
          <w:b/>
        </w:rPr>
        <w:t>Управление объемом проекта (</w:t>
      </w:r>
      <w:proofErr w:type="spellStart"/>
      <w:r w:rsidRPr="00BB615C">
        <w:rPr>
          <w:b/>
        </w:rPr>
        <w:t>Project</w:t>
      </w:r>
      <w:proofErr w:type="spellEnd"/>
      <w:r w:rsidRPr="00BB615C">
        <w:rPr>
          <w:b/>
        </w:rPr>
        <w:t xml:space="preserve"> </w:t>
      </w:r>
      <w:proofErr w:type="spellStart"/>
      <w:r w:rsidRPr="00BB615C">
        <w:rPr>
          <w:b/>
        </w:rPr>
        <w:t>Scope</w:t>
      </w:r>
      <w:proofErr w:type="spellEnd"/>
      <w:r w:rsidRPr="00BB615C">
        <w:rPr>
          <w:b/>
        </w:rPr>
        <w:t xml:space="preserve"> </w:t>
      </w:r>
      <w:proofErr w:type="spellStart"/>
      <w:r w:rsidRPr="00BB615C">
        <w:rPr>
          <w:b/>
        </w:rPr>
        <w:t>Management</w:t>
      </w:r>
      <w:proofErr w:type="spellEnd"/>
      <w:r w:rsidRPr="00BB615C">
        <w:rPr>
          <w:b/>
        </w:rPr>
        <w:t>)</w:t>
      </w:r>
      <w:r>
        <w:t xml:space="preserve"> включает шесть процессов, из которых четыре относятся к планированию, а два - к мониторингу и управлению. Распределение свидетельствует о том, что в области знаний много процессов планирования, предоставляя алгоритмы и измерительные приборы для оценки и управления планами. Процессы включают сбор требований, определение объема, создание ИСР, планирование управления объемом, подтверждение объема и контроль объема. Артефакты включают "концепцию проекта" (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), иерархическую структуру работ (ИСР / WBS) и словарь ИСР (WBS </w:t>
      </w:r>
      <w:proofErr w:type="spellStart"/>
      <w:r>
        <w:t>Dictionary</w:t>
      </w:r>
      <w:proofErr w:type="spellEnd"/>
      <w:r>
        <w:t>).</w:t>
      </w:r>
    </w:p>
    <w:p w:rsidR="00BB615C" w:rsidRDefault="00BB615C" w:rsidP="00BB615C">
      <w:r w:rsidRPr="00BB615C">
        <w:rPr>
          <w:b/>
        </w:rPr>
        <w:t>Управление временем проекта (</w:t>
      </w:r>
      <w:proofErr w:type="spellStart"/>
      <w:r w:rsidRPr="00BB615C">
        <w:rPr>
          <w:b/>
        </w:rPr>
        <w:t>Project</w:t>
      </w:r>
      <w:proofErr w:type="spellEnd"/>
      <w:r w:rsidRPr="00BB615C">
        <w:rPr>
          <w:b/>
        </w:rPr>
        <w:t xml:space="preserve"> </w:t>
      </w:r>
      <w:proofErr w:type="spellStart"/>
      <w:r w:rsidRPr="00BB615C">
        <w:rPr>
          <w:b/>
        </w:rPr>
        <w:t>Time</w:t>
      </w:r>
      <w:proofErr w:type="spellEnd"/>
      <w:r w:rsidRPr="00BB615C">
        <w:rPr>
          <w:b/>
        </w:rPr>
        <w:t xml:space="preserve"> </w:t>
      </w:r>
      <w:proofErr w:type="spellStart"/>
      <w:r w:rsidRPr="00BB615C">
        <w:rPr>
          <w:b/>
        </w:rPr>
        <w:t>Management</w:t>
      </w:r>
      <w:proofErr w:type="spellEnd"/>
      <w:r w:rsidRPr="00BB615C">
        <w:rPr>
          <w:b/>
        </w:rPr>
        <w:t xml:space="preserve">) </w:t>
      </w:r>
      <w:r>
        <w:t xml:space="preserve">направлено на оценку и </w:t>
      </w:r>
      <w:proofErr w:type="spellStart"/>
      <w:r>
        <w:t>проактивное</w:t>
      </w:r>
      <w:proofErr w:type="spellEnd"/>
      <w:r>
        <w:t xml:space="preserve"> управление расписанием проекта. Преобладают процессы планирования (шесть), сопровождающиеся одним процессом мониторинга. Процессы включают планирование управления расписанием, определение операций, определение последовательности операций, оценка ресурсов операций, оценка длительности операций, разработку расписания и контроль расписания. Артефакт включает расписание проекта (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>).</w:t>
      </w:r>
    </w:p>
    <w:p w:rsidR="00BB615C" w:rsidRDefault="00BB615C" w:rsidP="00BB615C">
      <w:r w:rsidRPr="00BB615C">
        <w:rPr>
          <w:b/>
        </w:rPr>
        <w:t>Управление стоимостью проекта (</w:t>
      </w:r>
      <w:proofErr w:type="spellStart"/>
      <w:r w:rsidRPr="00BB615C">
        <w:rPr>
          <w:b/>
        </w:rPr>
        <w:t>Project</w:t>
      </w:r>
      <w:proofErr w:type="spellEnd"/>
      <w:r w:rsidRPr="00BB615C">
        <w:rPr>
          <w:b/>
        </w:rPr>
        <w:t xml:space="preserve"> </w:t>
      </w:r>
      <w:proofErr w:type="spellStart"/>
      <w:r w:rsidRPr="00BB615C">
        <w:rPr>
          <w:b/>
        </w:rPr>
        <w:t>Cost</w:t>
      </w:r>
      <w:proofErr w:type="spellEnd"/>
      <w:r w:rsidRPr="00BB615C">
        <w:rPr>
          <w:b/>
        </w:rPr>
        <w:t xml:space="preserve"> </w:t>
      </w:r>
      <w:proofErr w:type="spellStart"/>
      <w:r w:rsidRPr="00BB615C">
        <w:rPr>
          <w:b/>
        </w:rPr>
        <w:t>Management</w:t>
      </w:r>
      <w:proofErr w:type="spellEnd"/>
      <w:r w:rsidRPr="00BB615C">
        <w:rPr>
          <w:b/>
        </w:rPr>
        <w:t>)</w:t>
      </w:r>
      <w:r>
        <w:t xml:space="preserve"> включает четыре процесса: планирование управления стоимостью, оценка стоимости, определение бюджета и контроль стоимости. Артефакт включает базовый план стоимости (</w:t>
      </w:r>
      <w:proofErr w:type="spellStart"/>
      <w:r>
        <w:t>Cost</w:t>
      </w:r>
      <w:proofErr w:type="spellEnd"/>
      <w:r>
        <w:t xml:space="preserve"> </w:t>
      </w:r>
      <w:proofErr w:type="spellStart"/>
      <w:r>
        <w:t>Baseline</w:t>
      </w:r>
      <w:proofErr w:type="spellEnd"/>
      <w:r>
        <w:t>).</w:t>
      </w:r>
    </w:p>
    <w:p w:rsidR="00BB615C" w:rsidRDefault="00BB615C" w:rsidP="00BB615C">
      <w:r w:rsidRPr="00BB615C">
        <w:rPr>
          <w:b/>
        </w:rPr>
        <w:t>Управление качеством проекта (</w:t>
      </w:r>
      <w:proofErr w:type="spellStart"/>
      <w:r w:rsidRPr="00BB615C">
        <w:rPr>
          <w:b/>
        </w:rPr>
        <w:t>Project</w:t>
      </w:r>
      <w:proofErr w:type="spellEnd"/>
      <w:r w:rsidRPr="00BB615C">
        <w:rPr>
          <w:b/>
        </w:rPr>
        <w:t xml:space="preserve"> </w:t>
      </w:r>
      <w:proofErr w:type="spellStart"/>
      <w:r w:rsidRPr="00BB615C">
        <w:rPr>
          <w:b/>
        </w:rPr>
        <w:t>Quality</w:t>
      </w:r>
      <w:proofErr w:type="spellEnd"/>
      <w:r w:rsidRPr="00BB615C">
        <w:rPr>
          <w:b/>
        </w:rPr>
        <w:t xml:space="preserve"> </w:t>
      </w:r>
      <w:proofErr w:type="spellStart"/>
      <w:r w:rsidRPr="00BB615C">
        <w:rPr>
          <w:b/>
        </w:rPr>
        <w:t>Management</w:t>
      </w:r>
      <w:proofErr w:type="spellEnd"/>
      <w:r w:rsidRPr="00BB615C">
        <w:rPr>
          <w:b/>
        </w:rPr>
        <w:t>)</w:t>
      </w:r>
      <w:r>
        <w:t xml:space="preserve"> направлено на обеспечение соответствия требованиям. Три процесса включают планирование управления качеством, обеспечение качества и контроль качества. Артефакты включают метрики качества, чек-листы и план улучшения процессов.</w:t>
      </w:r>
    </w:p>
    <w:p w:rsidR="00BB615C" w:rsidRDefault="00BB615C" w:rsidP="00BB615C">
      <w:r w:rsidRPr="00BB615C">
        <w:rPr>
          <w:b/>
        </w:rPr>
        <w:t>Управление человеческими ресурсами проекта (</w:t>
      </w:r>
      <w:proofErr w:type="spellStart"/>
      <w:r w:rsidRPr="00BB615C">
        <w:rPr>
          <w:b/>
        </w:rPr>
        <w:t>Project</w:t>
      </w:r>
      <w:proofErr w:type="spellEnd"/>
      <w:r w:rsidRPr="00BB615C">
        <w:rPr>
          <w:b/>
        </w:rPr>
        <w:t xml:space="preserve"> </w:t>
      </w:r>
      <w:proofErr w:type="spellStart"/>
      <w:r w:rsidRPr="00BB615C">
        <w:rPr>
          <w:b/>
        </w:rPr>
        <w:t>Human</w:t>
      </w:r>
      <w:proofErr w:type="spellEnd"/>
      <w:r w:rsidRPr="00BB615C">
        <w:rPr>
          <w:b/>
        </w:rPr>
        <w:t xml:space="preserve"> </w:t>
      </w:r>
      <w:proofErr w:type="spellStart"/>
      <w:r w:rsidRPr="00BB615C">
        <w:rPr>
          <w:b/>
        </w:rPr>
        <w:t>Resource</w:t>
      </w:r>
      <w:proofErr w:type="spellEnd"/>
      <w:r w:rsidRPr="00BB615C">
        <w:rPr>
          <w:b/>
        </w:rPr>
        <w:t xml:space="preserve"> </w:t>
      </w:r>
      <w:proofErr w:type="spellStart"/>
      <w:r w:rsidRPr="00BB615C">
        <w:rPr>
          <w:b/>
        </w:rPr>
        <w:t>Management</w:t>
      </w:r>
      <w:proofErr w:type="spellEnd"/>
      <w:r w:rsidRPr="00BB615C">
        <w:rPr>
          <w:b/>
        </w:rPr>
        <w:t>)</w:t>
      </w:r>
      <w:r>
        <w:t xml:space="preserve"> включает четыре процесса: планирование управления человеческими ресурсами, набор команды проекта, </w:t>
      </w:r>
      <w:r>
        <w:lastRenderedPageBreak/>
        <w:t>развитие команды проекта и управление командой проекта. Артефакты включают план и календарь управления ресурсами.</w:t>
      </w:r>
    </w:p>
    <w:p w:rsidR="00BB615C" w:rsidRDefault="00BB615C" w:rsidP="00BB615C">
      <w:r w:rsidRPr="00BB615C">
        <w:rPr>
          <w:b/>
        </w:rPr>
        <w:t>Управление коммуникациями проекта (</w:t>
      </w:r>
      <w:proofErr w:type="spellStart"/>
      <w:r w:rsidRPr="00BB615C">
        <w:rPr>
          <w:b/>
        </w:rPr>
        <w:t>Project</w:t>
      </w:r>
      <w:proofErr w:type="spellEnd"/>
      <w:r w:rsidRPr="00BB615C">
        <w:rPr>
          <w:b/>
        </w:rPr>
        <w:t xml:space="preserve"> </w:t>
      </w:r>
      <w:proofErr w:type="spellStart"/>
      <w:r w:rsidRPr="00BB615C">
        <w:rPr>
          <w:b/>
        </w:rPr>
        <w:t>Communication</w:t>
      </w:r>
      <w:proofErr w:type="spellEnd"/>
      <w:r w:rsidRPr="00BB615C">
        <w:rPr>
          <w:b/>
        </w:rPr>
        <w:t xml:space="preserve"> </w:t>
      </w:r>
      <w:proofErr w:type="spellStart"/>
      <w:r w:rsidRPr="00BB615C">
        <w:rPr>
          <w:b/>
        </w:rPr>
        <w:t>Management</w:t>
      </w:r>
      <w:proofErr w:type="spellEnd"/>
      <w:r w:rsidRPr="00BB615C">
        <w:rPr>
          <w:b/>
        </w:rPr>
        <w:t>)</w:t>
      </w:r>
      <w:r>
        <w:t xml:space="preserve"> целью имеет обеспечение своевременного предоставления всей необходимой информации всем заинтересованным сторонам. Эта область включает три процесса: планирование управления коммуникациями, управление коммуникациями и контроль коммуникаций. Виды коммуникаций могут быть толкающими, когда информация передается без обратной связи, или тянущими, когда собираются данные, например, в ходе опросов. Пример интерактивной коммуникации - диалог, где предоставляется информация, а также воспринимаются ответы. Артефакты включают в себя план управления коммуникациями.</w:t>
      </w:r>
    </w:p>
    <w:p w:rsidR="00BB615C" w:rsidRDefault="00BB615C" w:rsidP="00BB615C">
      <w:r w:rsidRPr="00BB615C">
        <w:rPr>
          <w:b/>
        </w:rPr>
        <w:t>Управление рисками проекта (</w:t>
      </w:r>
      <w:proofErr w:type="spellStart"/>
      <w:r w:rsidRPr="00BB615C">
        <w:rPr>
          <w:b/>
        </w:rPr>
        <w:t>Project</w:t>
      </w:r>
      <w:proofErr w:type="spellEnd"/>
      <w:r w:rsidRPr="00BB615C">
        <w:rPr>
          <w:b/>
        </w:rPr>
        <w:t xml:space="preserve"> </w:t>
      </w:r>
      <w:proofErr w:type="spellStart"/>
      <w:r w:rsidRPr="00BB615C">
        <w:rPr>
          <w:b/>
        </w:rPr>
        <w:t>Risk</w:t>
      </w:r>
      <w:proofErr w:type="spellEnd"/>
      <w:r w:rsidRPr="00BB615C">
        <w:rPr>
          <w:b/>
        </w:rPr>
        <w:t xml:space="preserve"> </w:t>
      </w:r>
      <w:proofErr w:type="spellStart"/>
      <w:r w:rsidRPr="00BB615C">
        <w:rPr>
          <w:b/>
        </w:rPr>
        <w:t>Management</w:t>
      </w:r>
      <w:proofErr w:type="spellEnd"/>
      <w:r w:rsidRPr="00BB615C">
        <w:rPr>
          <w:b/>
        </w:rPr>
        <w:t>)</w:t>
      </w:r>
      <w:r>
        <w:t xml:space="preserve"> направлено на повышение вероятности и воздействия положительных рисков и уменьшение негативных. В этой области знаний представлены шесть процессов: планирование управления рисками, идентификация рисков, качественный анализ рисков, количественный анализ рисков, планирование реагирования на риски и контроль рисков. Регистр рисков является одним из артефактов.</w:t>
      </w:r>
    </w:p>
    <w:p w:rsidR="00BB615C" w:rsidRDefault="00BB615C" w:rsidP="00BB615C">
      <w:r w:rsidRPr="00BB615C">
        <w:rPr>
          <w:b/>
        </w:rPr>
        <w:t>Управление закупками проекта (</w:t>
      </w:r>
      <w:proofErr w:type="spellStart"/>
      <w:r w:rsidRPr="00BB615C">
        <w:rPr>
          <w:b/>
        </w:rPr>
        <w:t>Project</w:t>
      </w:r>
      <w:proofErr w:type="spellEnd"/>
      <w:r w:rsidRPr="00BB615C">
        <w:rPr>
          <w:b/>
        </w:rPr>
        <w:t xml:space="preserve"> </w:t>
      </w:r>
      <w:proofErr w:type="spellStart"/>
      <w:r w:rsidRPr="00BB615C">
        <w:rPr>
          <w:b/>
        </w:rPr>
        <w:t>Procurement</w:t>
      </w:r>
      <w:proofErr w:type="spellEnd"/>
      <w:r w:rsidRPr="00BB615C">
        <w:rPr>
          <w:b/>
        </w:rPr>
        <w:t xml:space="preserve"> </w:t>
      </w:r>
      <w:proofErr w:type="spellStart"/>
      <w:r w:rsidRPr="00BB615C">
        <w:rPr>
          <w:b/>
        </w:rPr>
        <w:t>Management</w:t>
      </w:r>
      <w:proofErr w:type="spellEnd"/>
      <w:r w:rsidRPr="00BB615C">
        <w:rPr>
          <w:b/>
        </w:rPr>
        <w:t>)</w:t>
      </w:r>
      <w:r>
        <w:t xml:space="preserve"> включает в себя принятие решения о том, что закупить, и обеспечивает исполнение всех обязательств со стороны выбранного поставщика. Эта область включает четыре процесса: планирование управления закупками, проведение закупок, контроль закупок и закрытие закупок. Среди артефактов выделяются контракты, технические задания закупок (</w:t>
      </w:r>
      <w:proofErr w:type="spellStart"/>
      <w:r>
        <w:t>procurement</w:t>
      </w:r>
      <w:proofErr w:type="spellEnd"/>
      <w:r>
        <w:t xml:space="preserve"> SOW), файлы закупок и акты (</w:t>
      </w:r>
      <w:proofErr w:type="spellStart"/>
      <w:r>
        <w:t>deliverable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>).</w:t>
      </w:r>
    </w:p>
    <w:p w:rsidR="00BB615C" w:rsidRDefault="00BB615C" w:rsidP="00BB615C">
      <w:r w:rsidRPr="00BB615C">
        <w:rPr>
          <w:b/>
        </w:rPr>
        <w:t>Управление заинтересованными сторонами проекта (</w:t>
      </w:r>
      <w:proofErr w:type="spellStart"/>
      <w:r w:rsidRPr="00BB615C">
        <w:rPr>
          <w:b/>
        </w:rPr>
        <w:t>Project</w:t>
      </w:r>
      <w:proofErr w:type="spellEnd"/>
      <w:r w:rsidRPr="00BB615C">
        <w:rPr>
          <w:b/>
        </w:rPr>
        <w:t xml:space="preserve"> </w:t>
      </w:r>
      <w:proofErr w:type="spellStart"/>
      <w:r w:rsidRPr="00BB615C">
        <w:rPr>
          <w:b/>
        </w:rPr>
        <w:t>Stakeholder</w:t>
      </w:r>
      <w:proofErr w:type="spellEnd"/>
      <w:r w:rsidRPr="00BB615C">
        <w:rPr>
          <w:b/>
        </w:rPr>
        <w:t xml:space="preserve"> </w:t>
      </w:r>
      <w:proofErr w:type="spellStart"/>
      <w:r w:rsidRPr="00BB615C">
        <w:rPr>
          <w:b/>
        </w:rPr>
        <w:t>Management</w:t>
      </w:r>
      <w:proofErr w:type="spellEnd"/>
      <w:r w:rsidRPr="00BB615C">
        <w:rPr>
          <w:b/>
        </w:rPr>
        <w:t>)</w:t>
      </w:r>
      <w:r>
        <w:t xml:space="preserve"> направлено на выявление заинтересованных сторон и их адекватное вовлечение в проект. В этой области представлены четыре процесса: определение заинтересованных сторон, планирование управления заинтересованными лицами, управление вовлечением заинтересованных сторон и контроль вовлечения заинтересованных сторон. Реестр заинтересованных сторон является одним из артефактов.</w:t>
      </w:r>
    </w:p>
    <w:p w:rsidR="00BB615C" w:rsidRDefault="00BB615C" w:rsidP="00BB615C"/>
    <w:p w:rsidR="00BB615C" w:rsidRDefault="00BB615C" w:rsidP="00BB615C">
      <w:r w:rsidRPr="00BB615C">
        <w:rPr>
          <w:b/>
        </w:rPr>
        <w:t>Подведем итоги:</w:t>
      </w:r>
      <w:r>
        <w:t xml:space="preserve"> первый этап - инициация проекта, включающая два ключевых процесса: создание устава и выявление заинтересованных сторон.</w:t>
      </w:r>
    </w:p>
    <w:p w:rsidR="00BB615C" w:rsidRDefault="00BB615C" w:rsidP="00BB615C">
      <w:r>
        <w:t>После завершения этапа с уставом, подписанным спонсором и менеджером, переходим к планированию. Здесь формируется общий план управления проектом, где определяется, какие области знаний требуется планировать. Этот этап решает, какие процессы из PMBOK будут использоваться, учитывая, что не в каждом проекте необходимы все 47 процессов; чаще всего обходится гораздо меньшим числом. На этой стадии также проводятся оценки того, какие процессы необходимы для конкретного проекта.</w:t>
      </w:r>
    </w:p>
    <w:p w:rsidR="00BB615C" w:rsidRDefault="00BB615C" w:rsidP="00BB615C">
      <w:r>
        <w:t>Следующим шагом идет планирование содержания, где определяется, что включено в проект, а что — нет. Создается концепция проекта, аналогичная техническому заданию. Затем формируется иерархическая структура, разбивая концепцию на управляемые фрагменты. После определения общего содержания принимается решение о планировании закупок.</w:t>
      </w:r>
    </w:p>
    <w:p w:rsidR="0099077A" w:rsidRDefault="00BB615C" w:rsidP="00BB615C">
      <w:r>
        <w:t>Определяется необходимость закупок для проекта, после чего приступаем к планированию других аспектов, таких как стоимость и время. Первым этапом является планирование времени, где исходя из ранее спланированной иерархической структуры, переводим имена существительные в глаголы, определяя шаги для достижения поставленных целей. Далее, для каждого шага оцениваем, какие ресурсы, включая людей и материальные ресурсы, нам понадобятся.</w:t>
      </w:r>
    </w:p>
    <w:p w:rsidR="00BB615C" w:rsidRDefault="00BB615C" w:rsidP="00BB615C">
      <w:r>
        <w:lastRenderedPageBreak/>
        <w:t>Мы можем оценить, сколько времени и средств займет определенный этап и параллельно оценить его стоимость. После завершения этого этапа переходим к разработке расписания и одновременно приступаем к созданию бюджета. Затем необходимо спланировать управление качеством, управление заинтересованными сторонами, разработать стратегию закупок, затем заняться планированием коммуникаций, и следующим этапом является планирование рисков.</w:t>
      </w:r>
    </w:p>
    <w:p w:rsidR="00BB615C" w:rsidRDefault="00BB615C" w:rsidP="00BB615C">
      <w:r>
        <w:t>Эти шаги представляют собой раннее планирование, необходимое перед началом фактической работы. Нам нужен хотя бы общий план, чтобы действия были структурированы и ориентированы.</w:t>
      </w:r>
    </w:p>
    <w:p w:rsidR="00BB615C" w:rsidRDefault="00BB615C" w:rsidP="00BB615C">
      <w:r>
        <w:t>После этого разрабатываются другие планы, уточняются риски и корректируются те планы, которые требуют дополнительной ясности. В итоге формируется более-менее приемлемый стартовый план проекта. Когда план готов, начинается фаза выполнения работ. Очевидно, что по мере продвижения проекта ваши планы будут регулярно корректироваться.</w:t>
      </w:r>
    </w:p>
    <w:p w:rsidR="00BB615C" w:rsidRPr="0033354E" w:rsidRDefault="00BB615C" w:rsidP="00BB615C">
      <w:r>
        <w:t>В процессе выполнения проекта вы, с помощью процессов мониторинга и контроля, отслеживаете выполнение ранее созданных планов. Вы работаете вместе с командой, помогаете ей справляться с задачами и вместе отслеживаете возможные отклонения, инициируя корректировочные действия при необходимости.</w:t>
      </w:r>
    </w:p>
    <w:p w:rsidR="00BB615C" w:rsidRDefault="00BB615C" w:rsidP="00BB615C">
      <w:r>
        <w:t>Центральным процессом является управление и координация работ проекта, и он тесно взаимосвязан со всеми другими процессами в этой группе. С использованием этих процессов менеджер ежедневно осуществляет свою руководящую деятельность. Это включает в себя его активное участие в мотивации коллектива, формировании команды, обеспечении высокого уровня качества, управлении коммуникациями, а также в прямом взаимодействии с закупками и заинтересованными сторонами и т. д.</w:t>
      </w:r>
    </w:p>
    <w:p w:rsidR="0033354E" w:rsidRPr="0033354E" w:rsidRDefault="00BB615C" w:rsidP="00BB615C">
      <w:r>
        <w:t>Последние два процесса касаются закрытия проекта или фазы, а также закрытия закупок в случае их присутствия в проекте. Важно закрывать закупки независимо от успешности, каждая из них должна быть завершена в конечном итоге. Если проект включает в себя фазы, каждая из них также должна быть завершена. Завершение проекта в целом необходимо, даже если результаты были успешными. В успешных проектах зафиксирован факт успешного завершения, соответствующего требованиям. Команда проекта освобождается, ресурсы освобождаются, и происходит анализ уроков, чтобы повысить эффективность и эффективность будущих проектов.</w:t>
      </w:r>
      <w:bookmarkStart w:id="0" w:name="_GoBack"/>
      <w:bookmarkEnd w:id="0"/>
    </w:p>
    <w:sectPr w:rsidR="0033354E" w:rsidRPr="00333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162A3"/>
    <w:multiLevelType w:val="hybridMultilevel"/>
    <w:tmpl w:val="06A08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41"/>
    <w:rsid w:val="0033354E"/>
    <w:rsid w:val="00691E92"/>
    <w:rsid w:val="007F2CA1"/>
    <w:rsid w:val="00910B41"/>
    <w:rsid w:val="0099077A"/>
    <w:rsid w:val="00BB615C"/>
    <w:rsid w:val="00FC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B8669"/>
  <w15:chartTrackingRefBased/>
  <w15:docId w15:val="{F8607D6B-56FF-4CF0-9383-CC1A4BBA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2023-11-08T12:30:00Z</dcterms:created>
  <dcterms:modified xsi:type="dcterms:W3CDTF">2023-11-13T14:14:00Z</dcterms:modified>
</cp:coreProperties>
</file>