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74902925"/>
        <w:docPartObj>
          <w:docPartGallery w:val="Cover Pages"/>
          <w:docPartUnique/>
        </w:docPartObj>
      </w:sdtPr>
      <w:sdtContent>
        <w:p w14:paraId="0F341D06" w14:textId="1EA3AC28" w:rsidR="00613A45" w:rsidRDefault="003F66AE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CE6D925" wp14:editId="5F252F0B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984885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4A3935" w14:textId="3083CB95" w:rsidR="003F66AE" w:rsidRDefault="00000000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3F66AE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Curso </w:t>
                                    </w:r>
                                    <w:proofErr w:type="spellStart"/>
                                    <w:r w:rsidR="003F66AE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Power</w:t>
                                    </w:r>
                                    <w:proofErr w:type="spellEnd"/>
                                    <w:r w:rsidR="003F66AE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 BI Básico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38191C8" w14:textId="42522E5A" w:rsidR="003F66AE" w:rsidRDefault="003F66AE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evaluación SUMATIVA módulo 2: CONEXIÓN CON FUENTES DE DATOS EN POWER BI</w:t>
                                    </w:r>
                                    <w:r w:rsidR="00554DD2"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 xml:space="preserve"> Y OTROS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CC24BDF" w14:textId="71402E2D" w:rsidR="003F66AE" w:rsidRDefault="003F66AE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Rodrigo Sotelo Valenzuela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CE6D92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5D4A3935" w14:textId="3083CB95" w:rsidR="003F66AE" w:rsidRDefault="00000000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3F66AE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Curso </w:t>
                              </w:r>
                              <w:proofErr w:type="spellStart"/>
                              <w:r w:rsidR="003F66AE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Power</w:t>
                              </w:r>
                              <w:proofErr w:type="spellEnd"/>
                              <w:r w:rsidR="003F66AE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 BI Básico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38191C8" w14:textId="42522E5A" w:rsidR="003F66AE" w:rsidRDefault="003F66AE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evaluación SUMATIVA módulo 2: CONEXIÓN CON FUENTES DE DATOS EN POWER BI</w:t>
                              </w:r>
                              <w:r w:rsidR="00554DD2"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 xml:space="preserve"> Y OTROS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CC24BDF" w14:textId="71402E2D" w:rsidR="003F66AE" w:rsidRDefault="003F66AE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Rodrigo Sotelo Valenzuela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08A983B" wp14:editId="4FFEE41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4E575EA" w14:textId="5C533F13" w:rsidR="003F66AE" w:rsidRDefault="003F66AE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08A983B" id="Rectángulo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4E575EA" w14:textId="5C533F13" w:rsidR="003F66AE" w:rsidRDefault="003F66AE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14:paraId="6FEFD254" w14:textId="77777777" w:rsidR="0076029C" w:rsidRDefault="0076029C"/>
    <w:p w14:paraId="5ADAB4F5" w14:textId="77777777" w:rsidR="0076029C" w:rsidRDefault="0076029C"/>
    <w:p w14:paraId="72269D3F" w14:textId="77777777" w:rsidR="0076029C" w:rsidRDefault="0076029C"/>
    <w:p w14:paraId="0C1237DD" w14:textId="77777777" w:rsidR="0076029C" w:rsidRDefault="0076029C"/>
    <w:p w14:paraId="3C4A5732" w14:textId="77777777" w:rsidR="0076029C" w:rsidRDefault="0076029C"/>
    <w:p w14:paraId="17372941" w14:textId="77777777" w:rsidR="0076029C" w:rsidRDefault="0076029C"/>
    <w:p w14:paraId="544C029A" w14:textId="77777777" w:rsidR="0076029C" w:rsidRDefault="0076029C"/>
    <w:p w14:paraId="16E40353" w14:textId="77777777" w:rsidR="0076029C" w:rsidRDefault="0076029C"/>
    <w:p w14:paraId="3C962591" w14:textId="77777777" w:rsidR="0076029C" w:rsidRDefault="0076029C"/>
    <w:p w14:paraId="1DC8770B" w14:textId="77777777" w:rsidR="0076029C" w:rsidRDefault="0076029C"/>
    <w:p w14:paraId="3D8663B7" w14:textId="77777777" w:rsidR="0076029C" w:rsidRDefault="0076029C"/>
    <w:p w14:paraId="5288E930" w14:textId="77777777" w:rsidR="0076029C" w:rsidRDefault="0076029C"/>
    <w:p w14:paraId="265F849E" w14:textId="77777777" w:rsidR="0076029C" w:rsidRDefault="0076029C"/>
    <w:p w14:paraId="0322B87E" w14:textId="77777777" w:rsidR="0076029C" w:rsidRDefault="0076029C"/>
    <w:p w14:paraId="0799ACFA" w14:textId="77777777" w:rsidR="0076029C" w:rsidRDefault="0076029C"/>
    <w:p w14:paraId="2F4296FF" w14:textId="77777777" w:rsidR="0076029C" w:rsidRDefault="0076029C"/>
    <w:p w14:paraId="3DD29E59" w14:textId="77777777" w:rsidR="0076029C" w:rsidRDefault="0076029C"/>
    <w:p w14:paraId="41398D7A" w14:textId="77777777" w:rsidR="0076029C" w:rsidRDefault="0076029C"/>
    <w:p w14:paraId="79B17155" w14:textId="77777777" w:rsidR="0076029C" w:rsidRDefault="0076029C"/>
    <w:p w14:paraId="1FDA891A" w14:textId="77777777" w:rsidR="0076029C" w:rsidRDefault="0076029C"/>
    <w:p w14:paraId="79848141" w14:textId="77777777" w:rsidR="0076029C" w:rsidRDefault="0076029C"/>
    <w:p w14:paraId="4C618581" w14:textId="77777777" w:rsidR="0076029C" w:rsidRDefault="0076029C"/>
    <w:p w14:paraId="7099E09C" w14:textId="77777777" w:rsidR="0076029C" w:rsidRDefault="0076029C"/>
    <w:p w14:paraId="7FC7EF46" w14:textId="77777777" w:rsidR="0076029C" w:rsidRDefault="0076029C"/>
    <w:p w14:paraId="3132F6CF" w14:textId="77777777" w:rsidR="0076029C" w:rsidRDefault="0076029C"/>
    <w:p w14:paraId="43894A8B" w14:textId="77777777" w:rsidR="0076029C" w:rsidRDefault="0076029C"/>
    <w:p w14:paraId="0EEA612B" w14:textId="77777777" w:rsidR="0076029C" w:rsidRDefault="0076029C"/>
    <w:p w14:paraId="40E7D454" w14:textId="4274B09C" w:rsidR="00966DF0" w:rsidRDefault="00966DF0">
      <w:r>
        <w:br w:type="page"/>
      </w:r>
    </w:p>
    <w:p w14:paraId="1A64A475" w14:textId="3066C905" w:rsidR="009A1706" w:rsidRDefault="00F1640B" w:rsidP="009A1706">
      <w:pPr>
        <w:pStyle w:val="Prrafodelista"/>
        <w:numPr>
          <w:ilvl w:val="0"/>
          <w:numId w:val="2"/>
        </w:numPr>
        <w:spacing w:line="259" w:lineRule="auto"/>
        <w:rPr>
          <w:b/>
          <w:bCs/>
          <w:u w:val="single"/>
        </w:rPr>
      </w:pPr>
      <w:r w:rsidRPr="009A1706">
        <w:rPr>
          <w:b/>
          <w:bCs/>
          <w:u w:val="single"/>
        </w:rPr>
        <w:lastRenderedPageBreak/>
        <w:t>CONTEXTO DE LA DATASET SELECCIONADA</w:t>
      </w:r>
    </w:p>
    <w:p w14:paraId="652E5C8D" w14:textId="41FBB217" w:rsidR="00B96C74" w:rsidRDefault="00B96C74" w:rsidP="009A1706">
      <w:pPr>
        <w:spacing w:line="259" w:lineRule="auto"/>
      </w:pPr>
      <w:r>
        <w:t xml:space="preserve">La base de datos que se </w:t>
      </w:r>
      <w:r w:rsidR="00527E36">
        <w:t>seleccionó</w:t>
      </w:r>
      <w:r w:rsidRPr="00B96C74">
        <w:t xml:space="preserve"> contiene una lista de videojuegos </w:t>
      </w:r>
      <w:r w:rsidR="00527E36">
        <w:t xml:space="preserve">cuyas </w:t>
      </w:r>
      <w:r w:rsidRPr="00B96C74">
        <w:t xml:space="preserve">ventas </w:t>
      </w:r>
      <w:r w:rsidR="00527E36">
        <w:t xml:space="preserve">son </w:t>
      </w:r>
      <w:r>
        <w:t>s</w:t>
      </w:r>
      <w:r w:rsidRPr="00B96C74">
        <w:t>uperiores a 100.000 copias</w:t>
      </w:r>
      <w:r w:rsidR="00AC707D">
        <w:t xml:space="preserve">, entre los años </w:t>
      </w:r>
      <w:r w:rsidR="00B24A92">
        <w:t>1980</w:t>
      </w:r>
      <w:r w:rsidR="00AC707D">
        <w:t xml:space="preserve"> y </w:t>
      </w:r>
      <w:r w:rsidR="00B24A92">
        <w:t>2020</w:t>
      </w:r>
      <w:r w:rsidRPr="00B96C74">
        <w:t xml:space="preserve">. </w:t>
      </w:r>
      <w:r w:rsidR="00DB48DF">
        <w:t>E</w:t>
      </w:r>
      <w:r w:rsidR="00527E36">
        <w:t xml:space="preserve">ste </w:t>
      </w:r>
      <w:r w:rsidR="00DB48DF">
        <w:t xml:space="preserve">archivo obtenido desde </w:t>
      </w:r>
      <w:r w:rsidR="00527E36">
        <w:t>el sitio k</w:t>
      </w:r>
      <w:r w:rsidR="00DB48DF">
        <w:t>aggle</w:t>
      </w:r>
      <w:r w:rsidR="00527E36">
        <w:t>.com</w:t>
      </w:r>
      <w:r w:rsidR="00DB48DF">
        <w:t xml:space="preserve"> contiene 11 campos</w:t>
      </w:r>
      <w:r w:rsidR="00527E36">
        <w:t xml:space="preserve"> y </w:t>
      </w:r>
      <w:r w:rsidR="001A48A0">
        <w:t xml:space="preserve">un total de 16.598 registros. </w:t>
      </w:r>
      <w:r w:rsidR="002322F0">
        <w:t xml:space="preserve">El nombre del archivo </w:t>
      </w:r>
      <w:r w:rsidR="00527E36">
        <w:t>es “</w:t>
      </w:r>
      <w:r w:rsidR="00527E36" w:rsidRPr="00527E36">
        <w:t>vgsales.csv</w:t>
      </w:r>
      <w:r w:rsidR="00527E36">
        <w:t>”</w:t>
      </w:r>
      <w:r w:rsidR="00933B6F">
        <w:t>.</w:t>
      </w:r>
    </w:p>
    <w:p w14:paraId="1CA9C2A3" w14:textId="24961870" w:rsidR="00D44D4A" w:rsidRDefault="00AC707D" w:rsidP="009A1706">
      <w:pPr>
        <w:spacing w:line="259" w:lineRule="auto"/>
      </w:pPr>
      <w:proofErr w:type="gramStart"/>
      <w:r>
        <w:t>Link</w:t>
      </w:r>
      <w:proofErr w:type="gramEnd"/>
      <w:r w:rsidR="00D44D4A">
        <w:t xml:space="preserve">: </w:t>
      </w:r>
      <w:r w:rsidR="00D44D4A" w:rsidRPr="00D44D4A">
        <w:t>https://www.kaggle.com/datasets/gregorut/videogamesales</w:t>
      </w:r>
    </w:p>
    <w:p w14:paraId="4DDF390B" w14:textId="77777777" w:rsidR="00B96C74" w:rsidRDefault="00B96C74" w:rsidP="009A1706">
      <w:pPr>
        <w:spacing w:line="259" w:lineRule="auto"/>
      </w:pPr>
    </w:p>
    <w:p w14:paraId="0FD16BD5" w14:textId="00374AE6" w:rsidR="00B96C74" w:rsidRDefault="00F1640B" w:rsidP="00B96C74">
      <w:pPr>
        <w:pStyle w:val="Prrafodelista"/>
        <w:numPr>
          <w:ilvl w:val="0"/>
          <w:numId w:val="2"/>
        </w:numPr>
        <w:spacing w:line="259" w:lineRule="auto"/>
        <w:rPr>
          <w:b/>
          <w:bCs/>
          <w:u w:val="single"/>
        </w:rPr>
      </w:pPr>
      <w:r w:rsidRPr="00B96C74">
        <w:rPr>
          <w:b/>
          <w:bCs/>
          <w:u w:val="single"/>
        </w:rPr>
        <w:t>VARIABLES Y DESCRIPCIÓN</w:t>
      </w:r>
    </w:p>
    <w:p w14:paraId="4BE6E3EE" w14:textId="7F20FE2C" w:rsidR="00B96C74" w:rsidRDefault="00B96C74" w:rsidP="00B96C74">
      <w:pPr>
        <w:spacing w:line="259" w:lineRule="auto"/>
      </w:pPr>
      <w:r>
        <w:t>La base de datos contiene l</w:t>
      </w:r>
      <w:r w:rsidR="006D65F0">
        <w:t>a</w:t>
      </w:r>
      <w:r>
        <w:t xml:space="preserve">s siguientes </w:t>
      </w:r>
      <w:r w:rsidR="00527E36">
        <w:t xml:space="preserve">11 </w:t>
      </w:r>
      <w:r w:rsidR="00AC707D">
        <w:t>variables (campos)</w:t>
      </w:r>
      <w:r w:rsidR="00933B6F">
        <w:t>,</w:t>
      </w:r>
      <w:r w:rsidR="00464064">
        <w:t xml:space="preserve"> 6</w:t>
      </w:r>
      <w:r w:rsidR="00AC707D">
        <w:t xml:space="preserve"> cualitativas y </w:t>
      </w:r>
      <w:r w:rsidR="00464064">
        <w:t>5</w:t>
      </w:r>
      <w:r w:rsidR="00AC707D">
        <w:t xml:space="preserve"> cuantitativas</w:t>
      </w:r>
      <w:r>
        <w:t>:</w:t>
      </w:r>
    </w:p>
    <w:p w14:paraId="2F36C53E" w14:textId="36BD5EDD" w:rsidR="00527E36" w:rsidRDefault="00527E36" w:rsidP="00AC707D">
      <w:pPr>
        <w:pStyle w:val="Prrafodelista"/>
        <w:numPr>
          <w:ilvl w:val="0"/>
          <w:numId w:val="3"/>
        </w:numPr>
        <w:spacing w:line="259" w:lineRule="auto"/>
        <w:jc w:val="left"/>
      </w:pPr>
      <w:r w:rsidRPr="00AC707D">
        <w:rPr>
          <w:b/>
          <w:bCs/>
        </w:rPr>
        <w:t>Rank</w:t>
      </w:r>
      <w:r>
        <w:t xml:space="preserve">: </w:t>
      </w:r>
      <w:r w:rsidR="00ED7453">
        <w:t>Número correlativo que o</w:t>
      </w:r>
      <w:r>
        <w:t>rde</w:t>
      </w:r>
      <w:r w:rsidR="00ED7453">
        <w:t>na</w:t>
      </w:r>
      <w:r>
        <w:t xml:space="preserve"> los juegos </w:t>
      </w:r>
      <w:r w:rsidR="00ED7453">
        <w:t xml:space="preserve">de </w:t>
      </w:r>
      <w:r w:rsidR="00AC707D">
        <w:t>acuerdo con el</w:t>
      </w:r>
      <w:r>
        <w:t xml:space="preserve"> campo </w:t>
      </w:r>
      <w:proofErr w:type="spellStart"/>
      <w:r>
        <w:t>Global_Sales</w:t>
      </w:r>
      <w:proofErr w:type="spellEnd"/>
      <w:r w:rsidR="00C863A8">
        <w:t xml:space="preserve"> de forma descendente. </w:t>
      </w:r>
      <w:r w:rsidR="00C863A8" w:rsidRPr="00C863A8">
        <w:rPr>
          <w:color w:val="0070C0"/>
        </w:rPr>
        <w:t>(Cualitativa)</w:t>
      </w:r>
    </w:p>
    <w:p w14:paraId="23FCFC24" w14:textId="3AADB247" w:rsid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AC707D">
        <w:rPr>
          <w:b/>
          <w:bCs/>
        </w:rPr>
        <w:t>Name</w:t>
      </w:r>
      <w:proofErr w:type="spellEnd"/>
      <w:r w:rsidR="00804954">
        <w:t>: Nombre del juego</w:t>
      </w:r>
      <w:r w:rsidR="00527E36">
        <w:t xml:space="preserve">. </w:t>
      </w:r>
      <w:r w:rsidR="00C863A8" w:rsidRPr="00C863A8">
        <w:rPr>
          <w:color w:val="0070C0"/>
        </w:rPr>
        <w:t>(Cualitativa)</w:t>
      </w:r>
    </w:p>
    <w:p w14:paraId="6A881E2B" w14:textId="08D02884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AC707D">
        <w:rPr>
          <w:b/>
          <w:bCs/>
        </w:rPr>
        <w:t>Platform</w:t>
      </w:r>
      <w:proofErr w:type="spellEnd"/>
      <w:r w:rsidR="00804954">
        <w:t>: Nombre de la plataforma de lanzamiento</w:t>
      </w:r>
      <w:r w:rsidRPr="00B96C74">
        <w:t xml:space="preserve"> (i.e. PC,</w:t>
      </w:r>
      <w:r w:rsidR="00205259">
        <w:t xml:space="preserve"> </w:t>
      </w:r>
      <w:r w:rsidRPr="00B96C74">
        <w:t>PS4, etc.)</w:t>
      </w:r>
      <w:r w:rsidR="00527E36">
        <w:t xml:space="preserve">. </w:t>
      </w:r>
      <w:r w:rsidR="00C863A8" w:rsidRPr="00C863A8">
        <w:rPr>
          <w:color w:val="0070C0"/>
        </w:rPr>
        <w:t>(Cualitativa)</w:t>
      </w:r>
    </w:p>
    <w:p w14:paraId="567E688D" w14:textId="3779F7C6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AC707D">
        <w:rPr>
          <w:b/>
          <w:bCs/>
        </w:rPr>
        <w:t>Year</w:t>
      </w:r>
      <w:proofErr w:type="spellEnd"/>
      <w:r w:rsidR="00804954">
        <w:t>: Año de lanzamiento del juego</w:t>
      </w:r>
      <w:r w:rsidR="00C863A8">
        <w:t xml:space="preserve">. </w:t>
      </w:r>
      <w:r w:rsidR="00C863A8" w:rsidRPr="00C863A8">
        <w:rPr>
          <w:color w:val="0070C0"/>
        </w:rPr>
        <w:t>(Cualitativa)</w:t>
      </w:r>
    </w:p>
    <w:p w14:paraId="573813E6" w14:textId="118C3BB1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AC707D">
        <w:rPr>
          <w:b/>
          <w:bCs/>
        </w:rPr>
        <w:t>Genre</w:t>
      </w:r>
      <w:proofErr w:type="spellEnd"/>
      <w:r w:rsidR="00804954">
        <w:t>: Género del juego</w:t>
      </w:r>
      <w:r w:rsidR="00C863A8">
        <w:t xml:space="preserve">. </w:t>
      </w:r>
      <w:r w:rsidR="00C863A8" w:rsidRPr="00C863A8">
        <w:rPr>
          <w:color w:val="0070C0"/>
        </w:rPr>
        <w:t>(Cualitativa)</w:t>
      </w:r>
    </w:p>
    <w:p w14:paraId="103222ED" w14:textId="640A7FF6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r w:rsidRPr="00AC707D">
        <w:rPr>
          <w:b/>
          <w:bCs/>
        </w:rPr>
        <w:t>Publisher</w:t>
      </w:r>
      <w:r w:rsidR="00554DD2">
        <w:t xml:space="preserve">: </w:t>
      </w:r>
      <w:r w:rsidR="00804954">
        <w:t>Empresa editora del juego</w:t>
      </w:r>
      <w:r w:rsidR="00C863A8">
        <w:t xml:space="preserve">. </w:t>
      </w:r>
      <w:r w:rsidR="00C863A8" w:rsidRPr="00C863A8">
        <w:rPr>
          <w:color w:val="0070C0"/>
        </w:rPr>
        <w:t>(Cualitativa)</w:t>
      </w:r>
    </w:p>
    <w:p w14:paraId="3D1F1C60" w14:textId="40D1E6DE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6D65F0">
        <w:rPr>
          <w:b/>
          <w:bCs/>
        </w:rPr>
        <w:t>NA_Sales</w:t>
      </w:r>
      <w:proofErr w:type="spellEnd"/>
      <w:r w:rsidR="00804954">
        <w:t xml:space="preserve">: Ventas en Norte América </w:t>
      </w:r>
      <w:r w:rsidRPr="00B96C74">
        <w:t>(</w:t>
      </w:r>
      <w:r w:rsidR="00804954">
        <w:t>en millones</w:t>
      </w:r>
      <w:r w:rsidRPr="00B96C74">
        <w:t>)</w:t>
      </w:r>
      <w:r w:rsidR="00C863A8">
        <w:t xml:space="preserve">. </w:t>
      </w:r>
      <w:r w:rsidR="00C863A8" w:rsidRPr="00C863A8">
        <w:rPr>
          <w:color w:val="00B050"/>
        </w:rPr>
        <w:t>(Cuantitativa)</w:t>
      </w:r>
    </w:p>
    <w:p w14:paraId="57AC4A8C" w14:textId="2F852FBE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6D65F0">
        <w:rPr>
          <w:b/>
          <w:bCs/>
        </w:rPr>
        <w:t>EU_Sales</w:t>
      </w:r>
      <w:proofErr w:type="spellEnd"/>
      <w:r w:rsidR="00804954">
        <w:t>: Ventas en Europa</w:t>
      </w:r>
      <w:r w:rsidRPr="00B96C74">
        <w:t xml:space="preserve"> (</w:t>
      </w:r>
      <w:r w:rsidR="00804954">
        <w:t>en millones</w:t>
      </w:r>
      <w:r w:rsidRPr="00B96C74">
        <w:t>)</w:t>
      </w:r>
      <w:r w:rsidR="00C863A8">
        <w:t xml:space="preserve">. </w:t>
      </w:r>
      <w:r w:rsidR="00C863A8" w:rsidRPr="00C863A8">
        <w:rPr>
          <w:color w:val="00B050"/>
        </w:rPr>
        <w:t>(Cuantitativa)</w:t>
      </w:r>
    </w:p>
    <w:p w14:paraId="3E809848" w14:textId="00B5C9FE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6D65F0">
        <w:rPr>
          <w:b/>
          <w:bCs/>
        </w:rPr>
        <w:t>JP_Sales</w:t>
      </w:r>
      <w:proofErr w:type="spellEnd"/>
      <w:r w:rsidR="00804954">
        <w:t>: Ventas en Japón (en millones</w:t>
      </w:r>
      <w:r w:rsidRPr="00B96C74">
        <w:t>)</w:t>
      </w:r>
      <w:r w:rsidR="00C863A8">
        <w:t xml:space="preserve">. </w:t>
      </w:r>
      <w:r w:rsidR="00C863A8" w:rsidRPr="00C863A8">
        <w:rPr>
          <w:color w:val="00B050"/>
        </w:rPr>
        <w:t>(Cuantitativa)</w:t>
      </w:r>
    </w:p>
    <w:p w14:paraId="5EC0679A" w14:textId="27CA7C4E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6D65F0">
        <w:rPr>
          <w:b/>
          <w:bCs/>
        </w:rPr>
        <w:t>Other_Sales</w:t>
      </w:r>
      <w:proofErr w:type="spellEnd"/>
      <w:r w:rsidR="00804954">
        <w:t xml:space="preserve">: </w:t>
      </w:r>
      <w:r w:rsidRPr="00B96C74">
        <w:t xml:space="preserve"> </w:t>
      </w:r>
      <w:r w:rsidR="00804954">
        <w:t>Ventas en el resto del mundo</w:t>
      </w:r>
      <w:r w:rsidRPr="00B96C74">
        <w:t xml:space="preserve"> (</w:t>
      </w:r>
      <w:r w:rsidR="00804954">
        <w:t>en millones</w:t>
      </w:r>
      <w:r w:rsidRPr="00B96C74">
        <w:t>)</w:t>
      </w:r>
      <w:r w:rsidR="00C863A8">
        <w:t xml:space="preserve">. </w:t>
      </w:r>
      <w:r w:rsidR="00C863A8" w:rsidRPr="00C863A8">
        <w:rPr>
          <w:color w:val="00B050"/>
        </w:rPr>
        <w:t>(Cuantitativa)</w:t>
      </w:r>
    </w:p>
    <w:p w14:paraId="17ADD68E" w14:textId="1D3EE11E" w:rsid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6D65F0">
        <w:rPr>
          <w:b/>
          <w:bCs/>
        </w:rPr>
        <w:t>Global_Sales</w:t>
      </w:r>
      <w:proofErr w:type="spellEnd"/>
      <w:r w:rsidR="00804954">
        <w:t>:</w:t>
      </w:r>
      <w:r w:rsidRPr="00B96C74">
        <w:t xml:space="preserve"> </w:t>
      </w:r>
      <w:r w:rsidR="00804954">
        <w:t>Total de ventas en el mundo</w:t>
      </w:r>
      <w:r w:rsidR="002C5A6C">
        <w:t xml:space="preserve"> (en millones)</w:t>
      </w:r>
      <w:r w:rsidR="00C863A8">
        <w:t xml:space="preserve">. </w:t>
      </w:r>
      <w:r w:rsidR="00C863A8" w:rsidRPr="00C863A8">
        <w:rPr>
          <w:color w:val="00B050"/>
        </w:rPr>
        <w:t>(Cuantitativa)</w:t>
      </w:r>
    </w:p>
    <w:p w14:paraId="1558A984" w14:textId="77777777" w:rsidR="00554DD2" w:rsidRDefault="00554DD2" w:rsidP="00B96C74">
      <w:pPr>
        <w:spacing w:line="259" w:lineRule="auto"/>
      </w:pPr>
    </w:p>
    <w:p w14:paraId="6A6ED268" w14:textId="307ABE23" w:rsidR="00554DD2" w:rsidRPr="00554DD2" w:rsidRDefault="00F1640B" w:rsidP="00554DD2">
      <w:pPr>
        <w:pStyle w:val="Prrafodelista"/>
        <w:numPr>
          <w:ilvl w:val="0"/>
          <w:numId w:val="2"/>
        </w:numPr>
        <w:spacing w:line="259" w:lineRule="auto"/>
        <w:rPr>
          <w:b/>
          <w:bCs/>
          <w:u w:val="single"/>
        </w:rPr>
      </w:pPr>
      <w:r w:rsidRPr="00554DD2">
        <w:rPr>
          <w:b/>
          <w:bCs/>
          <w:u w:val="single"/>
        </w:rPr>
        <w:t>ENLACE A GITHUB</w:t>
      </w:r>
      <w:r w:rsidR="0036046E">
        <w:rPr>
          <w:b/>
          <w:bCs/>
          <w:u w:val="single"/>
        </w:rPr>
        <w:t xml:space="preserve"> Y PANTALLAZO DE REPOSITORIO CREADO</w:t>
      </w:r>
      <w:r w:rsidRPr="00554DD2">
        <w:rPr>
          <w:b/>
          <w:bCs/>
          <w:u w:val="single"/>
        </w:rPr>
        <w:t xml:space="preserve"> </w:t>
      </w:r>
    </w:p>
    <w:p w14:paraId="54386958" w14:textId="153AE875" w:rsidR="0010002F" w:rsidRDefault="0036046E" w:rsidP="00D1011C">
      <w:pPr>
        <w:spacing w:line="259" w:lineRule="auto"/>
      </w:pPr>
      <w:hyperlink r:id="rId7" w:history="1">
        <w:r w:rsidRPr="00C006EB">
          <w:rPr>
            <w:rStyle w:val="Hipervnculo"/>
          </w:rPr>
          <w:t>https://github.com/rssv1981/Curso-PowerBI-Cinder.git</w:t>
        </w:r>
      </w:hyperlink>
    </w:p>
    <w:p w14:paraId="0D5AC842" w14:textId="506750D0" w:rsidR="0036046E" w:rsidRDefault="0036046E" w:rsidP="0036046E">
      <w:pPr>
        <w:spacing w:line="259" w:lineRule="auto"/>
        <w:jc w:val="center"/>
      </w:pPr>
      <w:r>
        <w:rPr>
          <w:noProof/>
        </w:rPr>
        <w:drawing>
          <wp:inline distT="0" distB="0" distL="0" distR="0" wp14:anchorId="26941E3F" wp14:editId="69F705FF">
            <wp:extent cx="5506054" cy="3095625"/>
            <wp:effectExtent l="0" t="0" r="0" b="0"/>
            <wp:docPr id="1991248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48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9950" cy="310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3354" w14:textId="77777777" w:rsidR="0036046E" w:rsidRDefault="0036046E" w:rsidP="00D1011C">
      <w:pPr>
        <w:spacing w:line="259" w:lineRule="auto"/>
      </w:pPr>
    </w:p>
    <w:p w14:paraId="1B572EAA" w14:textId="77777777" w:rsidR="0036046E" w:rsidRDefault="0036046E" w:rsidP="00D1011C">
      <w:pPr>
        <w:spacing w:line="259" w:lineRule="auto"/>
      </w:pPr>
    </w:p>
    <w:p w14:paraId="176F557B" w14:textId="2975EF63" w:rsidR="00E152B4" w:rsidRDefault="00F1640B" w:rsidP="00E152B4">
      <w:pPr>
        <w:pStyle w:val="Prrafodelista"/>
        <w:numPr>
          <w:ilvl w:val="0"/>
          <w:numId w:val="2"/>
        </w:numPr>
        <w:spacing w:line="259" w:lineRule="auto"/>
        <w:rPr>
          <w:b/>
          <w:bCs/>
          <w:u w:val="single"/>
        </w:rPr>
      </w:pPr>
      <w:r w:rsidRPr="00554DD2">
        <w:rPr>
          <w:b/>
          <w:bCs/>
          <w:u w:val="single"/>
        </w:rPr>
        <w:lastRenderedPageBreak/>
        <w:t xml:space="preserve">PROCESO DE IMPORTACIÓN DE DATOS, CONFIGURACIÓN DEL PARÁMETRO, Y LA TRANSFORMACIÓN DE DATOS EN POWER QUERY. </w:t>
      </w:r>
    </w:p>
    <w:p w14:paraId="0D7605C9" w14:textId="77777777" w:rsidR="00E152B4" w:rsidRDefault="00E152B4" w:rsidP="00E152B4">
      <w:pPr>
        <w:pStyle w:val="Prrafodelista"/>
        <w:spacing w:line="259" w:lineRule="auto"/>
      </w:pPr>
    </w:p>
    <w:p w14:paraId="5A5E39B4" w14:textId="3D3DA8DF" w:rsidR="00E152B4" w:rsidRPr="00E152B4" w:rsidRDefault="00E152B4" w:rsidP="00E152B4">
      <w:pPr>
        <w:pStyle w:val="Prrafodelista"/>
        <w:numPr>
          <w:ilvl w:val="0"/>
          <w:numId w:val="5"/>
        </w:numPr>
        <w:spacing w:line="259" w:lineRule="auto"/>
      </w:pPr>
      <w:r w:rsidRPr="00E152B4">
        <w:t>Paso1: Proceso de transformación, limpieza y formateo de datos en Excel</w:t>
      </w:r>
      <w:r w:rsidR="00F1640B">
        <w:t>.</w:t>
      </w:r>
    </w:p>
    <w:p w14:paraId="3F6D9183" w14:textId="6C241A9A" w:rsidR="00966DF0" w:rsidRPr="00B96C74" w:rsidRDefault="00966DF0" w:rsidP="00966DF0">
      <w:pPr>
        <w:spacing w:line="259" w:lineRule="auto"/>
        <w:jc w:val="center"/>
      </w:pPr>
      <w:r w:rsidRPr="00966DF0">
        <w:rPr>
          <w:b/>
          <w:bCs/>
        </w:rPr>
        <w:t>Figura1:</w:t>
      </w:r>
      <w:r>
        <w:t xml:space="preserve"> El archivo es descargado en formato </w:t>
      </w:r>
      <w:proofErr w:type="spellStart"/>
      <w:r>
        <w:t>csv</w:t>
      </w:r>
      <w:proofErr w:type="spellEnd"/>
      <w:r w:rsidR="00194486">
        <w:t xml:space="preserve">, y se abre con </w:t>
      </w:r>
      <w:proofErr w:type="spellStart"/>
      <w:r w:rsidR="00194486">
        <w:t>excel</w:t>
      </w:r>
      <w:proofErr w:type="spellEnd"/>
      <w:r w:rsidR="003766DD">
        <w:t>.</w:t>
      </w:r>
      <w:r>
        <w:rPr>
          <w:noProof/>
        </w:rPr>
        <w:drawing>
          <wp:inline distT="0" distB="0" distL="0" distR="0" wp14:anchorId="1045B5D3" wp14:editId="717A040D">
            <wp:extent cx="3295650" cy="2239610"/>
            <wp:effectExtent l="0" t="0" r="0" b="8890"/>
            <wp:docPr id="109681238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12381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854" cy="225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E469" w14:textId="451BBF4D" w:rsidR="009A1706" w:rsidRDefault="00216D70" w:rsidP="00216D70">
      <w:pPr>
        <w:spacing w:line="259" w:lineRule="auto"/>
        <w:jc w:val="center"/>
      </w:pPr>
      <w:r w:rsidRPr="00216D70">
        <w:rPr>
          <w:b/>
          <w:bCs/>
        </w:rPr>
        <w:t>Figura2:</w:t>
      </w:r>
      <w:r>
        <w:t xml:space="preserve"> Se procede a separar cada variable en una columna con la función “Texto en columnas”</w:t>
      </w:r>
      <w:r w:rsidR="00EF3889">
        <w:t>.</w:t>
      </w:r>
    </w:p>
    <w:p w14:paraId="08331A7E" w14:textId="2982EA2B" w:rsidR="003766DD" w:rsidRDefault="003766DD" w:rsidP="00216D70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E5E3F3A" wp14:editId="2C1F889B">
            <wp:extent cx="4133850" cy="2540786"/>
            <wp:effectExtent l="0" t="0" r="0" b="0"/>
            <wp:docPr id="1780618996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18996" name="Imagen 1" descr="Interfaz de usuario gráfica, Aplicación, Tabla, Excel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138" cy="255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91C0" w14:textId="4CF788D6" w:rsidR="00EF3889" w:rsidRDefault="00EF3889" w:rsidP="00EF3889">
      <w:pPr>
        <w:spacing w:line="259" w:lineRule="auto"/>
        <w:jc w:val="center"/>
      </w:pPr>
      <w:r w:rsidRPr="00EF3889">
        <w:rPr>
          <w:b/>
          <w:bCs/>
        </w:rPr>
        <w:t>Figura3:</w:t>
      </w:r>
      <w:r>
        <w:t xml:space="preserve"> Se transforman los valores de las variables Cuantitativas a decimales (con coma).</w:t>
      </w:r>
    </w:p>
    <w:p w14:paraId="101FE115" w14:textId="240EA4CC" w:rsidR="00EF3889" w:rsidRDefault="00EF3889" w:rsidP="00EF3889">
      <w:pPr>
        <w:spacing w:line="259" w:lineRule="auto"/>
        <w:jc w:val="center"/>
      </w:pPr>
      <w:r>
        <w:rPr>
          <w:noProof/>
        </w:rPr>
        <w:drawing>
          <wp:inline distT="0" distB="0" distL="0" distR="0" wp14:anchorId="60D4E379" wp14:editId="3B7BE846">
            <wp:extent cx="4933950" cy="2416265"/>
            <wp:effectExtent l="0" t="0" r="0" b="3175"/>
            <wp:docPr id="148838853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88530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4732" cy="24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FF41" w14:textId="310F2D11" w:rsidR="00DE1897" w:rsidRPr="00DE1897" w:rsidRDefault="00DE1897" w:rsidP="00DE1897">
      <w:pPr>
        <w:spacing w:line="259" w:lineRule="auto"/>
        <w:jc w:val="center"/>
      </w:pPr>
      <w:r w:rsidRPr="00EF3889">
        <w:rPr>
          <w:b/>
          <w:bCs/>
        </w:rPr>
        <w:lastRenderedPageBreak/>
        <w:t>Figura</w:t>
      </w:r>
      <w:r>
        <w:rPr>
          <w:b/>
          <w:bCs/>
        </w:rPr>
        <w:t>4:</w:t>
      </w:r>
      <w:r>
        <w:t xml:space="preserve"> Se detectan juegos sin información (campos vacíos) en el resto de las variables y se toma la decisión de eliminarlos de la base de datos.</w:t>
      </w:r>
      <w:r w:rsidR="00484161">
        <w:t xml:space="preserve"> Para el análisis quedan 16.572 registros.</w:t>
      </w:r>
    </w:p>
    <w:p w14:paraId="1390610D" w14:textId="3551305B" w:rsidR="00194486" w:rsidRPr="0076029C" w:rsidRDefault="00194486" w:rsidP="00194486">
      <w:pPr>
        <w:spacing w:line="259" w:lineRule="auto"/>
        <w:jc w:val="center"/>
      </w:pPr>
      <w:r>
        <w:rPr>
          <w:noProof/>
        </w:rPr>
        <w:drawing>
          <wp:inline distT="0" distB="0" distL="0" distR="0" wp14:anchorId="06B8D00E" wp14:editId="2E236BB3">
            <wp:extent cx="5000625" cy="2383631"/>
            <wp:effectExtent l="0" t="0" r="0" b="0"/>
            <wp:docPr id="804020813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20813" name="Imagen 1" descr="Interfaz de usuario gráfica, Aplicación, Tabla, Excel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4187" cy="239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45C4" w14:textId="77777777" w:rsidR="0076029C" w:rsidRDefault="0076029C"/>
    <w:p w14:paraId="670C03F7" w14:textId="5939B619" w:rsidR="0042028A" w:rsidRDefault="0042028A" w:rsidP="0042028A">
      <w:pPr>
        <w:spacing w:line="259" w:lineRule="auto"/>
        <w:jc w:val="center"/>
      </w:pPr>
      <w:r w:rsidRPr="00EF3889">
        <w:rPr>
          <w:b/>
          <w:bCs/>
        </w:rPr>
        <w:t>Figura</w:t>
      </w:r>
      <w:r>
        <w:rPr>
          <w:b/>
          <w:bCs/>
        </w:rPr>
        <w:t>5:</w:t>
      </w:r>
      <w:r>
        <w:t xml:space="preserve"> Se procede a formatear como “Texto” y “Número” a los campos cualitativos y los cuantitativos respectivamente. Los numéricos se </w:t>
      </w:r>
      <w:r w:rsidR="00484161">
        <w:t>formatean</w:t>
      </w:r>
      <w:r>
        <w:t xml:space="preserve"> con dos decimales.</w:t>
      </w:r>
      <w:r w:rsidR="00484161">
        <w:t xml:space="preserve"> Se guarda el archivo con la extensión .xlsx.</w:t>
      </w:r>
    </w:p>
    <w:p w14:paraId="5A38F01F" w14:textId="60C5B57F" w:rsidR="00484161" w:rsidRDefault="00484161" w:rsidP="0042028A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BD0AEAB" wp14:editId="7226BA08">
            <wp:extent cx="5448300" cy="2638894"/>
            <wp:effectExtent l="0" t="0" r="0" b="9525"/>
            <wp:docPr id="63879599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9599" name="Imagen 1" descr="Interfaz de usuario gráfica, Aplicación, Tabla, Exce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6994" cy="264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C1D3" w14:textId="77777777" w:rsidR="00E049F0" w:rsidRDefault="00E049F0" w:rsidP="0042028A">
      <w:pPr>
        <w:spacing w:line="259" w:lineRule="auto"/>
        <w:jc w:val="center"/>
      </w:pPr>
    </w:p>
    <w:p w14:paraId="6316866C" w14:textId="77777777" w:rsidR="0036046E" w:rsidRDefault="0036046E" w:rsidP="0042028A">
      <w:pPr>
        <w:spacing w:line="259" w:lineRule="auto"/>
        <w:jc w:val="center"/>
      </w:pPr>
    </w:p>
    <w:p w14:paraId="2DB9EC9E" w14:textId="77777777" w:rsidR="0036046E" w:rsidRDefault="0036046E" w:rsidP="0042028A">
      <w:pPr>
        <w:spacing w:line="259" w:lineRule="auto"/>
        <w:jc w:val="center"/>
      </w:pPr>
    </w:p>
    <w:p w14:paraId="1D56FDFA" w14:textId="77777777" w:rsidR="0036046E" w:rsidRDefault="0036046E" w:rsidP="0042028A">
      <w:pPr>
        <w:spacing w:line="259" w:lineRule="auto"/>
        <w:jc w:val="center"/>
      </w:pPr>
    </w:p>
    <w:p w14:paraId="784926BD" w14:textId="77777777" w:rsidR="0036046E" w:rsidRDefault="0036046E" w:rsidP="0042028A">
      <w:pPr>
        <w:spacing w:line="259" w:lineRule="auto"/>
        <w:jc w:val="center"/>
      </w:pPr>
    </w:p>
    <w:p w14:paraId="6510B01A" w14:textId="77777777" w:rsidR="0036046E" w:rsidRDefault="0036046E" w:rsidP="0042028A">
      <w:pPr>
        <w:spacing w:line="259" w:lineRule="auto"/>
        <w:jc w:val="center"/>
      </w:pPr>
    </w:p>
    <w:p w14:paraId="6D3A3F85" w14:textId="77777777" w:rsidR="0036046E" w:rsidRDefault="0036046E" w:rsidP="0042028A">
      <w:pPr>
        <w:spacing w:line="259" w:lineRule="auto"/>
        <w:jc w:val="center"/>
      </w:pPr>
    </w:p>
    <w:p w14:paraId="1A42B42D" w14:textId="77777777" w:rsidR="0036046E" w:rsidRDefault="0036046E" w:rsidP="0042028A">
      <w:pPr>
        <w:spacing w:line="259" w:lineRule="auto"/>
        <w:jc w:val="center"/>
      </w:pPr>
    </w:p>
    <w:p w14:paraId="188BB8B0" w14:textId="77777777" w:rsidR="0036046E" w:rsidRPr="00DE1897" w:rsidRDefault="0036046E" w:rsidP="0042028A">
      <w:pPr>
        <w:spacing w:line="259" w:lineRule="auto"/>
        <w:jc w:val="center"/>
      </w:pPr>
    </w:p>
    <w:p w14:paraId="6FCD8510" w14:textId="70891567" w:rsidR="00E049F0" w:rsidRDefault="00E049F0" w:rsidP="00E049F0">
      <w:pPr>
        <w:pStyle w:val="Prrafodelista"/>
        <w:numPr>
          <w:ilvl w:val="0"/>
          <w:numId w:val="5"/>
        </w:numPr>
        <w:spacing w:line="259" w:lineRule="auto"/>
      </w:pPr>
      <w:r w:rsidRPr="00E152B4">
        <w:lastRenderedPageBreak/>
        <w:t>Paso</w:t>
      </w:r>
      <w:r>
        <w:t>2</w:t>
      </w:r>
      <w:r w:rsidRPr="00E152B4">
        <w:t xml:space="preserve">: Proceso </w:t>
      </w:r>
      <w:r>
        <w:t>de importación del archivo Excel</w:t>
      </w:r>
      <w:r w:rsidR="000A784D">
        <w:t xml:space="preserve"> en </w:t>
      </w:r>
      <w:proofErr w:type="spellStart"/>
      <w:r w:rsidR="000A784D">
        <w:t>Power</w:t>
      </w:r>
      <w:proofErr w:type="spellEnd"/>
      <w:r w:rsidR="000A784D">
        <w:t xml:space="preserve"> BI, transformación y carga</w:t>
      </w:r>
      <w:r>
        <w:t>.</w:t>
      </w:r>
    </w:p>
    <w:p w14:paraId="1FC08DB2" w14:textId="351A1F0B" w:rsidR="000A784D" w:rsidRDefault="000A784D" w:rsidP="000A784D">
      <w:pPr>
        <w:spacing w:line="259" w:lineRule="auto"/>
        <w:jc w:val="center"/>
      </w:pPr>
      <w:r w:rsidRPr="000A784D">
        <w:rPr>
          <w:b/>
          <w:bCs/>
        </w:rPr>
        <w:t>Figura6:</w:t>
      </w:r>
      <w:r>
        <w:t xml:space="preserve"> Importación del archivo Excel “</w:t>
      </w:r>
      <w:r w:rsidRPr="00E049F0">
        <w:t>vgsales.xlsx</w:t>
      </w:r>
      <w:r>
        <w:t xml:space="preserve">” en </w:t>
      </w:r>
      <w:proofErr w:type="spellStart"/>
      <w:r>
        <w:t>Power</w:t>
      </w:r>
      <w:proofErr w:type="spellEnd"/>
      <w:r>
        <w:t xml:space="preserve"> BI.</w:t>
      </w:r>
    </w:p>
    <w:p w14:paraId="19696FB2" w14:textId="76A1916A" w:rsidR="000A784D" w:rsidRPr="00E152B4" w:rsidRDefault="000A784D" w:rsidP="000A784D">
      <w:pPr>
        <w:spacing w:line="259" w:lineRule="auto"/>
        <w:jc w:val="center"/>
      </w:pPr>
      <w:r>
        <w:rPr>
          <w:noProof/>
        </w:rPr>
        <w:drawing>
          <wp:inline distT="0" distB="0" distL="0" distR="0" wp14:anchorId="2F5492DC" wp14:editId="43AEAAC9">
            <wp:extent cx="5857875" cy="3293427"/>
            <wp:effectExtent l="0" t="0" r="0" b="2540"/>
            <wp:docPr id="19414709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70906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9454" cy="33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E6B0" w14:textId="77777777" w:rsidR="0036046E" w:rsidRDefault="0036046E" w:rsidP="000A784D">
      <w:pPr>
        <w:spacing w:line="259" w:lineRule="auto"/>
        <w:jc w:val="center"/>
        <w:rPr>
          <w:b/>
          <w:bCs/>
        </w:rPr>
      </w:pPr>
    </w:p>
    <w:p w14:paraId="008FA667" w14:textId="43390530" w:rsidR="000A784D" w:rsidRDefault="000A784D" w:rsidP="000A784D">
      <w:pPr>
        <w:spacing w:line="259" w:lineRule="auto"/>
        <w:jc w:val="center"/>
      </w:pPr>
      <w:r w:rsidRPr="000A784D">
        <w:rPr>
          <w:b/>
          <w:bCs/>
        </w:rPr>
        <w:t>Figura</w:t>
      </w:r>
      <w:r>
        <w:rPr>
          <w:b/>
          <w:bCs/>
        </w:rPr>
        <w:t>7</w:t>
      </w:r>
      <w:r w:rsidRPr="000A784D">
        <w:rPr>
          <w:b/>
          <w:bCs/>
        </w:rPr>
        <w:t>:</w:t>
      </w:r>
      <w:r>
        <w:t xml:space="preserve"> Proceso de transformación de datos </w:t>
      </w:r>
      <w:r w:rsidR="009D6A85">
        <w:t xml:space="preserve">en </w:t>
      </w:r>
      <w:proofErr w:type="spellStart"/>
      <w:r w:rsidR="009D6A85">
        <w:t>Power</w:t>
      </w:r>
      <w:proofErr w:type="spellEnd"/>
      <w:r w:rsidR="009D6A85">
        <w:t xml:space="preserve"> </w:t>
      </w:r>
      <w:proofErr w:type="spellStart"/>
      <w:r w:rsidR="009D6A85">
        <w:t>Query</w:t>
      </w:r>
      <w:proofErr w:type="spellEnd"/>
      <w:r w:rsidR="009D6A85">
        <w:t xml:space="preserve"> </w:t>
      </w:r>
      <w:r>
        <w:t>previo a la carga</w:t>
      </w:r>
      <w:r w:rsidR="009D6A85">
        <w:t>.</w:t>
      </w:r>
    </w:p>
    <w:p w14:paraId="4DFD471E" w14:textId="688613D9" w:rsidR="009D6A85" w:rsidRDefault="009D6A85" w:rsidP="000A784D">
      <w:pPr>
        <w:spacing w:line="259" w:lineRule="auto"/>
        <w:jc w:val="center"/>
      </w:pPr>
      <w:r>
        <w:rPr>
          <w:noProof/>
        </w:rPr>
        <w:drawing>
          <wp:inline distT="0" distB="0" distL="0" distR="0" wp14:anchorId="7AB453D4" wp14:editId="7BB4853E">
            <wp:extent cx="6183720" cy="3476625"/>
            <wp:effectExtent l="0" t="0" r="7620" b="0"/>
            <wp:docPr id="932521129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21129" name="Imagen 1" descr="Imagen de la pantalla de un computador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411" cy="348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5E85" w14:textId="12D9345A" w:rsidR="009D6A85" w:rsidRDefault="009D6A85" w:rsidP="009D6A85">
      <w:pPr>
        <w:spacing w:line="259" w:lineRule="auto"/>
        <w:jc w:val="center"/>
      </w:pPr>
      <w:r>
        <w:t>Solo el campo “Rank” tuvo que convertirse a formato texto.</w:t>
      </w:r>
    </w:p>
    <w:p w14:paraId="072FA193" w14:textId="77777777" w:rsidR="000A418D" w:rsidRDefault="000A418D" w:rsidP="000A418D">
      <w:pPr>
        <w:spacing w:line="259" w:lineRule="auto"/>
        <w:jc w:val="center"/>
        <w:rPr>
          <w:b/>
          <w:bCs/>
        </w:rPr>
      </w:pPr>
    </w:p>
    <w:p w14:paraId="0D1E6A80" w14:textId="77777777" w:rsidR="0036046E" w:rsidRDefault="0036046E" w:rsidP="000A418D">
      <w:pPr>
        <w:spacing w:line="259" w:lineRule="auto"/>
        <w:jc w:val="center"/>
        <w:rPr>
          <w:b/>
          <w:bCs/>
        </w:rPr>
      </w:pPr>
    </w:p>
    <w:p w14:paraId="3CD16E0B" w14:textId="5BCC6047" w:rsidR="000A418D" w:rsidRDefault="000A418D" w:rsidP="000A418D">
      <w:pPr>
        <w:spacing w:line="259" w:lineRule="auto"/>
        <w:jc w:val="center"/>
      </w:pPr>
      <w:r w:rsidRPr="000A784D">
        <w:rPr>
          <w:b/>
          <w:bCs/>
        </w:rPr>
        <w:lastRenderedPageBreak/>
        <w:t>Figura</w:t>
      </w:r>
      <w:r>
        <w:rPr>
          <w:b/>
          <w:bCs/>
        </w:rPr>
        <w:t>8</w:t>
      </w:r>
      <w:r w:rsidRPr="000A784D">
        <w:rPr>
          <w:b/>
          <w:bCs/>
        </w:rPr>
        <w:t>:</w:t>
      </w:r>
      <w:r>
        <w:t xml:space="preserve"> Proceso de carga de datos al presionar el botón “Cerrar y Aplicar”.</w:t>
      </w:r>
    </w:p>
    <w:p w14:paraId="07E02704" w14:textId="63525BEF" w:rsidR="000A418D" w:rsidRDefault="000A418D" w:rsidP="000A418D">
      <w:pPr>
        <w:spacing w:line="259" w:lineRule="auto"/>
        <w:jc w:val="center"/>
      </w:pPr>
      <w:r>
        <w:rPr>
          <w:noProof/>
        </w:rPr>
        <w:drawing>
          <wp:inline distT="0" distB="0" distL="0" distR="0" wp14:anchorId="699DDA1B" wp14:editId="32278C53">
            <wp:extent cx="5827945" cy="3276600"/>
            <wp:effectExtent l="0" t="0" r="1905" b="0"/>
            <wp:docPr id="72802844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28444" name="Imagen 1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8938" cy="32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21E4" w14:textId="77777777" w:rsidR="0031256D" w:rsidRDefault="0031256D" w:rsidP="000A418D">
      <w:pPr>
        <w:spacing w:line="259" w:lineRule="auto"/>
        <w:jc w:val="center"/>
      </w:pPr>
    </w:p>
    <w:p w14:paraId="440F5B1E" w14:textId="2E1CD221" w:rsidR="0031256D" w:rsidRPr="00E152B4" w:rsidRDefault="0031256D" w:rsidP="0031256D">
      <w:pPr>
        <w:pStyle w:val="Prrafodelista"/>
        <w:numPr>
          <w:ilvl w:val="0"/>
          <w:numId w:val="5"/>
        </w:numPr>
        <w:spacing w:line="259" w:lineRule="auto"/>
      </w:pPr>
      <w:r w:rsidRPr="00E152B4">
        <w:t>Paso</w:t>
      </w:r>
      <w:r>
        <w:t>3</w:t>
      </w:r>
      <w:r w:rsidRPr="00E152B4">
        <w:t xml:space="preserve">: </w:t>
      </w:r>
      <w:r>
        <w:t>Creación de visualizaciones y configuración de parámetro.</w:t>
      </w:r>
    </w:p>
    <w:p w14:paraId="467A629F" w14:textId="78C124EF" w:rsidR="0031256D" w:rsidRDefault="0031256D" w:rsidP="0031256D">
      <w:pPr>
        <w:spacing w:line="259" w:lineRule="auto"/>
        <w:jc w:val="center"/>
      </w:pPr>
      <w:r w:rsidRPr="000A784D">
        <w:rPr>
          <w:b/>
          <w:bCs/>
        </w:rPr>
        <w:t>Figura</w:t>
      </w:r>
      <w:r>
        <w:rPr>
          <w:b/>
          <w:bCs/>
        </w:rPr>
        <w:t>9</w:t>
      </w:r>
      <w:r w:rsidRPr="000A784D">
        <w:rPr>
          <w:b/>
          <w:bCs/>
        </w:rPr>
        <w:t>:</w:t>
      </w:r>
      <w:r>
        <w:t xml:space="preserve"> Creación de visualizaciones (tablas y gráficos de barra) en la página Tablero1 del </w:t>
      </w:r>
      <w:proofErr w:type="spellStart"/>
      <w:r>
        <w:t>Power</w:t>
      </w:r>
      <w:proofErr w:type="spellEnd"/>
      <w:r>
        <w:t xml:space="preserve"> BI.</w:t>
      </w:r>
    </w:p>
    <w:p w14:paraId="7E3FC3D5" w14:textId="109BBEAD" w:rsidR="0031256D" w:rsidRDefault="0031256D" w:rsidP="0031256D">
      <w:pPr>
        <w:spacing w:line="259" w:lineRule="auto"/>
        <w:jc w:val="center"/>
      </w:pPr>
      <w:r>
        <w:rPr>
          <w:noProof/>
        </w:rPr>
        <w:drawing>
          <wp:inline distT="0" distB="0" distL="0" distR="0" wp14:anchorId="41EEB310" wp14:editId="7628E0E4">
            <wp:extent cx="5619750" cy="3159548"/>
            <wp:effectExtent l="0" t="0" r="0" b="3175"/>
            <wp:docPr id="94943438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34384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9824" cy="316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70E1" w14:textId="77777777" w:rsidR="0031256D" w:rsidRDefault="0031256D" w:rsidP="00076311">
      <w:pPr>
        <w:spacing w:line="259" w:lineRule="auto"/>
      </w:pPr>
    </w:p>
    <w:p w14:paraId="09AC0FD9" w14:textId="77777777" w:rsidR="0036046E" w:rsidRDefault="0036046E" w:rsidP="00076311">
      <w:pPr>
        <w:spacing w:line="259" w:lineRule="auto"/>
      </w:pPr>
    </w:p>
    <w:p w14:paraId="00F26806" w14:textId="77777777" w:rsidR="0036046E" w:rsidRDefault="0036046E" w:rsidP="00076311">
      <w:pPr>
        <w:spacing w:line="259" w:lineRule="auto"/>
      </w:pPr>
    </w:p>
    <w:p w14:paraId="3E2DBB22" w14:textId="77777777" w:rsidR="0036046E" w:rsidRDefault="0036046E" w:rsidP="00076311">
      <w:pPr>
        <w:spacing w:line="259" w:lineRule="auto"/>
      </w:pPr>
    </w:p>
    <w:p w14:paraId="5F00277A" w14:textId="13F2BD6D" w:rsidR="00076311" w:rsidRDefault="00076311" w:rsidP="00076311">
      <w:pPr>
        <w:spacing w:line="259" w:lineRule="auto"/>
        <w:jc w:val="center"/>
      </w:pPr>
      <w:r w:rsidRPr="000A784D">
        <w:rPr>
          <w:b/>
          <w:bCs/>
        </w:rPr>
        <w:lastRenderedPageBreak/>
        <w:t>Figura</w:t>
      </w:r>
      <w:r>
        <w:rPr>
          <w:b/>
          <w:bCs/>
        </w:rPr>
        <w:t>10</w:t>
      </w:r>
      <w:r w:rsidRPr="000A784D">
        <w:rPr>
          <w:b/>
          <w:bCs/>
        </w:rPr>
        <w:t>:</w:t>
      </w:r>
      <w:r>
        <w:t xml:space="preserve"> Configuración del parámetro llamado “Ruta” que contiene la ruta original del archivo fuente de los datos.</w:t>
      </w:r>
    </w:p>
    <w:p w14:paraId="24E0A249" w14:textId="15D7A3CE" w:rsidR="00076311" w:rsidRDefault="00076311" w:rsidP="00076311">
      <w:pPr>
        <w:spacing w:line="259" w:lineRule="auto"/>
        <w:jc w:val="center"/>
      </w:pPr>
      <w:r>
        <w:rPr>
          <w:noProof/>
        </w:rPr>
        <w:drawing>
          <wp:inline distT="0" distB="0" distL="0" distR="0" wp14:anchorId="0CB3E590" wp14:editId="34D38E2F">
            <wp:extent cx="3581400" cy="3889932"/>
            <wp:effectExtent l="0" t="0" r="0" b="0"/>
            <wp:docPr id="9816068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06854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822" cy="39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A063" w14:textId="77777777" w:rsidR="00076311" w:rsidRDefault="00076311" w:rsidP="00076311">
      <w:pPr>
        <w:spacing w:line="259" w:lineRule="auto"/>
        <w:jc w:val="center"/>
      </w:pPr>
    </w:p>
    <w:p w14:paraId="3539AB27" w14:textId="0B984AC3" w:rsidR="00076311" w:rsidRDefault="00EE2E35" w:rsidP="00076311">
      <w:pPr>
        <w:spacing w:line="259" w:lineRule="auto"/>
        <w:jc w:val="center"/>
      </w:pPr>
      <w:r w:rsidRPr="000A784D">
        <w:rPr>
          <w:b/>
          <w:bCs/>
        </w:rPr>
        <w:t>Figura</w:t>
      </w:r>
      <w:r>
        <w:rPr>
          <w:b/>
          <w:bCs/>
        </w:rPr>
        <w:t>11</w:t>
      </w:r>
      <w:r w:rsidRPr="000A784D">
        <w:rPr>
          <w:b/>
          <w:bCs/>
        </w:rPr>
        <w:t>:</w:t>
      </w:r>
      <w:r>
        <w:t xml:space="preserve"> Configuración de la ruta origen de la base de datos mediante el parámetro creado llamado “Ruta”.</w:t>
      </w:r>
    </w:p>
    <w:p w14:paraId="71DA87BC" w14:textId="60D0B32A" w:rsidR="00EE2E35" w:rsidRDefault="00EE2E35" w:rsidP="00076311">
      <w:pPr>
        <w:spacing w:line="259" w:lineRule="auto"/>
        <w:jc w:val="center"/>
      </w:pPr>
      <w:r>
        <w:rPr>
          <w:noProof/>
        </w:rPr>
        <w:drawing>
          <wp:inline distT="0" distB="0" distL="0" distR="0" wp14:anchorId="41762CEC" wp14:editId="72A48166">
            <wp:extent cx="6067425" cy="3411241"/>
            <wp:effectExtent l="0" t="0" r="0" b="0"/>
            <wp:docPr id="853218356" name="Imagen 1" descr="Interfaz de usuario gráfica, Aplicación, Tabl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18356" name="Imagen 1" descr="Interfaz de usuario gráfica, Aplicación, Tabla, Word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0269" cy="34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02D3" w14:textId="77777777" w:rsidR="00076311" w:rsidRDefault="00076311" w:rsidP="00076311">
      <w:pPr>
        <w:spacing w:line="259" w:lineRule="auto"/>
      </w:pPr>
    </w:p>
    <w:p w14:paraId="52B232BD" w14:textId="77777777" w:rsidR="009D6A85" w:rsidRDefault="009D6A85" w:rsidP="000A784D">
      <w:pPr>
        <w:spacing w:line="259" w:lineRule="auto"/>
        <w:jc w:val="center"/>
      </w:pPr>
    </w:p>
    <w:sectPr w:rsidR="009D6A85" w:rsidSect="00966DF0"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851EA"/>
    <w:multiLevelType w:val="hybridMultilevel"/>
    <w:tmpl w:val="9CBEB2D6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F13DB"/>
    <w:multiLevelType w:val="hybridMultilevel"/>
    <w:tmpl w:val="A702989A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9DA4D28"/>
    <w:multiLevelType w:val="hybridMultilevel"/>
    <w:tmpl w:val="6EEE16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0E70E8"/>
    <w:multiLevelType w:val="hybridMultilevel"/>
    <w:tmpl w:val="72F48B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7C3B47"/>
    <w:multiLevelType w:val="hybridMultilevel"/>
    <w:tmpl w:val="80AA922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121941">
    <w:abstractNumId w:val="0"/>
  </w:num>
  <w:num w:numId="2" w16cid:durableId="2064716824">
    <w:abstractNumId w:val="1"/>
  </w:num>
  <w:num w:numId="3" w16cid:durableId="82646482">
    <w:abstractNumId w:val="3"/>
  </w:num>
  <w:num w:numId="4" w16cid:durableId="983583786">
    <w:abstractNumId w:val="2"/>
  </w:num>
  <w:num w:numId="5" w16cid:durableId="12824935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363"/>
    <w:rsid w:val="00076311"/>
    <w:rsid w:val="000A418D"/>
    <w:rsid w:val="000A784D"/>
    <w:rsid w:val="000E6E76"/>
    <w:rsid w:val="0010002F"/>
    <w:rsid w:val="00171B79"/>
    <w:rsid w:val="00194486"/>
    <w:rsid w:val="001A48A0"/>
    <w:rsid w:val="00205259"/>
    <w:rsid w:val="002144C2"/>
    <w:rsid w:val="00216D70"/>
    <w:rsid w:val="002322F0"/>
    <w:rsid w:val="002C5A6C"/>
    <w:rsid w:val="00302363"/>
    <w:rsid w:val="0031256D"/>
    <w:rsid w:val="00343EF7"/>
    <w:rsid w:val="003476F0"/>
    <w:rsid w:val="0036046E"/>
    <w:rsid w:val="003766DD"/>
    <w:rsid w:val="003F66AE"/>
    <w:rsid w:val="0042028A"/>
    <w:rsid w:val="00464064"/>
    <w:rsid w:val="00470587"/>
    <w:rsid w:val="00484161"/>
    <w:rsid w:val="00527E36"/>
    <w:rsid w:val="00554DD2"/>
    <w:rsid w:val="0059413C"/>
    <w:rsid w:val="00613A45"/>
    <w:rsid w:val="00667B68"/>
    <w:rsid w:val="006D65F0"/>
    <w:rsid w:val="0076029C"/>
    <w:rsid w:val="007A5EA6"/>
    <w:rsid w:val="00804954"/>
    <w:rsid w:val="00933B6F"/>
    <w:rsid w:val="00935978"/>
    <w:rsid w:val="00966DF0"/>
    <w:rsid w:val="009A1706"/>
    <w:rsid w:val="009A78FB"/>
    <w:rsid w:val="009D6A85"/>
    <w:rsid w:val="00AB48F8"/>
    <w:rsid w:val="00AC707D"/>
    <w:rsid w:val="00AE5337"/>
    <w:rsid w:val="00B24A92"/>
    <w:rsid w:val="00B456EE"/>
    <w:rsid w:val="00B81382"/>
    <w:rsid w:val="00B96C74"/>
    <w:rsid w:val="00C863A8"/>
    <w:rsid w:val="00C958FF"/>
    <w:rsid w:val="00C97214"/>
    <w:rsid w:val="00D1011C"/>
    <w:rsid w:val="00D43AF5"/>
    <w:rsid w:val="00D44D4A"/>
    <w:rsid w:val="00DB48DF"/>
    <w:rsid w:val="00DE1897"/>
    <w:rsid w:val="00E049F0"/>
    <w:rsid w:val="00E152B4"/>
    <w:rsid w:val="00E15BF1"/>
    <w:rsid w:val="00EB28BC"/>
    <w:rsid w:val="00ED7453"/>
    <w:rsid w:val="00EE2E35"/>
    <w:rsid w:val="00EF3889"/>
    <w:rsid w:val="00F01670"/>
    <w:rsid w:val="00F16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3856E1"/>
  <w14:defaultImageDpi w14:val="32767"/>
  <w15:chartTrackingRefBased/>
  <w15:docId w15:val="{3AD1A137-F06F-4D89-ACED-1DF83E8D5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706"/>
  </w:style>
  <w:style w:type="paragraph" w:styleId="Ttulo1">
    <w:name w:val="heading 1"/>
    <w:basedOn w:val="Normal"/>
    <w:next w:val="Normal"/>
    <w:link w:val="Ttulo1Car"/>
    <w:uiPriority w:val="9"/>
    <w:qFormat/>
    <w:rsid w:val="009A170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A1706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A170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A170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A170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A170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A1706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A1706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A1706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A170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A170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A1706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A170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A1706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A170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A1706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A1706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A1706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9A170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9A170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9A170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A1706"/>
    <w:rPr>
      <w:rFonts w:asciiTheme="majorHAnsi" w:eastAsiaTheme="majorEastAsia" w:hAnsiTheme="majorHAnsi" w:cstheme="majorBidi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9A170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A170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Prrafodelista">
    <w:name w:val="List Paragraph"/>
    <w:basedOn w:val="Normal"/>
    <w:uiPriority w:val="34"/>
    <w:qFormat/>
    <w:rsid w:val="0030236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A1706"/>
    <w:rPr>
      <w:b/>
      <w:bCs/>
      <w:i/>
      <w:iCs/>
      <w:color w:val="auto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A170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A1706"/>
    <w:rPr>
      <w:rFonts w:asciiTheme="majorHAnsi" w:eastAsiaTheme="majorEastAsia" w:hAnsiTheme="majorHAnsi" w:cstheme="majorBidi"/>
      <w:sz w:val="26"/>
      <w:szCs w:val="26"/>
    </w:rPr>
  </w:style>
  <w:style w:type="character" w:styleId="Referenciaintensa">
    <w:name w:val="Intense Reference"/>
    <w:basedOn w:val="Fuentedeprrafopredeter"/>
    <w:uiPriority w:val="32"/>
    <w:qFormat/>
    <w:rsid w:val="009A1706"/>
    <w:rPr>
      <w:b/>
      <w:bCs/>
      <w:smallCaps/>
      <w:color w:val="auto"/>
      <w:u w:val="single"/>
    </w:rPr>
  </w:style>
  <w:style w:type="paragraph" w:styleId="Sinespaciado">
    <w:name w:val="No Spacing"/>
    <w:link w:val="SinespaciadoCar"/>
    <w:uiPriority w:val="1"/>
    <w:qFormat/>
    <w:rsid w:val="009A1706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F66AE"/>
  </w:style>
  <w:style w:type="paragraph" w:styleId="Descripcin">
    <w:name w:val="caption"/>
    <w:basedOn w:val="Normal"/>
    <w:next w:val="Normal"/>
    <w:uiPriority w:val="35"/>
    <w:semiHidden/>
    <w:unhideWhenUsed/>
    <w:qFormat/>
    <w:rsid w:val="009A1706"/>
    <w:rPr>
      <w:b/>
      <w:bCs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9A1706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9A1706"/>
    <w:rPr>
      <w:i/>
      <w:iCs/>
      <w:color w:val="auto"/>
    </w:rPr>
  </w:style>
  <w:style w:type="character" w:styleId="nfasissutil">
    <w:name w:val="Subtle Emphasis"/>
    <w:basedOn w:val="Fuentedeprrafopredeter"/>
    <w:uiPriority w:val="19"/>
    <w:qFormat/>
    <w:rsid w:val="009A1706"/>
    <w:rPr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A1706"/>
    <w:rPr>
      <w:smallCaps/>
      <w:color w:val="auto"/>
      <w:u w:val="single" w:color="7F7F7F" w:themeColor="text1" w:themeTint="80"/>
    </w:rPr>
  </w:style>
  <w:style w:type="character" w:styleId="Ttulodellibro">
    <w:name w:val="Book Title"/>
    <w:basedOn w:val="Fuentedeprrafopredeter"/>
    <w:uiPriority w:val="33"/>
    <w:qFormat/>
    <w:rsid w:val="009A1706"/>
    <w:rPr>
      <w:b/>
      <w:bCs/>
      <w:smallCaps/>
      <w:color w:val="auto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A1706"/>
    <w:pPr>
      <w:outlineLvl w:val="9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96C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96C74"/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y2iqfc">
    <w:name w:val="y2iqfc"/>
    <w:basedOn w:val="Fuentedeprrafopredeter"/>
    <w:rsid w:val="00B96C74"/>
  </w:style>
  <w:style w:type="character" w:styleId="Hipervnculo">
    <w:name w:val="Hyperlink"/>
    <w:basedOn w:val="Fuentedeprrafopredeter"/>
    <w:uiPriority w:val="99"/>
    <w:unhideWhenUsed/>
    <w:rsid w:val="0036046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604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962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hyperlink" Target="https://github.com/rssv1981/Curso-PowerBI-Cinder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377515-E648-4599-9900-A6377FD87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2170</TotalTime>
  <Pages>7</Pages>
  <Words>470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Curso Power BI Básico</vt:lpstr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Curso Power BI Básico</dc:title>
  <dc:subject>evaluación SUMATIVA módulo 2: CONEXIÓN CON FUENTES DE DATOS EN POWER BI Y OTROS</dc:subject>
  <dc:creator>Rodrigo Sotelo Valenzuela</dc:creator>
  <cp:keywords/>
  <dc:description/>
  <cp:lastModifiedBy>Rodrigo Sotelo Valenzuela</cp:lastModifiedBy>
  <cp:revision>41</cp:revision>
  <dcterms:created xsi:type="dcterms:W3CDTF">2024-09-27T14:03:00Z</dcterms:created>
  <dcterms:modified xsi:type="dcterms:W3CDTF">2024-09-30T16:25:00Z</dcterms:modified>
</cp:coreProperties>
</file>