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ADA41" w14:textId="77777777" w:rsidR="00472085" w:rsidRPr="00472085" w:rsidRDefault="00472085" w:rsidP="00472085">
      <w:r w:rsidRPr="00472085">
        <w:t>A Nova Era da Inteligência Artificial na Comunicação</w:t>
      </w:r>
    </w:p>
    <w:p w14:paraId="6513CD1F" w14:textId="77777777" w:rsidR="00472085" w:rsidRPr="00472085" w:rsidRDefault="00472085" w:rsidP="00472085">
      <w:r w:rsidRPr="00472085">
        <w:t xml:space="preserve">3 de fevereiro de 2026|Estudos, Tecnologia e </w:t>
      </w:r>
      <w:proofErr w:type="spellStart"/>
      <w:r w:rsidRPr="00472085">
        <w:t>Marketin</w:t>
      </w:r>
      <w:proofErr w:type="spellEnd"/>
      <w:r w:rsidRPr="00472085">
        <w:t xml:space="preserve">, Inteligência Artificial, Tendências </w:t>
      </w:r>
      <w:proofErr w:type="spellStart"/>
      <w:r w:rsidRPr="00472085">
        <w:t>RSTcom</w:t>
      </w:r>
      <w:proofErr w:type="spellEnd"/>
    </w:p>
    <w:p w14:paraId="43B1127A" w14:textId="77777777" w:rsidR="00472085" w:rsidRPr="00472085" w:rsidRDefault="00472085" w:rsidP="00472085">
      <w:r w:rsidRPr="00472085">
        <w:t>O fim da comunicação genérica: A era dos Humanos Digitais chegou.</w:t>
      </w:r>
    </w:p>
    <w:p w14:paraId="7B1EA197" w14:textId="77777777" w:rsidR="00472085" w:rsidRPr="00472085" w:rsidRDefault="00472085" w:rsidP="00472085">
      <w:r w:rsidRPr="00472085">
        <w:t>A comunicação corporativa mudou. O que antes levava semanas de produção e orçamentos astronômicos, hoje acontece na velocidade da estratégia.</w:t>
      </w:r>
    </w:p>
    <w:p w14:paraId="612A24CD" w14:textId="77777777" w:rsidR="00472085" w:rsidRPr="00472085" w:rsidRDefault="00472085" w:rsidP="00472085">
      <w:r w:rsidRPr="00472085">
        <w:t> O mercado de </w:t>
      </w:r>
      <w:r w:rsidRPr="00472085">
        <w:rPr>
          <w:b/>
          <w:bCs/>
        </w:rPr>
        <w:t>Humanos Digitais</w:t>
      </w:r>
      <w:r w:rsidRPr="00472085">
        <w:t> deve crescer 28% ao ano até 2029. Por trás desse número, existe uma realidade clara: empresas que não humanizarem sua tecnologia ficarão para trás.</w:t>
      </w:r>
    </w:p>
    <w:p w14:paraId="28D2AB8F" w14:textId="77777777" w:rsidR="00472085" w:rsidRPr="00472085" w:rsidRDefault="00472085" w:rsidP="00472085">
      <w:r w:rsidRPr="00472085">
        <w:t>Na </w:t>
      </w:r>
      <w:r w:rsidRPr="00472085">
        <w:rPr>
          <w:b/>
          <w:bCs/>
        </w:rPr>
        <w:t>RSTCOM</w:t>
      </w:r>
      <w:r w:rsidRPr="00472085">
        <w:t>, não entregamos apenas ferramentas; entregamos o equilíbrio entre a </w:t>
      </w:r>
      <w:r w:rsidRPr="00472085">
        <w:rPr>
          <w:b/>
          <w:bCs/>
        </w:rPr>
        <w:t>potência da IA</w:t>
      </w:r>
      <w:r w:rsidRPr="00472085">
        <w:t> e a </w:t>
      </w:r>
      <w:r w:rsidRPr="00472085">
        <w:rPr>
          <w:b/>
          <w:bCs/>
        </w:rPr>
        <w:t>sensibilidade humana</w:t>
      </w:r>
      <w:r w:rsidRPr="00472085">
        <w:t>. Imagine:</w:t>
      </w:r>
    </w:p>
    <w:p w14:paraId="350C53AF" w14:textId="77777777" w:rsidR="00472085" w:rsidRPr="00472085" w:rsidRDefault="00472085" w:rsidP="00472085">
      <w:pPr>
        <w:numPr>
          <w:ilvl w:val="0"/>
          <w:numId w:val="1"/>
        </w:numPr>
      </w:pPr>
      <w:r w:rsidRPr="00472085">
        <w:rPr>
          <w:b/>
          <w:bCs/>
        </w:rPr>
        <w:t>RH:</w:t>
      </w:r>
      <w:r w:rsidRPr="00472085">
        <w:t xml:space="preserve"> Treinamentos personalizados e </w:t>
      </w:r>
      <w:proofErr w:type="spellStart"/>
      <w:r w:rsidRPr="00472085">
        <w:t>on-boarding</w:t>
      </w:r>
      <w:proofErr w:type="spellEnd"/>
      <w:r w:rsidRPr="00472085">
        <w:t xml:space="preserve"> com avatares hiper-realistas.</w:t>
      </w:r>
    </w:p>
    <w:p w14:paraId="34F32609" w14:textId="77777777" w:rsidR="00472085" w:rsidRPr="00472085" w:rsidRDefault="00472085" w:rsidP="00472085">
      <w:pPr>
        <w:numPr>
          <w:ilvl w:val="0"/>
          <w:numId w:val="1"/>
        </w:numPr>
      </w:pPr>
      <w:r w:rsidRPr="00472085">
        <w:rPr>
          <w:b/>
          <w:bCs/>
        </w:rPr>
        <w:t>Produtoras:</w:t>
      </w:r>
      <w:r w:rsidRPr="00472085">
        <w:t> Escala de produção de vídeo sem precedentes.</w:t>
      </w:r>
    </w:p>
    <w:p w14:paraId="6F06E95B" w14:textId="77777777" w:rsidR="00472085" w:rsidRPr="00472085" w:rsidRDefault="00472085" w:rsidP="00472085">
      <w:pPr>
        <w:numPr>
          <w:ilvl w:val="0"/>
          <w:numId w:val="1"/>
        </w:numPr>
      </w:pPr>
      <w:r w:rsidRPr="00472085">
        <w:rPr>
          <w:b/>
          <w:bCs/>
        </w:rPr>
        <w:t>Comunicação Interna:</w:t>
      </w:r>
      <w:r w:rsidRPr="00472085">
        <w:t> Mensagens que engajam de verdade, em qualquer escala.</w:t>
      </w:r>
    </w:p>
    <w:p w14:paraId="773329D6" w14:textId="77777777" w:rsidR="00472085" w:rsidRPr="00472085" w:rsidRDefault="00472085" w:rsidP="00472085">
      <w:r w:rsidRPr="00472085">
        <w:t>A IA da RSTCOM é o motor que permite à sua marca contar histórias que conectam. Vamos transformar a sua comunicação em 2026?</w:t>
      </w:r>
    </w:p>
    <w:p w14:paraId="00D8F899" w14:textId="77777777" w:rsidR="00472085" w:rsidRPr="00472085" w:rsidRDefault="00472085" w:rsidP="00472085">
      <w:r w:rsidRPr="00472085">
        <w:t>Cases de Sucesso: IA Humanizada em Ação</w:t>
      </w:r>
    </w:p>
    <w:p w14:paraId="1EC5B0D1" w14:textId="77777777" w:rsidR="00472085" w:rsidRPr="00472085" w:rsidRDefault="00472085" w:rsidP="00472085">
      <w:r w:rsidRPr="00472085">
        <w:t xml:space="preserve">1. Takeda - Projeto </w:t>
      </w:r>
      <w:proofErr w:type="spellStart"/>
      <w:r w:rsidRPr="00472085">
        <w:t>Beyond</w:t>
      </w:r>
      <w:proofErr w:type="spellEnd"/>
      <w:r w:rsidRPr="00472085">
        <w:t xml:space="preserve"> CD: A voz da Alice para a Takeda.</w:t>
      </w:r>
    </w:p>
    <w:p w14:paraId="211D145A" w14:textId="77777777" w:rsidR="00472085" w:rsidRPr="00472085" w:rsidRDefault="00472085" w:rsidP="00472085">
      <w:r w:rsidRPr="00472085">
        <w:t> Desenvolvemos um projeto para a Takeda em que damos vida à Alice. Ela não é uma pessoa real, mas representa histórias, decisões e desafios autênticos de quem convive com a Doença de Crohn. </w:t>
      </w:r>
    </w:p>
    <w:p w14:paraId="73A2782D" w14:textId="77777777" w:rsidR="00472085" w:rsidRPr="00472085" w:rsidRDefault="00472085" w:rsidP="00472085">
      <w:r w:rsidRPr="00472085">
        <w:t xml:space="preserve"> A IA foi fundamental em todas as etapas: desde a Criação e Roteiro inovadores, passando pela Computação Gráfica (CGI) de ponta e </w:t>
      </w:r>
      <w:proofErr w:type="spellStart"/>
      <w:r w:rsidRPr="00472085">
        <w:t>Letterings</w:t>
      </w:r>
      <w:proofErr w:type="spellEnd"/>
      <w:r w:rsidRPr="00472085">
        <w:t xml:space="preserve"> dinâmicos. A RSTCOM utilizou a IA para dar vida à Alice, permitindo que ela expressasse a dor e a busca por um tratamento eficaz, humanizando a complexidade da doença. </w:t>
      </w:r>
    </w:p>
    <w:p w14:paraId="3AE956BD" w14:textId="77777777" w:rsidR="00472085" w:rsidRPr="00472085" w:rsidRDefault="00472085" w:rsidP="00472085">
      <w:r w:rsidRPr="00472085">
        <w:t> Este projeto demonstra como a tecnologia pode ser uma ferramenta poderosa para construir narrativas mais humanas, estratégicas e alinhadas à ciência, sem expor pacientes reais, mas amplificando suas vozes.</w:t>
      </w:r>
    </w:p>
    <w:p w14:paraId="24B1609C" w14:textId="17AF0DD5" w:rsidR="00472085" w:rsidRPr="00472085" w:rsidRDefault="00472085" w:rsidP="00472085">
      <w:r w:rsidRPr="00472085">
        <w:lastRenderedPageBreak/>
        <w:drawing>
          <wp:inline distT="0" distB="0" distL="0" distR="0" wp14:anchorId="407B5954" wp14:editId="2124B135">
            <wp:extent cx="5400040" cy="3598545"/>
            <wp:effectExtent l="0" t="0" r="0" b="1905"/>
            <wp:docPr id="6055225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4133E" w14:textId="18AC4C7F" w:rsidR="00472085" w:rsidRPr="00472085" w:rsidRDefault="00472085" w:rsidP="00472085">
      <w:r w:rsidRPr="00472085">
        <w:lastRenderedPageBreak/>
        <w:drawing>
          <wp:inline distT="0" distB="0" distL="0" distR="0" wp14:anchorId="571EB911" wp14:editId="0B28009D">
            <wp:extent cx="5400040" cy="8100060"/>
            <wp:effectExtent l="0" t="0" r="0" b="0"/>
            <wp:docPr id="213222697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10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311CF" w14:textId="77777777" w:rsidR="00472085" w:rsidRPr="00472085" w:rsidRDefault="00472085" w:rsidP="00472085">
      <w:r w:rsidRPr="00472085">
        <w:t xml:space="preserve">2. </w:t>
      </w:r>
      <w:proofErr w:type="spellStart"/>
      <w:r w:rsidRPr="00472085">
        <w:t>Sogesp</w:t>
      </w:r>
      <w:proofErr w:type="spellEnd"/>
      <w:r w:rsidRPr="00472085">
        <w:t xml:space="preserve"> - Libbs: Ativação com </w:t>
      </w:r>
      <w:proofErr w:type="spellStart"/>
      <w:r w:rsidRPr="00472085">
        <w:t>Holobox</w:t>
      </w:r>
      <w:proofErr w:type="spellEnd"/>
      <w:r w:rsidRPr="00472085">
        <w:t xml:space="preserve"> e </w:t>
      </w:r>
      <w:proofErr w:type="spellStart"/>
      <w:r w:rsidRPr="00472085">
        <w:t>MetaHumans</w:t>
      </w:r>
      <w:proofErr w:type="spellEnd"/>
      <w:r w:rsidRPr="00472085">
        <w:t>.</w:t>
      </w:r>
    </w:p>
    <w:p w14:paraId="3CFEF556" w14:textId="77777777" w:rsidR="00472085" w:rsidRPr="00472085" w:rsidRDefault="00472085" w:rsidP="00472085">
      <w:r w:rsidRPr="00472085">
        <w:lastRenderedPageBreak/>
        <w:t> Criamos uma experiência imersiva e futurista que redefiniu a interação em eventos corporativos. </w:t>
      </w:r>
    </w:p>
    <w:p w14:paraId="1C16B47E" w14:textId="77777777" w:rsidR="00472085" w:rsidRPr="00472085" w:rsidRDefault="00472085" w:rsidP="00472085">
      <w:r w:rsidRPr="00472085">
        <w:t xml:space="preserve"> Em um estande inovador, uma </w:t>
      </w:r>
      <w:proofErr w:type="spellStart"/>
      <w:r w:rsidRPr="00472085">
        <w:t>Holobox</w:t>
      </w:r>
      <w:proofErr w:type="spellEnd"/>
      <w:r w:rsidRPr="00472085">
        <w:t xml:space="preserve"> apresentava avatares </w:t>
      </w:r>
      <w:proofErr w:type="spellStart"/>
      <w:r w:rsidRPr="00472085">
        <w:t>MetaHumans</w:t>
      </w:r>
      <w:proofErr w:type="spellEnd"/>
      <w:r w:rsidRPr="00472085">
        <w:t xml:space="preserve"> desenvolvidos com IA. Esses </w:t>
      </w:r>
      <w:proofErr w:type="spellStart"/>
      <w:r w:rsidRPr="00472085">
        <w:t>MetaHumans</w:t>
      </w:r>
      <w:proofErr w:type="spellEnd"/>
      <w:r w:rsidRPr="00472085">
        <w:t xml:space="preserve"> não eram meros displays; eles engajavam o público de forma dinâmica, respondendo em tempo real a cliques na tela. A ativação permitia que os participantes interagissem com os </w:t>
      </w:r>
      <w:proofErr w:type="spellStart"/>
      <w:r w:rsidRPr="00472085">
        <w:t>MetaHumans</w:t>
      </w:r>
      <w:proofErr w:type="spellEnd"/>
      <w:r w:rsidRPr="00472085">
        <w:t>, que “escutavam” casos reais e sugeriam produtos ideais para cada paciente, proporcionando uma conexão sem precedentes. </w:t>
      </w:r>
    </w:p>
    <w:p w14:paraId="2E170DDB" w14:textId="77777777" w:rsidR="00472085" w:rsidRPr="00472085" w:rsidRDefault="00472085" w:rsidP="00472085">
      <w:r w:rsidRPr="00472085">
        <w:t> Este projeto ilustra o potencial da IA para criar experiências imersivas e personalizadas, transformando a forma como as marcas se relacionam com seu público em ambientes de evento, unindo o digital e o físico de maneira fluida.</w:t>
      </w:r>
    </w:p>
    <w:p w14:paraId="457B5A5B" w14:textId="77777777" w:rsidR="00472085" w:rsidRPr="00472085" w:rsidRDefault="00472085" w:rsidP="00472085"/>
    <w:p w14:paraId="2846400F" w14:textId="77777777" w:rsidR="00472085" w:rsidRPr="00472085" w:rsidRDefault="00472085" w:rsidP="00472085">
      <w:r w:rsidRPr="00472085">
        <w:t xml:space="preserve">3. Kobra </w:t>
      </w:r>
      <w:proofErr w:type="spellStart"/>
      <w:r w:rsidRPr="00472085">
        <w:t>Konstruktion</w:t>
      </w:r>
      <w:proofErr w:type="spellEnd"/>
      <w:r w:rsidRPr="00472085">
        <w:t xml:space="preserve"> </w:t>
      </w:r>
      <w:proofErr w:type="spellStart"/>
      <w:r w:rsidRPr="00472085">
        <w:t>Kostal</w:t>
      </w:r>
      <w:proofErr w:type="spellEnd"/>
      <w:r w:rsidRPr="00472085">
        <w:t>: A Inovação que nasce das pessoas.</w:t>
      </w:r>
    </w:p>
    <w:p w14:paraId="2A14419D" w14:textId="77777777" w:rsidR="00472085" w:rsidRPr="00472085" w:rsidRDefault="00472085" w:rsidP="00472085">
      <w:r w:rsidRPr="00472085">
        <w:t xml:space="preserve"> Para a </w:t>
      </w:r>
      <w:proofErr w:type="spellStart"/>
      <w:r w:rsidRPr="00472085">
        <w:t>Kostal</w:t>
      </w:r>
      <w:proofErr w:type="spellEnd"/>
      <w:r w:rsidRPr="00472085">
        <w:t>, a RSTCOM demonstrou que a inovação não nasce da máquina, mas das pessoas, da cultura e dos valores de um time. A IA foi a espinha dorsal na produção de um vídeo impactante, mas sempre como uma ferramenta que acelera, apoia e amplia decisões, com os humanos no comando. </w:t>
      </w:r>
    </w:p>
    <w:p w14:paraId="6625E66B" w14:textId="77777777" w:rsidR="00472085" w:rsidRPr="00472085" w:rsidRDefault="00472085" w:rsidP="00472085">
      <w:r w:rsidRPr="00472085">
        <w:t xml:space="preserve"> Desde a concepção do roteiro, passando pela complexa CGI (Computer </w:t>
      </w:r>
      <w:proofErr w:type="spellStart"/>
      <w:r w:rsidRPr="00472085">
        <w:t>Generated</w:t>
      </w:r>
      <w:proofErr w:type="spellEnd"/>
      <w:r w:rsidRPr="00472085">
        <w:t xml:space="preserve"> </w:t>
      </w:r>
      <w:proofErr w:type="spellStart"/>
      <w:r w:rsidRPr="00472085">
        <w:t>Imagery</w:t>
      </w:r>
      <w:proofErr w:type="spellEnd"/>
      <w:r w:rsidRPr="00472085">
        <w:t>), até a locução, tudo foi otimizado e aprimorado pela Inteligência Artificial. </w:t>
      </w:r>
    </w:p>
    <w:p w14:paraId="57059486" w14:textId="77777777" w:rsidR="00472085" w:rsidRPr="00472085" w:rsidRDefault="00472085" w:rsidP="00472085">
      <w:r w:rsidRPr="00472085">
        <w:t xml:space="preserve"> O resultado foi uma comunicação visualmente rica e altamente eficaz, que reforça a mensagem da </w:t>
      </w:r>
      <w:proofErr w:type="spellStart"/>
      <w:r w:rsidRPr="00472085">
        <w:t>Kostal</w:t>
      </w:r>
      <w:proofErr w:type="spellEnd"/>
      <w:r w:rsidRPr="00472085">
        <w:t>: uma empresa humana antes de ser tecnológica, pronta para liderar o futuro com pessoas fortes e tecnologia inteligente, gerando impacto real e resolvendo desafios complexos </w:t>
      </w:r>
    </w:p>
    <w:p w14:paraId="0C1FC9FA" w14:textId="77777777" w:rsidR="00472085" w:rsidRPr="00472085" w:rsidRDefault="00472085" w:rsidP="00472085">
      <w:r w:rsidRPr="00472085">
        <w:br/>
      </w:r>
    </w:p>
    <w:p w14:paraId="3A942183" w14:textId="237364F3" w:rsidR="00472085" w:rsidRPr="00472085" w:rsidRDefault="00472085" w:rsidP="00472085">
      <w:r w:rsidRPr="00472085">
        <w:lastRenderedPageBreak/>
        <w:drawing>
          <wp:inline distT="0" distB="0" distL="0" distR="0" wp14:anchorId="50AE9AF0" wp14:editId="67BEF2BF">
            <wp:extent cx="5400040" cy="2995295"/>
            <wp:effectExtent l="0" t="0" r="0" b="0"/>
            <wp:docPr id="45290829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66013" w14:textId="77777777" w:rsidR="00472085" w:rsidRPr="00472085" w:rsidRDefault="00472085" w:rsidP="00472085">
      <w:r w:rsidRPr="00472085">
        <w:rPr>
          <w:b/>
          <w:bCs/>
        </w:rPr>
        <w:t>O Futuro da comunicação é colaborativo e humano.</w:t>
      </w:r>
    </w:p>
    <w:p w14:paraId="3E30AFAA" w14:textId="77777777" w:rsidR="00472085" w:rsidRPr="00472085" w:rsidRDefault="00472085" w:rsidP="00472085">
      <w:r w:rsidRPr="00472085">
        <w:t> A RSTCOM oferece a expertise para navegar nesta nova era, transformando o potencial da Inteligência Artificial em resultados tangíveis e narrativas que realmente importam. </w:t>
      </w:r>
    </w:p>
    <w:p w14:paraId="6CCFE2C6" w14:textId="77777777" w:rsidR="00472085" w:rsidRPr="00472085" w:rsidRDefault="00472085" w:rsidP="00472085">
      <w:r w:rsidRPr="00472085">
        <w:t> Nossa abordagem garante que cada projeto seja uma fusão perfeita entre a tecnologia de ponta e a sensibilidade humana, criando experiências que não apenas capturam a atenção, mas constroem conexões duradouras. O futuro da comunicação já acontece agora, e a RSTCOM está pronta para construí-lo ao seu lado.</w:t>
      </w:r>
    </w:p>
    <w:p w14:paraId="7E3BB3D9" w14:textId="77777777" w:rsidR="00472085" w:rsidRPr="00472085" w:rsidRDefault="00472085" w:rsidP="00472085">
      <w:r w:rsidRPr="00472085">
        <w:t>Fonte:  </w:t>
      </w:r>
      <w:hyperlink r:id="rId8" w:tgtFrame="_blank" w:history="1">
        <w:r w:rsidRPr="00472085">
          <w:rPr>
            <w:rStyle w:val="Hyperlink"/>
          </w:rPr>
          <w:t>https://www.researchandmarkets.com/reports/5980619/digital-human-market-report </w:t>
        </w:r>
      </w:hyperlink>
    </w:p>
    <w:p w14:paraId="29245E68" w14:textId="77777777" w:rsidR="00472085" w:rsidRDefault="00472085"/>
    <w:sectPr w:rsidR="004720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D2400"/>
    <w:multiLevelType w:val="multilevel"/>
    <w:tmpl w:val="894A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453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85"/>
    <w:rsid w:val="00472085"/>
    <w:rsid w:val="006E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D633E"/>
  <w15:chartTrackingRefBased/>
  <w15:docId w15:val="{81F9D8CD-5CE7-4930-AB4D-8898F181E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2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2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2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2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2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2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2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2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2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2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2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2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20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20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20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20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20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20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2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2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2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2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2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20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20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20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2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20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20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7208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720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andmarkets.com/reports/5980619/digital-human-market-report%C2%A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646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</dc:creator>
  <cp:keywords/>
  <dc:description/>
  <cp:lastModifiedBy>Arthur Souza</cp:lastModifiedBy>
  <cp:revision>1</cp:revision>
  <dcterms:created xsi:type="dcterms:W3CDTF">2026-09-15T21:18:00Z</dcterms:created>
  <dcterms:modified xsi:type="dcterms:W3CDTF">2026-09-15T21:18:00Z</dcterms:modified>
</cp:coreProperties>
</file>