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0B785" w14:textId="77777777" w:rsidR="007A7A72" w:rsidRDefault="007A7A72">
      <w:r w:rsidRPr="007A7A72">
        <w:t xml:space="preserve">GRUPO SC — DOCUMENTÁRIO 70 ANOS </w:t>
      </w:r>
    </w:p>
    <w:p w14:paraId="5D712FBB" w14:textId="77777777" w:rsidR="007A7A72" w:rsidRDefault="007A7A72">
      <w:r w:rsidRPr="007A7A72">
        <w:t xml:space="preserve">Para celebrar os 70 anos do Grupo SC, a RSTCOM realizou a produção completa de um documentário de até 40 minutos, construindo uma narrativa capaz de registrar a trajetória, as pessoas e os momentos que fazem parte da história do grupo. </w:t>
      </w:r>
    </w:p>
    <w:p w14:paraId="0B62B673" w14:textId="77777777" w:rsidR="007A7A72" w:rsidRDefault="007A7A72">
      <w:r w:rsidRPr="007A7A72">
        <w:t xml:space="preserve">O projeto envolveu todas as etapas da produção audiovisual, da criação do roteiro e direção à realização das entrevistas, captação de imagens, direção de fotografia, edição, </w:t>
      </w:r>
      <w:proofErr w:type="spellStart"/>
      <w:r w:rsidRPr="007A7A72">
        <w:t>motion</w:t>
      </w:r>
      <w:proofErr w:type="spellEnd"/>
      <w:r w:rsidRPr="007A7A72">
        <w:t xml:space="preserve"> </w:t>
      </w:r>
      <w:proofErr w:type="spellStart"/>
      <w:r w:rsidRPr="007A7A72">
        <w:t>graphics</w:t>
      </w:r>
      <w:proofErr w:type="spellEnd"/>
      <w:r w:rsidRPr="007A7A72">
        <w:t xml:space="preserve">, desenho de som e finalização. </w:t>
      </w:r>
    </w:p>
    <w:p w14:paraId="7FEAD851" w14:textId="77777777" w:rsidR="007A7A72" w:rsidRDefault="007A7A72">
      <w:r w:rsidRPr="007A7A72">
        <w:t xml:space="preserve">Além do documentário principal, desenvolvemos uma versão especial com os melhores momentos, adaptada ao </w:t>
      </w:r>
      <w:proofErr w:type="spellStart"/>
      <w:r w:rsidRPr="007A7A72">
        <w:t>pixelmap</w:t>
      </w:r>
      <w:proofErr w:type="spellEnd"/>
      <w:r w:rsidRPr="007A7A72">
        <w:t xml:space="preserve"> da </w:t>
      </w:r>
      <w:proofErr w:type="spellStart"/>
      <w:r w:rsidRPr="007A7A72">
        <w:t>supertela</w:t>
      </w:r>
      <w:proofErr w:type="spellEnd"/>
      <w:r w:rsidRPr="007A7A72">
        <w:t xml:space="preserve"> do PROTOP, levando o conteúdo para uma nova escala dentro da experiência do evento.</w:t>
      </w:r>
    </w:p>
    <w:p w14:paraId="291A6CCE" w14:textId="1E974823" w:rsidR="007A7A72" w:rsidRPr="007A7A72" w:rsidRDefault="007A7A72">
      <w:pPr>
        <w:rPr>
          <w:b/>
          <w:bCs/>
        </w:rPr>
      </w:pPr>
      <w:r w:rsidRPr="007A7A72">
        <w:rPr>
          <w:b/>
          <w:bCs/>
        </w:rPr>
        <w:t xml:space="preserve"> O que fizemos</w:t>
      </w:r>
      <w:r w:rsidRPr="007A7A72">
        <w:rPr>
          <w:b/>
          <w:bCs/>
        </w:rPr>
        <w:t>:</w:t>
      </w:r>
    </w:p>
    <w:p w14:paraId="6AD59197" w14:textId="67F32840" w:rsidR="007A7A72" w:rsidRDefault="007A7A72" w:rsidP="007A7A72">
      <w:pPr>
        <w:pStyle w:val="PargrafodaLista"/>
        <w:numPr>
          <w:ilvl w:val="0"/>
          <w:numId w:val="1"/>
        </w:numPr>
      </w:pPr>
      <w:r w:rsidRPr="007A7A72">
        <w:t>Conceito e roteiro</w:t>
      </w:r>
      <w:r>
        <w:t>;</w:t>
      </w:r>
    </w:p>
    <w:p w14:paraId="568C94DC" w14:textId="765C1F60" w:rsidR="007A7A72" w:rsidRDefault="007A7A72" w:rsidP="007A7A72">
      <w:pPr>
        <w:pStyle w:val="PargrafodaLista"/>
        <w:numPr>
          <w:ilvl w:val="0"/>
          <w:numId w:val="1"/>
        </w:numPr>
      </w:pPr>
      <w:r w:rsidRPr="007A7A72">
        <w:t>Direção geral</w:t>
      </w:r>
      <w:r>
        <w:t>;</w:t>
      </w:r>
    </w:p>
    <w:p w14:paraId="5BC715DE" w14:textId="472C96F1" w:rsidR="007A7A72" w:rsidRDefault="007A7A72" w:rsidP="007A7A72">
      <w:pPr>
        <w:pStyle w:val="PargrafodaLista"/>
        <w:numPr>
          <w:ilvl w:val="0"/>
          <w:numId w:val="1"/>
        </w:numPr>
      </w:pPr>
      <w:r w:rsidRPr="007A7A72">
        <w:t>Direção de fotografia</w:t>
      </w:r>
      <w:r>
        <w:t>;</w:t>
      </w:r>
    </w:p>
    <w:p w14:paraId="5943EF3E" w14:textId="14A77924" w:rsidR="007A7A72" w:rsidRDefault="007A7A72" w:rsidP="007A7A72">
      <w:pPr>
        <w:pStyle w:val="PargrafodaLista"/>
        <w:numPr>
          <w:ilvl w:val="0"/>
          <w:numId w:val="1"/>
        </w:numPr>
      </w:pPr>
      <w:r w:rsidRPr="007A7A72">
        <w:t>Produção e captação de entrevistas</w:t>
      </w:r>
      <w:r>
        <w:t>;</w:t>
      </w:r>
    </w:p>
    <w:p w14:paraId="50570380" w14:textId="77DF0888" w:rsidR="007A7A72" w:rsidRDefault="007A7A72" w:rsidP="007A7A72">
      <w:pPr>
        <w:pStyle w:val="PargrafodaLista"/>
        <w:numPr>
          <w:ilvl w:val="0"/>
          <w:numId w:val="1"/>
        </w:numPr>
      </w:pPr>
      <w:r w:rsidRPr="007A7A72">
        <w:t xml:space="preserve">Captação </w:t>
      </w:r>
      <w:proofErr w:type="spellStart"/>
      <w:r w:rsidRPr="007A7A72">
        <w:t>multicâmera</w:t>
      </w:r>
      <w:proofErr w:type="spellEnd"/>
      <w:r>
        <w:t>;</w:t>
      </w:r>
    </w:p>
    <w:p w14:paraId="1AB11AD2" w14:textId="42573AEC" w:rsidR="007A7A72" w:rsidRDefault="007A7A72" w:rsidP="007A7A72">
      <w:pPr>
        <w:pStyle w:val="PargrafodaLista"/>
        <w:numPr>
          <w:ilvl w:val="0"/>
          <w:numId w:val="1"/>
        </w:numPr>
      </w:pPr>
      <w:r w:rsidRPr="007A7A72">
        <w:t>Imagens institucionais e complementares</w:t>
      </w:r>
      <w:r>
        <w:t>;</w:t>
      </w:r>
    </w:p>
    <w:p w14:paraId="479E9A8F" w14:textId="277C50C5" w:rsidR="007A7A72" w:rsidRDefault="007A7A72" w:rsidP="007A7A72">
      <w:pPr>
        <w:pStyle w:val="PargrafodaLista"/>
        <w:numPr>
          <w:ilvl w:val="0"/>
          <w:numId w:val="1"/>
        </w:numPr>
      </w:pPr>
      <w:r w:rsidRPr="007A7A72">
        <w:t>Edição e pós-produção</w:t>
      </w:r>
      <w:r>
        <w:t>;</w:t>
      </w:r>
    </w:p>
    <w:p w14:paraId="0F782056" w14:textId="673351A8" w:rsidR="007A7A72" w:rsidRDefault="007A7A72" w:rsidP="007A7A72">
      <w:pPr>
        <w:pStyle w:val="PargrafodaLista"/>
        <w:numPr>
          <w:ilvl w:val="0"/>
          <w:numId w:val="1"/>
        </w:numPr>
      </w:pPr>
      <w:r w:rsidRPr="007A7A72">
        <w:t xml:space="preserve">Motion </w:t>
      </w:r>
      <w:proofErr w:type="spellStart"/>
      <w:r w:rsidRPr="007A7A72">
        <w:t>graphics</w:t>
      </w:r>
      <w:proofErr w:type="spellEnd"/>
      <w:r w:rsidRPr="007A7A72">
        <w:t xml:space="preserve">, </w:t>
      </w:r>
      <w:proofErr w:type="spellStart"/>
      <w:r w:rsidRPr="007A7A72">
        <w:t>letterings</w:t>
      </w:r>
      <w:proofErr w:type="spellEnd"/>
      <w:r w:rsidRPr="007A7A72">
        <w:t xml:space="preserve"> e infográficos</w:t>
      </w:r>
      <w:r>
        <w:t>;</w:t>
      </w:r>
    </w:p>
    <w:p w14:paraId="75BCD1F3" w14:textId="36D08DCC" w:rsidR="0014792D" w:rsidRDefault="007A7A72" w:rsidP="007A7A72">
      <w:pPr>
        <w:pStyle w:val="PargrafodaLista"/>
        <w:numPr>
          <w:ilvl w:val="0"/>
          <w:numId w:val="1"/>
        </w:numPr>
      </w:pPr>
      <w:r w:rsidRPr="007A7A72">
        <w:t>Locução e produção de áudio</w:t>
      </w:r>
      <w:r>
        <w:t>.</w:t>
      </w:r>
    </w:p>
    <w:sectPr w:rsidR="001479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0BD4"/>
    <w:multiLevelType w:val="hybridMultilevel"/>
    <w:tmpl w:val="D0B076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016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92D"/>
    <w:rsid w:val="0014792D"/>
    <w:rsid w:val="00464CB8"/>
    <w:rsid w:val="007A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C0AE5"/>
  <w15:chartTrackingRefBased/>
  <w15:docId w15:val="{1E00C5F4-AEAA-4DC0-9694-EDCBE2D90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7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7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7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7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7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7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7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7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7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7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7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7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79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792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79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79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79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79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7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7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7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7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7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79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79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792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7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792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7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820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</dc:creator>
  <cp:keywords/>
  <dc:description/>
  <cp:lastModifiedBy>Arthur Souza</cp:lastModifiedBy>
  <cp:revision>2</cp:revision>
  <dcterms:created xsi:type="dcterms:W3CDTF">2026-09-14T13:14:00Z</dcterms:created>
  <dcterms:modified xsi:type="dcterms:W3CDTF">2026-09-14T13:15:00Z</dcterms:modified>
</cp:coreProperties>
</file>