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b/>
          <w:color w:val="2D4A3E"/>
          <w:sz w:val="28"/>
        </w:rPr>
        <w:t>Abrechnungsübersicht</w:t>
        <w:br/>
        <w:t>Kostenerstattungsverfahren (§ 13 Abs. 3 SGB V)</w:t>
      </w:r>
    </w:p>
    <w:p>
      <w:pPr>
        <w:spacing w:after="120"/>
        <w:jc w:val="center"/>
      </w:pPr>
      <w:r>
        <w:rPr>
          <w:color w:val="C9A86C"/>
          <w:sz w:val="20"/>
        </w:rPr>
        <w:t>Charlotte von Sichart — Systemische Paartherapeutin</w:t>
      </w:r>
    </w:p>
    <w:p>
      <w:pPr>
        <w:spacing w:after="24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sz w:val="18"/>
        </w:rPr>
        <w:t xml:space="preserve">Alle Beträge bei 2,3-fachem Steigerungssatz (Regelhöchstsatz). </w:t>
      </w:r>
      <w:r>
        <w:rPr>
          <w:b/>
          <w:sz w:val="18"/>
        </w:rPr>
        <w:t>Eine Steigerung über den 2,3-fachen Satz wird von gesetzlichen Krankenkassen im Kostenerstattungsverfahren nicht übernommen.</w:t>
      </w:r>
    </w:p>
    <w:p>
      <w:pPr>
        <w:spacing w:before="200" w:after="120"/>
      </w:pPr>
      <w:r>
        <w:rPr>
          <w:b/>
          <w:color w:val="2D4A3E"/>
          <w:sz w:val="22"/>
        </w:rPr>
        <w:t>1. Kurzzeittherapie (bis 24 Sitzungen)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GOÄ-Ziffer</w:t>
            </w:r>
          </w:p>
        </w:tc>
        <w:tc>
          <w:tcPr>
            <w:tcW w:type="dxa" w:w="5102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Leistung</w:t>
            </w:r>
          </w:p>
        </w:tc>
        <w:tc>
          <w:tcPr>
            <w:tcW w:type="dxa" w:w="1701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Betrag (2,3x)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812a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Psychotherapeutische Kurzzeittherapie</w:t>
              <w:br/>
              <w:t>Einzelbehandlung, mind. 50 Min.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134,06 €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801a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Erhebung des aktuellen psychischen Befundes</w:t>
              <w:br/>
              <w:t>(bei diagnostischer Begründung)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33,52 €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2D4A3E"/>
          <w:sz w:val="20"/>
        </w:rPr>
        <w:t xml:space="preserve">  ➤ Maximale Summe pro Sitzung: </w:t>
      </w:r>
      <w:r>
        <w:rPr>
          <w:b/>
          <w:sz w:val="20"/>
        </w:rPr>
        <w:t>167,58 €</w:t>
      </w:r>
    </w:p>
    <w:p>
      <w:pPr>
        <w:spacing w:after="40"/>
        <w:ind w:left="283"/>
      </w:pPr>
      <w:r>
        <w:rPr>
          <w:b/>
          <w:sz w:val="18"/>
        </w:rPr>
        <w:t xml:space="preserve">Kontingent: </w:t>
      </w:r>
      <w:r>
        <w:rPr>
          <w:sz w:val="18"/>
        </w:rPr>
        <w:t>Max. 48 x 25 Min. (= 24 x 50 Min.) pro Patient/Jahr</w:t>
      </w:r>
    </w:p>
    <w:p>
      <w:pPr>
        <w:spacing w:after="40"/>
        <w:ind w:left="283"/>
      </w:pPr>
      <w:r>
        <w:rPr>
          <w:b/>
          <w:sz w:val="18"/>
        </w:rPr>
        <w:t xml:space="preserve">Hinweis: </w:t>
      </w:r>
      <w:r>
        <w:rPr>
          <w:sz w:val="18"/>
        </w:rPr>
        <w:t>801a nur bei diagnostischer Begründung (Erstgespräch, Verlaufsdiagnostik), nicht jede Sitzung</w:t>
      </w:r>
    </w:p>
    <w:p>
      <w:pPr>
        <w:spacing w:before="200" w:after="120"/>
      </w:pPr>
      <w:r>
        <w:rPr>
          <w:b/>
          <w:color w:val="2D4A3E"/>
          <w:sz w:val="22"/>
        </w:rPr>
        <w:t>2. Langzeittherapie (ab Sitzung 25)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GOÄ-Ziffer</w:t>
            </w:r>
          </w:p>
        </w:tc>
        <w:tc>
          <w:tcPr>
            <w:tcW w:type="dxa" w:w="5102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Leistung</w:t>
            </w:r>
          </w:p>
        </w:tc>
        <w:tc>
          <w:tcPr>
            <w:tcW w:type="dxa" w:w="1701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Betrag (2,3x)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870a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Psychotherapeutische Langzeittherapie</w:t>
              <w:br/>
              <w:t>Einzelbehandlung, mind. 50 Min.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100,55 €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801a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Erhebung des aktuellen psychischen Befundes</w:t>
              <w:br/>
              <w:t>(bei diagnostischer Begründung)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33,52 €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2D4A3E"/>
          <w:sz w:val="20"/>
        </w:rPr>
        <w:t xml:space="preserve">  ➤ Maximale Summe pro Sitzung: </w:t>
      </w:r>
      <w:r>
        <w:rPr>
          <w:b/>
          <w:sz w:val="20"/>
        </w:rPr>
        <w:t>134,07 €</w:t>
      </w:r>
    </w:p>
    <w:p>
      <w:pPr>
        <w:spacing w:after="40"/>
        <w:ind w:left="283"/>
      </w:pPr>
      <w:r>
        <w:rPr>
          <w:b/>
          <w:sz w:val="18"/>
        </w:rPr>
        <w:t xml:space="preserve">Hinweis: </w:t>
      </w:r>
      <w:r>
        <w:rPr>
          <w:sz w:val="18"/>
        </w:rPr>
        <w:t>Genehmigungspflichtig (Gutachterverfahren)</w:t>
      </w:r>
    </w:p>
    <w:p>
      <w:pPr>
        <w:spacing w:before="200" w:after="120"/>
      </w:pPr>
      <w:r>
        <w:rPr>
          <w:b/>
          <w:color w:val="2D4A3E"/>
          <w:sz w:val="22"/>
        </w:rPr>
        <w:t>3. Psychotherapeutische Sprechstunde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GOÄ-Ziffer</w:t>
            </w:r>
          </w:p>
        </w:tc>
        <w:tc>
          <w:tcPr>
            <w:tcW w:type="dxa" w:w="5102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Leistung</w:t>
            </w:r>
          </w:p>
        </w:tc>
        <w:tc>
          <w:tcPr>
            <w:tcW w:type="dxa" w:w="1701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Betrag (2,3x)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812a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Psychotherapeutische Sprechstunde</w:t>
              <w:br/>
              <w:t>Einzelbehandlung, mind. 50 Min.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134,06 €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2D4A3E"/>
          <w:sz w:val="20"/>
        </w:rPr>
        <w:t xml:space="preserve">  ➤ Summe pro Sitzung: </w:t>
      </w:r>
      <w:r>
        <w:rPr>
          <w:b/>
          <w:sz w:val="20"/>
        </w:rPr>
        <w:t>134,06 €</w:t>
      </w:r>
    </w:p>
    <w:p>
      <w:pPr>
        <w:spacing w:after="40"/>
        <w:ind w:left="283"/>
      </w:pPr>
      <w:r>
        <w:rPr>
          <w:b/>
          <w:sz w:val="18"/>
        </w:rPr>
        <w:t xml:space="preserve">Kontingent: </w:t>
      </w:r>
      <w:r>
        <w:rPr>
          <w:sz w:val="18"/>
        </w:rPr>
        <w:t>Max. 6 x 25 Min. pro Patient/Jahr</w:t>
      </w:r>
    </w:p>
    <w:p>
      <w:pPr>
        <w:spacing w:after="40"/>
        <w:ind w:left="283"/>
      </w:pPr>
      <w:r>
        <w:rPr>
          <w:b/>
          <w:sz w:val="18"/>
        </w:rPr>
        <w:t xml:space="preserve">Achtung: </w:t>
      </w:r>
      <w:r>
        <w:rPr>
          <w:sz w:val="18"/>
        </w:rPr>
        <w:t>801a NICHT kombinierbar mit Sprechstunde</w:t>
      </w:r>
    </w:p>
    <w:p>
      <w:pPr>
        <w:spacing w:before="200" w:after="120"/>
      </w:pPr>
      <w:r>
        <w:rPr>
          <w:b/>
          <w:color w:val="2D4A3E"/>
          <w:sz w:val="22"/>
        </w:rPr>
        <w:t>4. Akutbehandlung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GOÄ-Ziffer</w:t>
            </w:r>
          </w:p>
        </w:tc>
        <w:tc>
          <w:tcPr>
            <w:tcW w:type="dxa" w:w="5102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Leistung</w:t>
            </w:r>
          </w:p>
        </w:tc>
        <w:tc>
          <w:tcPr>
            <w:tcW w:type="dxa" w:w="1701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Betrag (2,3x)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812a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Psychotherapeutische Akutbehandlung</w:t>
              <w:br/>
              <w:t>Einzelbehandlung, mind. 50 Min.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134,06 €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801a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Erhebung des aktuellen psychischen Befundes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33,52 €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2D4A3E"/>
          <w:sz w:val="20"/>
        </w:rPr>
        <w:t xml:space="preserve">  ➤ Maximale Summe pro Sitzung: </w:t>
      </w:r>
      <w:r>
        <w:rPr>
          <w:b/>
          <w:sz w:val="20"/>
        </w:rPr>
        <w:t>167,58 €</w:t>
      </w:r>
    </w:p>
    <w:p>
      <w:pPr>
        <w:spacing w:after="40"/>
        <w:ind w:left="283"/>
      </w:pPr>
      <w:r>
        <w:rPr>
          <w:b/>
          <w:sz w:val="18"/>
        </w:rPr>
        <w:t xml:space="preserve">Kontingent: </w:t>
      </w:r>
      <w:r>
        <w:rPr>
          <w:sz w:val="18"/>
        </w:rPr>
        <w:t>Max. 24 x 25 Min. pro Patient/Jahr</w:t>
      </w:r>
    </w:p>
    <w:p>
      <w:pPr>
        <w:spacing w:after="40"/>
        <w:ind w:left="283"/>
      </w:pPr>
      <w:r>
        <w:rPr>
          <w:b/>
          <w:sz w:val="18"/>
        </w:rPr>
        <w:t xml:space="preserve">Vorteil: </w:t>
      </w:r>
      <w:r>
        <w:rPr>
          <w:sz w:val="18"/>
        </w:rPr>
        <w:t>Keine Vorabgenehmigung durch Krankenkasse nötig</w:t>
      </w:r>
    </w:p>
    <w:p>
      <w:pPr>
        <w:spacing w:before="200" w:after="20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before="200" w:after="120"/>
      </w:pPr>
      <w:r>
        <w:rPr>
          <w:b/>
          <w:color w:val="2D4A3E"/>
          <w:sz w:val="22"/>
        </w:rPr>
        <w:t>Wichtige Hinweise</w:t>
      </w:r>
    </w:p>
    <w:p>
      <w:pPr>
        <w:spacing w:after="80"/>
        <w:ind w:left="170"/>
      </w:pPr>
      <w:r>
        <w:rPr>
          <w:b/>
          <w:sz w:val="18"/>
        </w:rPr>
        <w:t xml:space="preserve">⚠️ Kein 3,5x-Faktor: </w:t>
      </w:r>
      <w:r>
        <w:rPr>
          <w:sz w:val="18"/>
        </w:rPr>
        <w:t>Im Kostenerstattungsverfahren darf maximal der 2,3-fache Steigerungssatz angesetzt werden. Höhere Sätze werden von GKV nicht erstattet.</w:t>
      </w:r>
    </w:p>
    <w:p>
      <w:pPr>
        <w:spacing w:after="80"/>
        <w:ind w:left="170"/>
      </w:pPr>
      <w:r>
        <w:rPr>
          <w:b/>
          <w:sz w:val="18"/>
        </w:rPr>
        <w:t xml:space="preserve">✅ Verfahrensübergreifend: </w:t>
      </w:r>
      <w:r>
        <w:rPr>
          <w:sz w:val="18"/>
        </w:rPr>
        <w:t>Die Analogziffern 812a, 870a und 801a gelten für alle Richtlinienverfahren (TfP, VT, Systemische Therapie, Analytische PT).</w:t>
      </w:r>
    </w:p>
    <w:p>
      <w:pPr>
        <w:spacing w:after="80"/>
        <w:ind w:left="170"/>
      </w:pPr>
      <w:r>
        <w:rPr>
          <w:b/>
          <w:sz w:val="18"/>
        </w:rPr>
        <w:t xml:space="preserve">📅 Gültig seit: </w:t>
      </w:r>
      <w:r>
        <w:rPr>
          <w:sz w:val="18"/>
        </w:rPr>
        <w:t>01.07.2024 — Gemeinsame Abrechnungsempfehlungen von BÄK, BPtK, PKV und Beihilfe.</w:t>
      </w:r>
    </w:p>
    <w:p>
      <w:pPr>
        <w:spacing w:after="80"/>
        <w:ind w:left="170"/>
      </w:pPr>
      <w:r>
        <w:rPr>
          <w:b/>
          <w:sz w:val="18"/>
        </w:rPr>
        <w:t xml:space="preserve">💡 Empfehlung: </w:t>
      </w:r>
      <w:r>
        <w:rPr>
          <w:sz w:val="18"/>
        </w:rPr>
        <w:t>Bei Kostenerstattung die neuen Analogziffern (812a/870a + 801a) bevorzugen — sie ergeben bei 2,3x oft mehr als die alten Ziffern (861/863) bei 3,5x.</w:t>
      </w:r>
    </w:p>
    <w:p>
      <w:pPr>
        <w:spacing w:before="160" w:after="16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before="200" w:after="120"/>
      </w:pPr>
      <w:r>
        <w:rPr>
          <w:b/>
          <w:color w:val="2D4A3E"/>
          <w:sz w:val="22"/>
        </w:rPr>
        <w:t>Vergleich: Alte vs. neue Ziffern (Einzeltherapie TfP)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GOÄ-Ziffer</w:t>
            </w:r>
          </w:p>
        </w:tc>
        <w:tc>
          <w:tcPr>
            <w:tcW w:type="dxa" w:w="5102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Leistung</w:t>
            </w:r>
          </w:p>
        </w:tc>
        <w:tc>
          <w:tcPr>
            <w:tcW w:type="dxa" w:w="1701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Betrag (2,3x)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861 (alt)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TfP-Einzelbehandlung, 3,5x Faktor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140,76 €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812a (neu)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Kurzzeittherapie, 2,3x Faktor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134,06 €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812a + 801a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Kurzzeittherapie + Befund, 2,3x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167,58 €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870a (neu)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Langzeittherapie, 2,3x Faktor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100,55 €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870a + 801a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sz w:val="18"/>
              </w:rPr>
              <w:t>Langzeittherapie + Befund, 2,3x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134,07 €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b/>
          <w:color w:val="2D4A3E"/>
          <w:sz w:val="18"/>
        </w:rPr>
        <w:t>➤ 812a + 801a (167,58 €) übertrifft die alte 861 bei 3,5x (140,76 €) deutlich!</w:t>
      </w:r>
    </w:p>
    <w:p>
      <w:pPr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C9A86C"/>
          <w:sz w:val="16"/>
        </w:rPr>
        <w:t>Charlotte von Sichart · Systemische Paartherapeutin</w:t>
        <w:br/>
        <w:t>Kameruner Straße 43 · 13351 Berlin</w:t>
        <w:br/>
        <w:t>www.von-sichart.de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