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60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5389"/>
        <w:gridCol w:w="3970"/>
      </w:tblGrid>
      <w:tr>
        <w:trPr>
          <w:trHeight w:val="6237" w:hRule="atLeast"/>
        </w:trPr>
        <w:tc>
          <w:tcPr>
            <w:tcW w:w="9359" w:type="dxa"/>
            <w:gridSpan w:val="2"/>
            <w:tcBorders/>
          </w:tcPr>
          <w:p>
            <w:pPr>
              <w:pStyle w:val="Style27"/>
              <w:rPr/>
            </w:pPr>
            <w:r>
              <w:rPr/>
              <w:t>Министерство науки и высшего образования Российской Федерации</w:t>
            </w:r>
          </w:p>
          <w:p>
            <w:pPr>
              <w:pStyle w:val="Style27"/>
              <w:rPr/>
            </w:pPr>
            <w:r>
              <w:rPr/>
              <w:t>Федеральное государственное автономное образовательное</w:t>
            </w:r>
          </w:p>
          <w:p>
            <w:pPr>
              <w:pStyle w:val="Style27"/>
              <w:rPr/>
            </w:pPr>
            <w:r>
              <w:rPr/>
              <w:t>учреждение высшего образования</w:t>
            </w:r>
          </w:p>
          <w:p>
            <w:pPr>
              <w:pStyle w:val="Style27"/>
              <w:rPr/>
            </w:pPr>
            <w:r>
              <w:rPr/>
              <w:t>«Южно-Уральский государственный университет</w:t>
            </w:r>
          </w:p>
          <w:p>
            <w:pPr>
              <w:pStyle w:val="Style27"/>
              <w:rPr/>
            </w:pPr>
            <w:r>
              <w:rPr/>
              <w:t>(национальный исследовательский университет)»</w:t>
            </w:r>
          </w:p>
          <w:p>
            <w:pPr>
              <w:pStyle w:val="Style27"/>
              <w:rPr/>
            </w:pPr>
            <w:r>
              <w:rPr/>
              <w:t>Институт естественных и точных наук</w:t>
            </w:r>
          </w:p>
          <w:p>
            <w:pPr>
              <w:pStyle w:val="Style27"/>
              <w:rPr/>
            </w:pPr>
            <w:r>
              <w:rPr/>
              <w:t>Факультет математики, механики и компьютерных технологий</w:t>
            </w:r>
          </w:p>
          <w:p>
            <w:pPr>
              <w:pStyle w:val="Style27"/>
              <w:rPr/>
            </w:pPr>
            <w:r>
              <w:rPr/>
              <w:t>Кафедра прикладной математики и программирования</w:t>
            </w:r>
          </w:p>
        </w:tc>
      </w:tr>
      <w:tr>
        <w:trPr>
          <w:trHeight w:val="2268" w:hRule="atLeast"/>
        </w:trPr>
        <w:tc>
          <w:tcPr>
            <w:tcW w:w="9359" w:type="dxa"/>
            <w:gridSpan w:val="2"/>
            <w:tcBorders/>
          </w:tcPr>
          <w:p>
            <w:pPr>
              <w:pStyle w:val="Style27"/>
              <w:spacing w:lineRule="auto" w:line="360"/>
              <w:rPr>
                <w:rStyle w:val="Style17"/>
                <w:rFonts w:eastAsia="" w:eastAsiaTheme="majorEastAsia"/>
              </w:rPr>
            </w:pPr>
            <w:r>
              <w:rPr>
                <w:rStyle w:val="Style17"/>
                <w:rFonts w:eastAsia="" w:eastAsiaTheme="majorEastAsia"/>
              </w:rPr>
              <w:t>лабораторная работа</w:t>
            </w:r>
          </w:p>
          <w:p>
            <w:pPr>
              <w:pStyle w:val="Style27"/>
              <w:spacing w:lineRule="auto" w:line="360"/>
              <w:rPr/>
            </w:pPr>
            <w:r>
              <w:rPr/>
              <w:t xml:space="preserve"> </w:t>
            </w:r>
            <w:r>
              <w:rPr/>
              <w:t>по дисциплине «Программирование параллельных процессов»</w:t>
            </w:r>
          </w:p>
          <w:p>
            <w:pPr>
              <w:pStyle w:val="Style27"/>
              <w:spacing w:lineRule="auto" w:line="360"/>
              <w:rPr>
                <w:rFonts w:eastAsia="" w:eastAsiaTheme="majorEastAsia"/>
              </w:rPr>
            </w:pPr>
            <w:r>
              <w:rPr/>
              <w:t>на тему «Вычисление численного метода».</w:t>
            </w:r>
          </w:p>
        </w:tc>
      </w:tr>
      <w:tr>
        <w:trPr>
          <w:trHeight w:val="1701" w:hRule="exact"/>
        </w:trPr>
        <w:tc>
          <w:tcPr>
            <w:tcW w:w="5389" w:type="dxa"/>
            <w:tcBorders/>
          </w:tcPr>
          <w:p>
            <w:pPr>
              <w:pStyle w:val="Style28"/>
              <w:rPr/>
            </w:pPr>
            <w:r>
              <w:rPr/>
            </w:r>
          </w:p>
        </w:tc>
        <w:tc>
          <w:tcPr>
            <w:tcW w:w="3970" w:type="dxa"/>
            <w:tcBorders/>
          </w:tcPr>
          <w:p>
            <w:pPr>
              <w:pStyle w:val="Style28"/>
              <w:rPr/>
            </w:pPr>
            <w:r>
              <w:rPr/>
              <w:t>Автор работы,</w:t>
            </w:r>
          </w:p>
          <w:p>
            <w:pPr>
              <w:pStyle w:val="Style28"/>
              <w:rPr/>
            </w:pPr>
            <w:r>
              <w:rPr/>
              <w:t>студенты группы ЕТ-225</w:t>
            </w:r>
          </w:p>
          <w:p>
            <w:pPr>
              <w:pStyle w:val="Style28"/>
              <w:rPr>
                <w:lang w:val="en-US"/>
              </w:rPr>
            </w:pPr>
            <w:r>
              <w:rPr/>
              <w:t xml:space="preserve">__________ / </w:t>
            </w:r>
            <w:r>
              <w:rPr>
                <w:rStyle w:val="Style16"/>
                <w:rFonts w:eastAsia="" w:eastAsiaTheme="majorEastAsia"/>
                <w:color w:val="auto"/>
              </w:rPr>
              <w:t>Р.А. Бобин</w:t>
            </w:r>
          </w:p>
          <w:p>
            <w:pPr>
              <w:pStyle w:val="Style28"/>
              <w:rPr>
                <w:rStyle w:val="Style16"/>
                <w:rFonts w:eastAsia="" w:eastAsiaTheme="majorEastAsia"/>
                <w:color w:val="auto"/>
              </w:rPr>
            </w:pPr>
            <w:r>
              <w:rPr/>
              <w:t xml:space="preserve">__________ / </w:t>
            </w:r>
            <w:r>
              <w:rPr>
                <w:rStyle w:val="Style16"/>
                <w:rFonts w:eastAsia="" w:eastAsiaTheme="majorEastAsia"/>
                <w:color w:val="auto"/>
              </w:rPr>
              <w:t>Н.С. Сергеев</w:t>
            </w:r>
          </w:p>
          <w:p>
            <w:pPr>
              <w:pStyle w:val="Style28"/>
              <w:rPr/>
            </w:pPr>
            <w:r>
              <w:rPr/>
              <w:t>«____» __________ 2020 г.</w:t>
            </w:r>
          </w:p>
        </w:tc>
      </w:tr>
      <w:tr>
        <w:trPr>
          <w:trHeight w:val="1701" w:hRule="exact"/>
        </w:trPr>
        <w:tc>
          <w:tcPr>
            <w:tcW w:w="5389" w:type="dxa"/>
            <w:tcBorders/>
          </w:tcPr>
          <w:p>
            <w:pPr>
              <w:pStyle w:val="Style28"/>
              <w:rPr/>
            </w:pPr>
            <w:r>
              <w:rPr/>
            </w:r>
          </w:p>
        </w:tc>
        <w:tc>
          <w:tcPr>
            <w:tcW w:w="3970" w:type="dxa"/>
            <w:tcBorders/>
          </w:tcPr>
          <w:p>
            <w:pPr>
              <w:pStyle w:val="Style28"/>
              <w:rPr/>
            </w:pPr>
            <w:r>
              <w:rPr/>
              <w:t>Руководитель работы,</w:t>
            </w:r>
          </w:p>
          <w:p>
            <w:pPr>
              <w:pStyle w:val="Style28"/>
              <w:rPr/>
            </w:pPr>
            <w:r>
              <w:rPr>
                <w:rStyle w:val="Style16"/>
                <w:rFonts w:eastAsia="" w:eastAsiaTheme="majorEastAsia"/>
                <w:color w:val="auto"/>
              </w:rPr>
              <w:t>Доцент кафедры ПМиП</w:t>
            </w:r>
          </w:p>
          <w:p>
            <w:pPr>
              <w:pStyle w:val="Style28"/>
              <w:rPr/>
            </w:pPr>
            <w:r>
              <w:rPr/>
              <w:t xml:space="preserve">__________ / </w:t>
            </w:r>
            <w:r>
              <w:rPr>
                <w:rStyle w:val="Style16"/>
                <w:rFonts w:eastAsia="" w:eastAsiaTheme="majorEastAsia"/>
                <w:color w:val="auto"/>
              </w:rPr>
              <w:t>Д.А. Дрозин</w:t>
            </w:r>
          </w:p>
          <w:p>
            <w:pPr>
              <w:pStyle w:val="Style28"/>
              <w:rPr/>
            </w:pPr>
            <w:r>
              <w:rPr/>
              <w:t>«____» __________ 2020 г.</w:t>
            </w:r>
          </w:p>
        </w:tc>
      </w:tr>
      <w:tr>
        <w:trPr>
          <w:trHeight w:val="2268" w:hRule="atLeast"/>
        </w:trPr>
        <w:tc>
          <w:tcPr>
            <w:tcW w:w="9359" w:type="dxa"/>
            <w:gridSpan w:val="2"/>
            <w:tcBorders/>
            <w:vAlign w:val="bottom"/>
          </w:tcPr>
          <w:p>
            <w:pPr>
              <w:pStyle w:val="Style27"/>
              <w:rPr/>
            </w:pPr>
            <w:r>
              <w:rPr/>
              <w:t>Челябинск 2020</w:t>
            </w:r>
          </w:p>
        </w:tc>
      </w:tr>
    </w:tbl>
    <w:p>
      <w:pPr>
        <w:pStyle w:val="Normal"/>
        <w:rPr>
          <w:rFonts w:eastAsia="" w:cs="Times New Roman" w:eastAsiaTheme="minorEastAsia"/>
          <w:b/>
          <w:b/>
          <w:bCs/>
          <w:sz w:val="22"/>
          <w:szCs w:val="22"/>
          <w:lang w:eastAsia="ru-RU"/>
        </w:rPr>
      </w:pPr>
      <w:r>
        <w:rPr>
          <w:rFonts w:eastAsia="" w:cs="Times New Roman" w:eastAsiaTheme="minorEastAsia"/>
          <w:b/>
          <w:bCs/>
          <w:sz w:val="22"/>
          <w:szCs w:val="22"/>
          <w:lang w:eastAsia="ru-RU"/>
        </w:rPr>
      </w:r>
    </w:p>
    <w:p>
      <w:pPr>
        <w:sectPr>
          <w:type w:val="nextPage"/>
          <w:pgSz w:w="11906" w:h="16838"/>
          <w:pgMar w:left="1701" w:right="851" w:header="0" w:top="1134" w:footer="0" w:bottom="1134" w:gutter="0"/>
          <w:pgNumType w:start="0" w:fmt="decimal"/>
          <w:formProt w:val="false"/>
          <w:textDirection w:val="lrTb"/>
          <w:docGrid w:type="default" w:linePitch="36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360" w:before="0" w:after="360"/>
            <w:jc w:val="center"/>
            <w:rPr/>
          </w:pPr>
          <w:r>
            <w:rPr>
              <w:rFonts w:cs="Times New Roman" w:ascii="Times New Roman" w:hAnsi="Times New Roman"/>
              <w:b w:val="false"/>
              <w:color w:val="auto"/>
            </w:rPr>
            <w:t>ОГЛАВЛЕНИЕ</w:t>
          </w:r>
        </w:p>
        <w:p>
          <w:pPr>
            <w:pStyle w:val="12"/>
            <w:tabs>
              <w:tab w:val="clear" w:pos="708"/>
              <w:tab w:val="right" w:pos="9338" w:leader="dot"/>
            </w:tabs>
            <w:rPr>
              <w:rFonts w:ascii="Times New Roman" w:hAnsi="Times New Roman" w:eastAsia="" w:cs="Times New Roman" w:eastAsiaTheme="minorEastAsia"/>
              <w:lang w:eastAsia="ru-RU"/>
            </w:rPr>
          </w:pPr>
          <w:r>
            <w:fldChar w:fldCharType="begin"/>
          </w:r>
          <w:r>
            <w:rPr>
              <w:webHidden/>
              <w:sz w:val="28"/>
              <w:szCs w:val="28"/>
              <w:rFonts w:cs="Times New Roman" w:ascii="Times New Roman" w:hAnsi="Times New Roman"/>
            </w:rPr>
            <w:instrText> TOC \z \o "1-3" \u \h</w:instrText>
          </w:r>
          <w:r>
            <w:rPr>
              <w:webHidden/>
              <w:sz w:val="28"/>
              <w:szCs w:val="28"/>
              <w:rFonts w:cs="Times New Roman" w:ascii="Times New Roman" w:hAnsi="Times New Roman"/>
            </w:rPr>
            <w:fldChar w:fldCharType="separate"/>
          </w:r>
          <w:hyperlink w:anchor="_Toc55815832">
            <w:r>
              <w:rPr>
                <w:webHidden/>
                <w:rFonts w:cs="Times New Roman" w:ascii="Times New Roman" w:hAnsi="Times New Roman"/>
                <w:sz w:val="28"/>
                <w:szCs w:val="28"/>
              </w:rPr>
              <w:t>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_Toc55815832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38" w:leader="dot"/>
            </w:tabs>
            <w:rPr>
              <w:rFonts w:ascii="Times New Roman" w:hAnsi="Times New Roman" w:eastAsia="" w:cs="Times New Roman" w:eastAsiaTheme="minorEastAsia"/>
              <w:lang w:eastAsia="ru-RU"/>
            </w:rPr>
          </w:pPr>
          <w:hyperlink w:anchor="_Toc55815833">
            <w:r>
              <w:rPr>
                <w:webHidden/>
                <w:rFonts w:cs="Times New Roman" w:ascii="Times New Roman" w:hAnsi="Times New Roman"/>
                <w:sz w:val="28"/>
                <w:szCs w:val="28"/>
              </w:rPr>
              <w:t>Ход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_Toc55815833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38" w:leader="dot"/>
            </w:tabs>
            <w:rPr>
              <w:rFonts w:ascii="Times New Roman" w:hAnsi="Times New Roman" w:eastAsia="" w:cs="Times New Roman" w:eastAsiaTheme="minorEastAsia"/>
              <w:lang w:eastAsia="ru-RU"/>
            </w:rPr>
          </w:pPr>
          <w:hyperlink w:anchor="_Toc55815834">
            <w:r>
              <w:rPr>
                <w:webHidden/>
                <w:rFonts w:cs="Times New Roman" w:ascii="Times New Roman" w:hAnsi="Times New Roman"/>
                <w:sz w:val="28"/>
                <w:szCs w:val="28"/>
              </w:rPr>
              <w:t>Результаты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_Toc55815834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38" w:leader="dot"/>
            </w:tabs>
            <w:rPr>
              <w:rFonts w:ascii="Times New Roman" w:hAnsi="Times New Roman" w:eastAsia="" w:cs="Times New Roman" w:eastAsiaTheme="minorEastAsia"/>
              <w:lang w:eastAsia="ru-RU"/>
            </w:rPr>
          </w:pPr>
          <w:hyperlink w:anchor="_Toc55815835">
            <w:r>
              <w:rPr>
                <w:webHidden/>
                <w:rFonts w:cs="Times New Roman" w:ascii="Times New Roman" w:hAnsi="Times New Roman"/>
                <w:sz w:val="28"/>
                <w:szCs w:val="28"/>
              </w:rPr>
              <w:t>Приложение 1 – Код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_Toc55815835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708"/>
              <w:tab w:val="right" w:pos="9345" w:leader="dot"/>
            </w:tabs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r>
        <w:br w:type="page"/>
      </w:r>
      <w:bookmarkStart w:id="0" w:name="_Toc55815832"/>
      <w:r>
        <w:rPr/>
        <w:t>Постановка задачи</w:t>
      </w:r>
      <w:bookmarkEnd w:id="0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Написать программу для вычисления численного метода решения СЛАУ последовательно, а также параллельно, с доказательством безопасности и живучести. Численный метод выбрать самостоятельно, не должен повторяться в группе. Написать предикаты по внутреннему параллелизму. Также замерить время работы последовательной и параллельной программы.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1"/>
        <w:rPr/>
      </w:pPr>
      <w:bookmarkStart w:id="1" w:name="_Toc55815833"/>
      <w:r>
        <w:rPr/>
        <w:t>Ход работы</w:t>
      </w:r>
      <w:bookmarkEnd w:id="1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данной лабораторной работы, в виде метода решения СЛАУ был выбран метод Крамера.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системы n линейных уравнений с n неизвестными:</w:t>
      </w:r>
    </w:p>
    <w:p>
      <w:pPr>
        <w:pStyle w:val="Normal"/>
        <w:spacing w:lineRule="auto" w:line="36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m>
                    <m:m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11</m:t>
                            </m:r>
                          </m:sub>
                        </m:s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12</m:t>
                            </m:r>
                          </m:sub>
                        </m:s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…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…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…</m:t>
                        </m:r>
                      </m:e>
                    </m:mr>
                    <m:m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…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</w:p>
    <w:p>
      <w:pPr>
        <w:pStyle w:val="Normal"/>
        <w:spacing w:lineRule="auto" w:line="360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>с определителем матрицы системы Δ, отличным от нуля, решение записывается в виде</w:t>
      </w:r>
    </w:p>
    <w:p>
      <w:pPr>
        <w:pStyle w:val="Normal"/>
        <w:spacing w:lineRule="auto" w:line="360"/>
        <w:jc w:val="both"/>
        <w:rPr>
          <w:rFonts w:ascii="Times New Roman" w:hAnsi="Times New Roman" w:eastAsia="" w:cs="Times New Roman" w:eastAsiaTheme="minorEastAsia"/>
          <w:i/>
          <w:i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∆</m:t>
            </m:r>
          </m:den>
        </m:f>
        <m:d>
          <m:dPr>
            <m:begChr m:val="|"/>
            <m:endChr m:val="|"/>
          </m:dPr>
          <m:e>
            <m:m>
              <m:mr>
                <m:e>
                  <m:m>
                    <m:mr>
                      <m:e>
                        <m:m>
                          <m:mr>
                            <m:e>
                              <m:m>
                                <m:mr>
                                  <m:e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11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21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...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r>
                                  <m:e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1,1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1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r>
                            <m:e>
                              <m:m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...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...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...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...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...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r>
                            <m:e>
                              <m:m>
                                <m:mr>
                                  <m:e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1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i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2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i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...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r>
                                  <m:e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1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i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i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1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r>
                      <m:e>
                        <m:m>
                          <m:m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...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n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−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r>
                      <m:e>
                        <m:m>
                          <m:mr>
                            <m:e>
                              <m:m>
                                <m:mr>
                                  <m:e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1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i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2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i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...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r>
                                  <m:e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1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i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1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i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1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r>
                            <m:e>
                              <m:m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...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...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...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...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...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r>
                            <m:e>
                              <m:m>
                                <m:mr>
                                  <m:e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1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n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2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n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...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r>
                                  <m:e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−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1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n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nn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(i-ый столбец матрицы системы заменяется столбцом свободных членов).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 xml:space="preserve">Система представляется в виде </w:t>
      </w:r>
      <w:r>
        <w:rPr>
          <w:rFonts w:cs="Times New Roman" w:ascii="Times New Roman" w:hAnsi="Times New Roman"/>
          <w:sz w:val="28"/>
          <w:szCs w:val="28"/>
        </w:rPr>
        <w:t xml:space="preserve">A*X = B, где A — матрица коэффициентов при неизвестных, X — столбец значений неизвестных (то, что надо найти), а B — столбец свободных членов. </w:t>
      </w:r>
      <w:r>
        <w:rPr>
          <w:rFonts w:cs="Times New Roman" w:ascii="Times New Roman" w:hAnsi="Times New Roman"/>
          <w:sz w:val="28"/>
          <w:szCs w:val="28"/>
        </w:rPr>
        <w:t>Алгоритм сводится к следующим действиям: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 Вычисление определителя матрицы </w:t>
      </w:r>
      <w:r>
        <w:rPr>
          <w:rFonts w:cs="Times New Roman" w:ascii="Times New Roman" w:hAnsi="Times New Roman"/>
          <w:sz w:val="28"/>
          <w:szCs w:val="28"/>
          <w:lang w:val="en-US"/>
        </w:rPr>
        <w:t>A;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 Если определитель равен нулю, то СЛАУ не имеет решений (ответ получен), иначе переход к 3 шагу;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 Для каждого столбца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(j = 1, 2, ... n) </w:t>
      </w:r>
      <w:r>
        <w:rPr>
          <w:rFonts w:cs="Times New Roman" w:ascii="Times New Roman" w:hAnsi="Times New Roman"/>
          <w:sz w:val="28"/>
          <w:szCs w:val="28"/>
        </w:rPr>
        <w:t>матрицы выполняются следующие действия: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a)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Из матрицы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A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создается матрица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 xml:space="preserve">j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 xml:space="preserve">заменой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j-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 xml:space="preserve">го столбца столбцом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B;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b) </w:t>
      </w:r>
      <w:r>
        <w:rPr>
          <w:rFonts w:cs="Times New Roman" w:ascii="Times New Roman" w:hAnsi="Times New Roman"/>
          <w:sz w:val="28"/>
          <w:szCs w:val="28"/>
          <w:lang w:val="ru-RU"/>
        </w:rPr>
        <w:t>Вычисление Δ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j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- </w:t>
      </w:r>
      <w:r>
        <w:rPr>
          <w:rFonts w:cs="Times New Roman" w:ascii="Times New Roman" w:hAnsi="Times New Roman"/>
          <w:sz w:val="28"/>
          <w:szCs w:val="28"/>
          <w:lang w:val="ru-RU"/>
        </w:rPr>
        <w:t>определителя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 xml:space="preserve">матрицы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j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c) x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j</w:t>
      </w:r>
      <w:r>
        <w:rPr>
          <w:rFonts w:cs="Times New Roman" w:ascii="Times New Roman" w:hAnsi="Times New Roman"/>
          <w:sz w:val="28"/>
          <w:szCs w:val="28"/>
          <w:vertAlign w:val="subscript"/>
          <w:lang w:val="ru-RU"/>
        </w:rPr>
        <w:t xml:space="preserve">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р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>авно частному Δ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j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 xml:space="preserve"> 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ru-RU"/>
        </w:rPr>
        <w:t xml:space="preserve">и определителя матрицы </w:t>
      </w:r>
      <w:r>
        <w:rPr>
          <w:rFonts w:cs="Times New Roman" w:ascii="Times New Roman" w:hAnsi="Times New Roman"/>
          <w:position w:val="0"/>
          <w:sz w:val="28"/>
          <w:sz w:val="28"/>
          <w:szCs w:val="28"/>
          <w:vertAlign w:val="baseline"/>
          <w:lang w:val="en-US"/>
        </w:rPr>
        <w:t>A;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4. Результатом работы алгоритма является вектор </w:t>
      </w:r>
      <w:r>
        <w:rPr>
          <w:rFonts w:cs="Times New Roman" w:ascii="Times New Roman" w:hAnsi="Times New Roman"/>
          <w:sz w:val="28"/>
          <w:szCs w:val="28"/>
          <w:lang w:val="en-US"/>
        </w:rPr>
        <w:t>x.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Вычисление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определителей занимает большую часть времени выполнения программы. </w:t>
      </w:r>
      <w:r>
        <w:rPr>
          <w:rFonts w:cs="Times New Roman" w:ascii="Times New Roman" w:hAnsi="Times New Roman"/>
          <w:sz w:val="28"/>
          <w:szCs w:val="28"/>
          <w:lang w:val="ru-RU"/>
        </w:rPr>
        <w:t>Одним из вариантов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распараллеливания программы является </w:t>
      </w:r>
      <w:r>
        <w:rPr>
          <w:rFonts w:cs="Times New Roman" w:ascii="Times New Roman" w:hAnsi="Times New Roman"/>
          <w:sz w:val="28"/>
          <w:szCs w:val="28"/>
          <w:lang w:val="ru-RU"/>
        </w:rPr>
        <w:t>оптимизация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алгоритм</w:t>
      </w:r>
      <w:r>
        <w:rPr>
          <w:rFonts w:cs="Times New Roman" w:ascii="Times New Roman" w:hAnsi="Times New Roman"/>
          <w:sz w:val="28"/>
          <w:szCs w:val="28"/>
          <w:lang w:val="ru-RU"/>
        </w:rPr>
        <w:t>а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вычисления определителя, однако он сводится к </w:t>
      </w:r>
      <w:r>
        <w:rPr>
          <w:rFonts w:cs="Times New Roman" w:ascii="Times New Roman" w:hAnsi="Times New Roman"/>
          <w:sz w:val="28"/>
          <w:szCs w:val="28"/>
          <w:lang w:val="ru-RU"/>
        </w:rPr>
        <w:t>приведению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матрицы к треугольному виду и вычислению произведения элементов диагонали — т. е. </w:t>
      </w:r>
      <w:r>
        <w:rPr>
          <w:rFonts w:cs="Times New Roman" w:ascii="Times New Roman" w:hAnsi="Times New Roman"/>
          <w:sz w:val="28"/>
          <w:szCs w:val="28"/>
          <w:lang w:val="ru-RU"/>
        </w:rPr>
        <w:t>ц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елесообразно параллельно выполнять только триангуляцию. </w:t>
      </w:r>
      <w:r>
        <w:rPr>
          <w:rFonts w:cs="Times New Roman" w:ascii="Times New Roman" w:hAnsi="Times New Roman"/>
          <w:sz w:val="28"/>
          <w:szCs w:val="28"/>
          <w:lang w:val="ru-RU"/>
        </w:rPr>
        <w:t>Другой подход</w:t>
      </w:r>
      <w:r>
        <w:rPr>
          <w:rFonts w:cs="Times New Roman" w:ascii="Times New Roman" w:hAnsi="Times New Roman"/>
          <w:sz w:val="28"/>
          <w:szCs w:val="28"/>
        </w:rPr>
        <w:t xml:space="preserve"> к распараллеливанию алгоритма может заключаться в независимом вычислении Δ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j</w:t>
      </w:r>
      <w:r>
        <w:rPr>
          <w:rFonts w:cs="Times New Roman" w:ascii="Times New Roman" w:hAnsi="Times New Roman"/>
          <w:sz w:val="28"/>
          <w:szCs w:val="28"/>
        </w:rPr>
        <w:t xml:space="preserve"> в разных потоках. Во время вычисления потоки модифицируют матрицу, переставляя в ней </w:t>
      </w:r>
      <w:r>
        <w:rPr>
          <w:rFonts w:cs="Times New Roman" w:ascii="Times New Roman" w:hAnsi="Times New Roman"/>
          <w:sz w:val="28"/>
          <w:szCs w:val="28"/>
          <w:lang w:val="en-US"/>
        </w:rPr>
        <w:t>j</w:t>
      </w:r>
      <w:r>
        <w:rPr>
          <w:rFonts w:cs="Times New Roman" w:ascii="Times New Roman" w:hAnsi="Times New Roman"/>
          <w:sz w:val="28"/>
          <w:szCs w:val="28"/>
        </w:rPr>
        <w:t xml:space="preserve">-тый столбец со столбцом свободных членов, поэтому у каждого потока должна быть своя локальная копия матрицы.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Ниже описана часть последовательной программы, которая может быть разделена на несколько потоков.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Как можно видеть, части матрицы, с которыми взаимодействуют потоки, являются несвязанными.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После запуска потоков основной поток ожидает вспомогательные, для выполнения следующих действий. Происходит это с помощью команды </w:t>
      </w:r>
      <w:r>
        <w:rPr>
          <w:rFonts w:cs="Times New Roman" w:ascii="Times New Roman" w:hAnsi="Times New Roman"/>
          <w:sz w:val="28"/>
          <w:szCs w:val="28"/>
          <w:lang w:val="en-US"/>
        </w:rPr>
        <w:t>await.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1"/>
        <w:rPr/>
      </w:pPr>
      <w:bookmarkStart w:id="2" w:name="_Toc55815834"/>
      <w:r>
        <w:rPr/>
        <w:t>Результаты</w:t>
      </w:r>
      <w:bookmarkEnd w:id="2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Сравнивая последовательный и параллельный варианты программы, были получены следующие результаты.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Последовательный вариант программы:</w:t>
      </w:r>
    </w:p>
    <w:p>
      <w:pPr>
        <w:pStyle w:val="ListParagraph"/>
        <w:numPr>
          <w:ilvl w:val="0"/>
          <w:numId w:val="1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Размер матрицы: </w:t>
      </w:r>
      <w:r>
        <w:rPr>
          <w:rFonts w:cs="Times New Roman" w:ascii="Times New Roman" w:hAnsi="Times New Roman"/>
          <w:sz w:val="28"/>
          <w:szCs w:val="28"/>
          <w:lang w:val="en-US"/>
        </w:rPr>
        <w:t>10/</w:t>
      </w:r>
      <w:r>
        <w:rPr>
          <w:rFonts w:cs="Times New Roman" w:ascii="Times New Roman" w:hAnsi="Times New Roman"/>
          <w:sz w:val="28"/>
          <w:szCs w:val="28"/>
          <w:lang w:val="en-US"/>
        </w:rPr>
        <w:t>50/</w:t>
      </w:r>
      <w:r>
        <w:rPr>
          <w:rFonts w:cs="Times New Roman" w:ascii="Times New Roman" w:hAnsi="Times New Roman"/>
          <w:sz w:val="28"/>
          <w:szCs w:val="28"/>
          <w:lang w:val="en-US"/>
        </w:rPr>
        <w:t>200</w:t>
      </w:r>
    </w:p>
    <w:p>
      <w:pPr>
        <w:pStyle w:val="ListParagraph"/>
        <w:numPr>
          <w:ilvl w:val="0"/>
          <w:numId w:val="1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Затраченное время:</w:t>
      </w:r>
      <w:r>
        <w:rPr>
          <w:rFonts w:cs="Times New Roman" w:ascii="Times New Roman" w:hAnsi="Times New Roman"/>
          <w:sz w:val="28"/>
          <w:szCs w:val="28"/>
        </w:rPr>
        <w:t xml:space="preserve"> ~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0.021</w:t>
      </w:r>
      <w:r>
        <w:rPr>
          <w:rFonts w:cs="Times New Roman" w:ascii="Times New Roman" w:hAnsi="Times New Roman"/>
          <w:sz w:val="28"/>
          <w:szCs w:val="28"/>
        </w:rPr>
        <w:t xml:space="preserve"> сек./~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0.45 </w:t>
      </w:r>
      <w:r>
        <w:rPr>
          <w:rFonts w:cs="Times New Roman" w:ascii="Times New Roman" w:hAnsi="Times New Roman"/>
          <w:sz w:val="28"/>
          <w:szCs w:val="28"/>
          <w:lang w:val="ru-RU"/>
        </w:rPr>
        <w:t>сек./~ 10  сек.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Параллельный вариант программы:</w:t>
      </w:r>
    </w:p>
    <w:p>
      <w:pPr>
        <w:pStyle w:val="ListParagraph"/>
        <w:numPr>
          <w:ilvl w:val="0"/>
          <w:numId w:val="1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Размер матрицы: </w:t>
      </w:r>
      <w:r>
        <w:rPr>
          <w:rFonts w:cs="Times New Roman" w:ascii="Times New Roman" w:hAnsi="Times New Roman"/>
          <w:sz w:val="28"/>
          <w:szCs w:val="28"/>
          <w:lang w:val="en-US"/>
        </w:rPr>
        <w:t>10/</w:t>
      </w:r>
      <w:r>
        <w:rPr>
          <w:rFonts w:cs="Times New Roman" w:ascii="Times New Roman" w:hAnsi="Times New Roman"/>
          <w:sz w:val="28"/>
          <w:szCs w:val="28"/>
          <w:lang w:val="en-US"/>
        </w:rPr>
        <w:t>50/</w:t>
      </w:r>
      <w:r>
        <w:rPr>
          <w:rFonts w:cs="Times New Roman" w:ascii="Times New Roman" w:hAnsi="Times New Roman"/>
          <w:sz w:val="28"/>
          <w:szCs w:val="28"/>
          <w:lang w:val="en-US"/>
        </w:rPr>
        <w:t>200</w:t>
      </w:r>
    </w:p>
    <w:p>
      <w:pPr>
        <w:pStyle w:val="ListParagraph"/>
        <w:numPr>
          <w:ilvl w:val="0"/>
          <w:numId w:val="1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Затраченное время: </w:t>
      </w:r>
      <w:r>
        <w:rPr>
          <w:rFonts w:cs="Times New Roman" w:ascii="Times New Roman" w:hAnsi="Times New Roman"/>
          <w:sz w:val="28"/>
          <w:szCs w:val="28"/>
        </w:rPr>
        <w:t>~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0.023</w:t>
      </w:r>
      <w:r>
        <w:rPr>
          <w:rFonts w:cs="Times New Roman" w:ascii="Times New Roman" w:hAnsi="Times New Roman"/>
          <w:sz w:val="28"/>
          <w:szCs w:val="28"/>
        </w:rPr>
        <w:t xml:space="preserve"> сек./~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0.44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сек./~ </w:t>
      </w:r>
      <w:r>
        <w:rPr>
          <w:rFonts w:cs="Times New Roman" w:ascii="Times New Roman" w:hAnsi="Times New Roman"/>
          <w:sz w:val="28"/>
          <w:szCs w:val="28"/>
          <w:lang w:val="en-US"/>
        </w:rPr>
        <w:t>7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 сек.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</w:t>
      </w:r>
      <w:r>
        <w:rPr>
          <w:rFonts w:cs="Times New Roman" w:ascii="Times New Roman" w:hAnsi="Times New Roman"/>
          <w:sz w:val="28"/>
          <w:szCs w:val="28"/>
        </w:rPr>
        <w:t xml:space="preserve">ри </w:t>
      </w:r>
      <w:r>
        <w:rPr>
          <w:rFonts w:cs="Times New Roman" w:ascii="Times New Roman" w:hAnsi="Times New Roman"/>
          <w:sz w:val="28"/>
          <w:szCs w:val="28"/>
        </w:rPr>
        <w:t>меньшем</w:t>
      </w:r>
      <w:r>
        <w:rPr>
          <w:rFonts w:cs="Times New Roman" w:ascii="Times New Roman" w:hAnsi="Times New Roman"/>
          <w:sz w:val="28"/>
          <w:szCs w:val="28"/>
        </w:rPr>
        <w:t xml:space="preserve"> размере матрицы наиболее эффективен последовательный алгоритм. Это связано с издержками на создание потока и локальных переменных. При больших размерах системы уравнений параллельны</w:t>
      </w:r>
      <w:r>
        <w:rPr>
          <w:rFonts w:cs="Times New Roman" w:ascii="Times New Roman" w:hAnsi="Times New Roman"/>
          <w:sz w:val="28"/>
          <w:szCs w:val="28"/>
        </w:rPr>
        <w:t>й</w:t>
      </w:r>
      <w:r>
        <w:rPr>
          <w:rFonts w:cs="Times New Roman" w:ascii="Times New Roman" w:hAnsi="Times New Roman"/>
          <w:sz w:val="28"/>
          <w:szCs w:val="28"/>
        </w:rPr>
        <w:t xml:space="preserve"> алгоритм показывают результаты с ускорением близким к </w:t>
      </w:r>
      <w:r>
        <w:rPr>
          <w:rFonts w:cs="Times New Roman" w:ascii="Times New Roman" w:hAnsi="Times New Roman"/>
          <w:sz w:val="28"/>
          <w:szCs w:val="28"/>
          <w:lang w:val="en-US"/>
        </w:rPr>
        <w:t>30</w:t>
      </w:r>
      <w:r>
        <w:rPr>
          <w:rFonts w:cs="Times New Roman" w:ascii="Times New Roman" w:hAnsi="Times New Roman"/>
          <w:sz w:val="28"/>
          <w:szCs w:val="28"/>
        </w:rPr>
        <w:t xml:space="preserve">%.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1"/>
        <w:rPr/>
      </w:pPr>
      <w:bookmarkStart w:id="3" w:name="_Toc55815835"/>
      <w:r>
        <w:rPr/>
        <w:t>Приложение 1 – Код программы</w:t>
      </w:r>
      <w:bookmarkEnd w:id="3"/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/>
      </w:r>
    </w:p>
    <w:sectPr>
      <w:footerReference w:type="default" r:id="rId2"/>
      <w:type w:val="nextPage"/>
      <w:pgSz w:w="11906" w:h="16838"/>
      <w:pgMar w:left="1701" w:right="851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29900082"/>
    </w:sdtPr>
    <w:sdtContent>
      <w:p>
        <w:pPr>
          <w:pStyle w:val="Style26"/>
          <w:jc w:val="center"/>
          <w:rPr>
            <w:rFonts w:ascii="Times New Roman" w:hAnsi="Times New Roman" w:cs="Times New Roman"/>
            <w:sz w:val="28"/>
          </w:rPr>
        </w:pPr>
        <w:r>
          <w:rPr>
            <w:rFonts w:cs="Times New Roman" w:ascii="Times New Roman" w:hAnsi="Times New Roman"/>
            <w:sz w:val="28"/>
          </w:rPr>
          <w:fldChar w:fldCharType="begin"/>
        </w:r>
        <w:r>
          <w:rPr>
            <w:sz w:val="28"/>
            <w:rFonts w:cs="Times New Roman" w:ascii="Times New Roman" w:hAnsi="Times New Roman"/>
          </w:rPr>
          <w:instrText> PAGE </w:instrText>
        </w:r>
        <w:r>
          <w:rPr>
            <w:sz w:val="28"/>
            <w:rFonts w:cs="Times New Roman" w:ascii="Times New Roman" w:hAnsi="Times New Roman"/>
          </w:rPr>
          <w:fldChar w:fldCharType="separate"/>
        </w:r>
        <w:r>
          <w:rPr>
            <w:sz w:val="28"/>
            <w:rFonts w:cs="Times New Roman" w:ascii="Times New Roman" w:hAnsi="Times New Roman"/>
          </w:rPr>
          <w:t>6</w:t>
        </w:r>
        <w:r>
          <w:rPr>
            <w:sz w:val="28"/>
            <w:rFonts w:cs="Times New Roman" w:ascii="Times New Roman" w:hAnsi="Times New Roman"/>
          </w:rPr>
          <w:fldChar w:fldCharType="end"/>
        </w:r>
      </w:p>
      <w:p>
        <w:pPr>
          <w:pStyle w:val="Style26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d1f0e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511439"/>
    <w:pPr>
      <w:keepNext w:val="true"/>
      <w:keepLines/>
      <w:spacing w:lineRule="auto" w:line="360" w:before="480" w:after="360"/>
      <w:jc w:val="center"/>
      <w:outlineLvl w:val="0"/>
    </w:pPr>
    <w:rPr>
      <w:rFonts w:ascii="Times New Roman" w:hAnsi="Times New Roman" w:eastAsia="" w:cs="" w:cstheme="majorBidi" w:eastAsiaTheme="majorEastAsia"/>
      <w:bCs/>
      <w:sz w:val="32"/>
      <w:szCs w:val="28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511439"/>
    <w:pPr>
      <w:keepNext w:val="true"/>
      <w:keepLines/>
      <w:spacing w:lineRule="auto" w:line="360" w:before="360" w:after="240"/>
      <w:ind w:firstLine="709"/>
      <w:outlineLvl w:val="1"/>
    </w:pPr>
    <w:rPr>
      <w:rFonts w:ascii="Times New Roman" w:hAnsi="Times New Roman" w:eastAsia="" w:cs="" w:cstheme="majorBidi" w:eastAsiaTheme="majorEastAsia"/>
      <w:bCs/>
      <w:sz w:val="28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a4"/>
    <w:uiPriority w:val="99"/>
    <w:semiHidden/>
    <w:qFormat/>
    <w:rsid w:val="00e63457"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511439"/>
    <w:rPr>
      <w:rFonts w:ascii="Times New Roman" w:hAnsi="Times New Roman" w:eastAsia="" w:cs="" w:cstheme="majorBidi" w:eastAsiaTheme="majorEastAsia"/>
      <w:bCs/>
      <w:sz w:val="28"/>
      <w:szCs w:val="2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511439"/>
    <w:rPr>
      <w:rFonts w:ascii="Times New Roman" w:hAnsi="Times New Roman" w:eastAsia="" w:cs="" w:cstheme="majorBidi" w:eastAsiaTheme="majorEastAsia"/>
      <w:bCs/>
      <w:sz w:val="32"/>
      <w:szCs w:val="28"/>
    </w:rPr>
  </w:style>
  <w:style w:type="character" w:styleId="Style13">
    <w:name w:val="Интернет-ссылка"/>
    <w:basedOn w:val="DefaultParagraphFont"/>
    <w:uiPriority w:val="99"/>
    <w:unhideWhenUsed/>
    <w:rsid w:val="00004aa8"/>
    <w:rPr>
      <w:color w:val="0563C1" w:themeColor="hyperlink"/>
      <w:u w:val="single"/>
    </w:rPr>
  </w:style>
  <w:style w:type="character" w:styleId="FontStyle23" w:customStyle="1">
    <w:name w:val="Font Style23"/>
    <w:basedOn w:val="DefaultParagraphFont"/>
    <w:uiPriority w:val="99"/>
    <w:qFormat/>
    <w:rsid w:val="00af4f49"/>
    <w:rPr>
      <w:rFonts w:ascii="Times New Roman" w:hAnsi="Times New Roman" w:cs="Times New Roman"/>
      <w:sz w:val="26"/>
      <w:szCs w:val="26"/>
    </w:rPr>
  </w:style>
  <w:style w:type="character" w:styleId="Style14" w:customStyle="1">
    <w:name w:val="Верхний колонтитул Знак"/>
    <w:basedOn w:val="DefaultParagraphFont"/>
    <w:link w:val="a8"/>
    <w:uiPriority w:val="99"/>
    <w:qFormat/>
    <w:rsid w:val="005f776e"/>
    <w:rPr/>
  </w:style>
  <w:style w:type="character" w:styleId="Style15" w:customStyle="1">
    <w:name w:val="Нижний колонтитул Знак"/>
    <w:basedOn w:val="DefaultParagraphFont"/>
    <w:link w:val="aa"/>
    <w:uiPriority w:val="99"/>
    <w:qFormat/>
    <w:rsid w:val="005f776e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44313c"/>
    <w:rPr>
      <w:color w:val="605E5C"/>
      <w:shd w:fill="E1DFDD" w:val="clear"/>
    </w:rPr>
  </w:style>
  <w:style w:type="character" w:styleId="3" w:customStyle="1">
    <w:name w:val="ЗАГОЛОВОК 3 Знак"/>
    <w:basedOn w:val="21"/>
    <w:link w:val="30"/>
    <w:qFormat/>
    <w:rsid w:val="00856cdc"/>
    <w:rPr>
      <w:rFonts w:ascii="Times New Roman" w:hAnsi="Times New Roman" w:eastAsia="" w:cs="" w:cstheme="majorBidi" w:eastAsiaTheme="majorEastAsia"/>
      <w:bCs/>
      <w:sz w:val="28"/>
      <w:szCs w:val="28"/>
    </w:rPr>
  </w:style>
  <w:style w:type="character" w:styleId="Style16" w:customStyle="1">
    <w:name w:val="Красный"/>
    <w:basedOn w:val="DefaultParagraphFont"/>
    <w:qFormat/>
    <w:rsid w:val="00b56eb0"/>
    <w:rPr>
      <w:color w:val="FF0000"/>
    </w:rPr>
  </w:style>
  <w:style w:type="character" w:styleId="Style17" w:customStyle="1">
    <w:name w:val="Прописные"/>
    <w:basedOn w:val="DefaultParagraphFont"/>
    <w:qFormat/>
    <w:rsid w:val="00b56eb0"/>
    <w:rPr>
      <w:caps/>
    </w:rPr>
  </w:style>
  <w:style w:type="character" w:styleId="PlaceholderText">
    <w:name w:val="Placeholder Text"/>
    <w:basedOn w:val="DefaultParagraphFont"/>
    <w:uiPriority w:val="99"/>
    <w:semiHidden/>
    <w:qFormat/>
    <w:rsid w:val="00565d5e"/>
    <w:rPr>
      <w:color w:val="808080"/>
    </w:rPr>
  </w:style>
  <w:style w:type="character" w:styleId="Style18">
    <w:name w:val="Ссылка указателя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b16d7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e63457"/>
    <w:pPr/>
    <w:rPr>
      <w:rFonts w:ascii="Tahoma" w:hAnsi="Tahoma" w:cs="Tahoma"/>
      <w:sz w:val="16"/>
      <w:szCs w:val="16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004aa8"/>
    <w:pPr>
      <w:spacing w:lineRule="auto" w:line="276" w:before="480" w:after="0"/>
      <w:jc w:val="left"/>
    </w:pPr>
    <w:rPr>
      <w:rFonts w:ascii="Calibri Light" w:hAnsi="Calibri Light" w:asciiTheme="majorHAnsi" w:hAnsiTheme="majorHAnsi"/>
      <w:b/>
      <w:color w:val="2F5496" w:themeColor="accent1" w:themeShade="bf"/>
      <w:sz w:val="28"/>
    </w:rPr>
  </w:style>
  <w:style w:type="paragraph" w:styleId="12">
    <w:name w:val="TOC 1"/>
    <w:basedOn w:val="Normal"/>
    <w:next w:val="Normal"/>
    <w:autoRedefine/>
    <w:uiPriority w:val="39"/>
    <w:unhideWhenUsed/>
    <w:rsid w:val="00004aa8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004aa8"/>
    <w:pPr>
      <w:spacing w:before="0" w:after="100"/>
      <w:ind w:left="240" w:hanging="0"/>
    </w:pPr>
    <w:rPr/>
  </w:style>
  <w:style w:type="paragraph" w:styleId="31">
    <w:name w:val="TOC 3"/>
    <w:basedOn w:val="Normal"/>
    <w:next w:val="Normal"/>
    <w:autoRedefine/>
    <w:uiPriority w:val="39"/>
    <w:unhideWhenUsed/>
    <w:rsid w:val="00004aa8"/>
    <w:pPr>
      <w:spacing w:lineRule="auto" w:line="259" w:before="0" w:after="100"/>
      <w:ind w:left="440" w:hanging="0"/>
    </w:pPr>
    <w:rPr>
      <w:rFonts w:eastAsia="" w:cs="Times New Roman" w:eastAsiaTheme="minorEastAsia"/>
      <w:sz w:val="22"/>
      <w:szCs w:val="22"/>
      <w:lang w:eastAsia="ru-RU"/>
    </w:rPr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link w:val="a9"/>
    <w:uiPriority w:val="99"/>
    <w:unhideWhenUsed/>
    <w:rsid w:val="005f776e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>
    <w:name w:val="Footer"/>
    <w:basedOn w:val="Normal"/>
    <w:link w:val="ab"/>
    <w:uiPriority w:val="99"/>
    <w:unhideWhenUsed/>
    <w:rsid w:val="005f776e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32" w:customStyle="1">
    <w:name w:val="ЗАГОЛОВОК 3"/>
    <w:basedOn w:val="2"/>
    <w:link w:val="31"/>
    <w:qFormat/>
    <w:rsid w:val="00856cdc"/>
    <w:pPr>
      <w:spacing w:before="240" w:after="120"/>
    </w:pPr>
    <w:rPr>
      <w:szCs w:val="28"/>
    </w:rPr>
  </w:style>
  <w:style w:type="paragraph" w:styleId="Style27" w:customStyle="1">
    <w:name w:val="По центру одинарный"/>
    <w:qFormat/>
    <w:rsid w:val="00b56eb0"/>
    <w:pPr>
      <w:widowControl/>
      <w:bidi w:val="0"/>
      <w:spacing w:before="0" w:after="0"/>
      <w:jc w:val="center"/>
    </w:pPr>
    <w:rPr>
      <w:rFonts w:ascii="Times New Roman" w:hAnsi="Times New Roman" w:eastAsia="Times New Roman" w:cs="Times New Roman"/>
      <w:color w:val="auto"/>
      <w:kern w:val="0"/>
      <w:sz w:val="28"/>
      <w:szCs w:val="24"/>
      <w:lang w:eastAsia="ru-RU" w:val="ru-RU" w:bidi="ar-SA"/>
    </w:rPr>
  </w:style>
  <w:style w:type="paragraph" w:styleId="Style28" w:customStyle="1">
    <w:name w:val="По левому краю одинарный"/>
    <w:qFormat/>
    <w:rsid w:val="00b56eb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eastAsia="ru-RU" w:val="ru-RU" w:bidi="ar-SA"/>
    </w:rPr>
  </w:style>
  <w:style w:type="paragraph" w:styleId="Style29">
    <w:name w:val="Содержимое таблицы"/>
    <w:basedOn w:val="Normal"/>
    <w:qFormat/>
    <w:pPr>
      <w:suppressLineNumbers/>
    </w:pPr>
    <w:rPr/>
  </w:style>
  <w:style w:type="paragraph" w:styleId="Style30">
    <w:name w:val="Фигура"/>
    <w:basedOn w:val="Style22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ee7c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DCDB75-AF4F-4E56-90D1-1D6295839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Application>LibreOffice/6.4.0.3$Windows_X86_64 LibreOffice_project/b0a288ab3d2d4774cb44b62f04d5d28733ac6df8</Application>
  <Pages>8</Pages>
  <Words>481</Words>
  <Characters>3212</Characters>
  <CharactersWithSpaces>3650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2019-12-05T13:41:00Z</dcterms:created>
  <dc:creator>Microsoft Office User</dc:creator>
  <dc:description/>
  <dc:language>ru-RU</dc:language>
  <cp:lastModifiedBy/>
  <dcterms:modified xsi:type="dcterms:W3CDTF">2020-12-03T17:52:20Z</dcterms:modified>
  <cp:revision>232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