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65E" w:rsidRDefault="007C1C47">
      <w:r>
        <w:t>Asdlfkj asöldkfjasödl fk</w:t>
      </w:r>
    </w:p>
    <w:sectPr w:rsidR="0015465E" w:rsidSect="00154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C1C47"/>
    <w:rsid w:val="0015465E"/>
    <w:rsid w:val="007C1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465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VADIAN.NET AG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rsturzenegger</dc:creator>
  <cp:lastModifiedBy>rsturzenegger</cp:lastModifiedBy>
  <cp:revision>1</cp:revision>
  <dcterms:created xsi:type="dcterms:W3CDTF">2017-02-02T10:43:00Z</dcterms:created>
  <dcterms:modified xsi:type="dcterms:W3CDTF">2017-02-02T10:44:00Z</dcterms:modified>
</cp:coreProperties>
</file>