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B2D"/>
          <w:sz w:val="56"/>
          <w:szCs w:val="56"/>
        </w:rPr>
        <w:t xml:space="preserve">UpscaleAI</w:t>
      </w:r>
    </w:p>
    <w:p>
      <w:pPr>
        <w:spacing w:after="100"/>
        <w:jc w:val="center"/>
      </w:pPr>
      <w:r>
        <w:rPr>
          <w:rFonts w:ascii="Arial" w:cs="Arial" w:eastAsia="Arial" w:hAnsi="Arial"/>
          <w:color w:val="D4A843"/>
          <w:sz w:val="40"/>
          <w:szCs w:val="40"/>
        </w:rPr>
        <w:t xml:space="preserve">Project Tracker</w:t>
      </w:r>
    </w:p>
    <w:p>
      <w:pPr>
        <w:pBdr>
          <w:bottom w:val="single" w:color="D4A843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Plane Cloud Migration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6,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UpscaleAI Engineering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Status: Draft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UpscaleAI currently operates a custom-built project tracker (React/TypeScript frontend + Express/Firestore backend) for managing AI networking infrastructure programs including ASICs, switch trays, SONiC NOS, and AI network fabrics. This document provides a comprehensive migration plan to move all project tracking, task management, gate reviews, and issue tracking into Plane cloud (plane.so).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Type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Projects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Issues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Items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Issues (ACT project)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Phases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(45 tasks)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Cycles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Checklists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phases across 3 types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Modules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Issues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Issues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core + admin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Members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 / Replies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/ 5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Issue Comments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Members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role assignments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Project Members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Metrics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scorecards</w:t>
            </w:r>
          </w:p>
        </w:tc>
        <w:tc>
          <w:tcPr>
            <w:tcW w:type="dxa" w:w="42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Properties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2. Workspace &amp; Project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2.1 Workspace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UpscaleAI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Slug: </w:t>
      </w:r>
      <w:r>
        <w:rPr>
          <w:rFonts w:ascii="Arial" w:cs="Arial" w:eastAsia="Arial" w:hAnsi="Arial"/>
          <w:sz w:val="20"/>
          <w:szCs w:val="20"/>
        </w:rPr>
        <w:t xml:space="preserve">upscaleai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https://app.plane.so/upscaleai/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2.2 Projects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UpscaleAI Program maps to a Plane project. Two additional cross-cutting projects handle entities that are not program-scoped.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2000"/>
        <w:gridCol w:w="2960"/>
      </w:tblGrid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Project Name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SkyHammer ASIC v1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PRG-001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 (ASIC)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Spectrum-X Switch Tray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PRG-002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SONiC NOS v4.0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PRG-003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UALink Scale-Up Fabric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PRG-004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400G Optics Qual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PRG-005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Fabric Orchestrator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AFO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PRG-006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Vega 8 Scale-Out NPI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VGA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PRG-007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NPI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Items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Cross-org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Tracker Implementation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2.3 Naming Conventions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identifiers: </w:t>
      </w:r>
      <w:r>
        <w:rPr>
          <w:rFonts w:ascii="Arial" w:cs="Arial" w:eastAsia="Arial" w:hAnsi="Arial"/>
          <w:sz w:val="20"/>
          <w:szCs w:val="20"/>
        </w:rPr>
        <w:t xml:space="preserve">3-letter uppercase codes. Plane auto-generates issue IDs (e.g., SKY-1, SKY-2).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Legacy ID: </w:t>
      </w:r>
      <w:r>
        <w:rPr>
          <w:rFonts w:ascii="Arial" w:cs="Arial" w:eastAsia="Arial" w:hAnsi="Arial"/>
          <w:sz w:val="20"/>
          <w:szCs w:val="20"/>
        </w:rPr>
        <w:t xml:space="preserve">Store the original tracker ID (TK-001, AI-001, PRG-001) in a custom text property on every migrated issue.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3. State Mappings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3.1 Task States (Program Projects)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Status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State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State Group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unstarted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Review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Review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3.2 Action Item States (ACT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Status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State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Group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Review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Review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3.3 Program Issue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Status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State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Group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3.4 Gate Item States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Gate items use a custom Gate Status select property (not Plane issue states): Pending, Passed, Failed, Waived, In Progress.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3.5 Implementation Task States (IMP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Status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State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Group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3.6 Unified State Configuration per Program Project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Since tasks, issues, and gate reviews coexist within program projects, configure the full state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Name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Group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Backlog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unstarted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unstarted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Review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Escalated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4. Priority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Priority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Priority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(unset)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1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Applies to Tasks, Action Items, and Program Issues. For Program Issues, the severity field (critical/high/medium/low) is stored as a separate custom property.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5. Label Taxonomy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5.1 Issue Type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#3b82f6 (Blue)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program tasks (TK-xxx)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#8b5cf6 (Purple)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Cross-org action items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Bug/Issue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#ef4444 (Red)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issues with severity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Review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#f59e0b (Amber)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checklist parent issues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Criteria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#d97706 (Dark Amber)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gate checklist entries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Milestone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#06b6d4 (Cyan)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Milestone tracking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 Task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#6366f1 (Indigo)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roadmap tasks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5.2 Program Type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Type: HW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#3b82f6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Type: SW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#22c55e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Type: NPI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#a855f7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Type: Customer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#f97316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5.3 Severity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Sev: Critical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#dc2626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Sev: High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#f59e0b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Sev: Medium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#3b82f6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Sev: Low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#6b7280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5.4 Action Item Tag Labels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Migrate existing tags from action items as workspace labels with Tag: prefix (e.g., Tag: vendor, Tag: thermal). Create on-demand during migration.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6. Custom Properties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6.1 Workspace-Level Custom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Name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ID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tracker ID (TK-001, AI-001, etc.)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Type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HW, SW, NPI, Customer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4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 who created the item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6.2 Program Project Custom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Name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Mode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Planning, Active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Program.mode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Status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On Track, At Risk, Off Track, Blocked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health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New, Active, Waiting, Blocked, Complete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Program.currentPhase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(e.g., $48.2M)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Program.budget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Used %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Program.budgetUsed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%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Program.progress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Size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Program.team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Ask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Program.deliveryAsk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Commit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Program.deliveryCommit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Health: Technical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G, A, R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Program.health.t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Health: Execution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G, A, R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Program.health.e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Health: Time-to-Market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G, A, R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Program.health.m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Score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ProgramMetrics.schedule.score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Score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ProgramMetrics.budget.score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Score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ProgramMetrics.risk.score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 Score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ProgramMetrics.composite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6.3 Gate Review Custom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Name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Phase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names per type (varies)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Status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Pending, Passed, Failed, Waived, In Progress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Approved By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Approval Date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timestamp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6.4 Program Issue Custom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Name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Severity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critical, high, medium, low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Escalated By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escalated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Date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escalated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Note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Reason for escalation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By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resolved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 Date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resolved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 description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6.5 Action Item Custom Properties (ACT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Name</w:t>
            </w:r>
          </w:p>
        </w:tc>
        <w:tc>
          <w:tcPr>
            <w:tcW w:type="dxa" w:w="3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Assignment</w:t>
            </w:r>
          </w:p>
        </w:tc>
        <w:tc>
          <w:tcPr>
            <w:tcW w:type="dxa" w:w="3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Multi-Member</w:t>
            </w:r>
          </w:p>
        </w:tc>
        <w:tc>
          <w:tcPr>
            <w:tcW w:type="dxa" w:w="3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Supports team-based assignment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Visibility</w:t>
            </w:r>
          </w:p>
        </w:tc>
        <w:tc>
          <w:tcPr>
            <w:tcW w:type="dxa" w:w="3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Select: All, Restricted</w:t>
            </w:r>
          </w:p>
        </w:tc>
        <w:tc>
          <w:tcPr>
            <w:tcW w:type="dxa" w:w="3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assignment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6.6 Implementation Task Custom Properties (IMP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Name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Area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Backend, Full Stack, DevOps, PM, QA, Security, Writer, PM+QA, PM+VP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Range</w:t>
            </w:r>
          </w:p>
        </w:tc>
        <w:tc>
          <w:tcPr>
            <w:tcW w:type="dxa" w:w="2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42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e.g., 1-3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7. Modules &amp; Cycles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7.1 Gate Phases as Modules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Modules are persistent, non-time-boxed groupings matching the gate phase concept. Gate definitions come from the GATES constant, organized by program type.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ASIC Gates (SKY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spec reviewed, Power budget approved, Foundry selected, Risk register created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 complete, Lint clean, CDC passed, Synthesis met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 plan approved, Coverage &gt; 95%, P0 bugs closed, Formal verification done, Regression green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Tapeout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GDS sign-off, DRC/LVS clean, Timing closure, Package finalized, Foundry PO issued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Bring-up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silicon received, Basic I/O functional, PLL lock verified, SerDes link-up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Characterization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speed, Power in budget, Thermal OK, Interfaces validated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Yield targets, Test program ready, Qual report signed, Samples shipped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Hardware Gates (SXT, UAL projects)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Schematic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Schematic review, BOM finalized, Power tree, SI sim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 review, DFM passed, Gerbers, Fab PO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Fabrication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Boards received, Visual inspection, Impedance test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 complete, X-ray, Power-on test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Bring-up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Rails measured, Clock verified, Links up, Thermal OK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test, 72hr stress, EMC pre-scan, Eval shipped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qualified, Yield &gt; 95%, UL/CE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Software Gates (NOS, AFO projects)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Requirements, Architecture, Sprint plan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Development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features, Unit test &gt; 80%, Code review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tested, E2E passing, Perf benchmarks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executed, P0/P1 fixed, Regression, Security scan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OK, UAT sign-off, Rollback doc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Gate</w:t>
            </w:r>
          </w:p>
        </w:tc>
        <w:tc>
          <w:tcPr>
            <w:tcW w:type="dxa" w:w="6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 OK, Monitoring, Release notes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Type Fallback: Customer (OPT) and NPI (VGA) types use Software gates as default.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7.2 Implementation Phases as Cycles (IMP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536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Name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Tasks</w:t>
            </w:r>
          </w:p>
        </w:tc>
        <w:tc>
          <w:tcPr>
            <w:tcW w:type="dxa" w:w="5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Criteria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 verified, RBAC enforced, CRUD working, Responsive layout, Audit active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Mode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works, Phase CRUD, Milestones, Dependencies, Activation, Plan-vs-Actual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7-9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Comments, Nested replies, Optimistic likes, @mention notifies, Feed correct, Resolve filter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Verification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10-12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complete, Status updates, Blocking logic, Waiver justification, Approval flow, History view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 &amp; GWS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13-16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2s load, Gantt deps, Drive folders, Calendar events, Emails send, Sheets export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17-20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P95 &lt; 200ms, No criticals, 3 UAT sign-offs, Migration OK, Monitoring, Docs live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Total: 45 implementation tasks + 35 gate criteria items.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7.3 Milestones as Issues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Model milestones as issues labeled Milestone with due date, status (Todo or Done), and description capturing keyIssue, owner, category, and score.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Program milestone counts: PRG-001 (3), PRG-002 (3), PRG-003 (3), PRG-004 (1), PRG-005 (3), PRG-006 (3), PRG-007 (13). Total: 29 milestones.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8. Issue Templates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8.1 Program Task Template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Title: [Task Title]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Labels: Task, Type: [HW|SW|NPI|Customer]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Priority: [Mapped from P0-P3]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State: Todo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Assignee: [Mapped user]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Due Date: [ISO date]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Custom Properties: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Legacy ID: TK-XXX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Reporter: [user]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8.2 Action Item Template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Title: [Title]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Labels: Action Item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Priority: [Mapped from P0-P3]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State: Open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Project: ACT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Custom Properties: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Legacy ID: AI-XXX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Team Assignment: [team members]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Visibility: Restricted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8.3 Gate Review Template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Title: [Phase Name] Gate - [Program Name]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Labels: Gate Review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State: Open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Custom Properties: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Gate Phase: [Phase]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Gate Status: Pending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8.4 Program Issue Template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Title: [Issue Title]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Labels: Bug/Issue, Sev: [Critical|High|Medium|Low]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Priority: [Mapped from severity]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State: Open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Assignee: [Owner]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Custom Properties: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Legacy ID: iss-XXX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Issue Severity: [level]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9. Workflow Configuration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9.1 Task Workflow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Backlog -&gt; Todo -&gt; In Progress -&gt; In Review -&gt; Done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|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v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Blocked -&gt; In Progress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Any state -&gt; Cancelled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9.2 Action Item Workflow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Open -&gt; In Progress -&gt; In Review -&gt; Done -&gt; Closed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9.3 Program Issue Workflow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Open -&gt; In Progress -&gt; Resolved -&gt; Closed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|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v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Escalated -&gt; In Progress -&gt; Resolved -&gt; Closed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9.4 Automation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Feature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Equivalent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task assignment notifications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built-in email notifications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@mention system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native @mention in comments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audit log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activity log + optional webhooks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Drive auto-provisioning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Drive links or webhook integration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sync (planned)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calendar view (built-in)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10. Member &amp; Role Mapping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10.1 User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700"/>
        <w:gridCol w:w="1560"/>
        <w:gridCol w:w="2000"/>
      </w:tblGrid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Role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Role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Abhay Anabathula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aanabathula@upscaleai.com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Julissa Benavente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jbenavente@upscaleai.com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Ganesh Raman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graman@upscaleai.com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u4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Mayuresh Gangal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mgangal@upscaleai.com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u5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Varun Vij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vvij@upscaleai.com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u6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Nguyen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mnguyen@upscaleai.com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u7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Arnav Bhalla</w:t>
            </w:r>
          </w:p>
        </w:tc>
        <w:tc>
          <w:tcPr>
            <w:tcW w:type="dxa" w:w="2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abhalla@upscaleai.com</w:t>
            </w:r>
          </w:p>
        </w:tc>
        <w:tc>
          <w:tcPr>
            <w:tcW w:type="dxa" w:w="1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10.2 Role Mapping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Workspace-Level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Global Role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Workspace Role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workspace management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Create/edit in assigned projects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commenter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 and create action items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access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Project-Level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Tracker Program Role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Project Role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Owner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project control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issues, manage settings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commenter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Comment, create issues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10.3 Per-Project Member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Admins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 (PRG-001)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 (owner), u4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SXT (PRG-002)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u2 (owner), u4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u7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NOS (PRG-003)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 (owner), u4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UAL (PRG-004)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 (owner)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 (PRG-005)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u5 (owner), u4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u7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AFO (PRG-006)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 (owner), u4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VGA (PRG-007)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 (owner)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members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 (admin)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editors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11. Migration Steps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1: Workspace Setup (Day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UpscaleAI workspace on plane.so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workspace settings (timezone, default 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Invite 7 users with mapped workspace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all workspace-level labels (Section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workspace-level custom properties (Section 6.1)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2: Project Creation (Day 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9 projects with identifiers and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issue states per project type (Section 3.6)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project-level custom properties (Sections 6.2-6.6)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project members with correct roles (Section 10.3)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project lead to program owner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3: Gate Modules (Day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Determine gate type from program type (ASIC/Hardware/Software +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one module per gate phase in each program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Gate Criteria issues per checklist item within each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existing gateStatuses from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custom gate items from Firestore gateItems collection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4: Program Metadata (Day 4-5)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project-level custom properties from program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program metrics (schedule/budget/risk scores)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milestone issues from Program.milestones array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5: Task Migration (Day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Migrate 12 tasks (TK-001 through TK-012) to program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status, priority, assignee, reporter, due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Legacy ID custom property on each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6: Action Item Migration (Day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Migrate all action items to ACT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status, priority, assignee, team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Convert tags to labels with Tag: prefix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7: Program Issue Migration (Day 6-7)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Migrate 9 program issues (iss-001 through iss-009)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severity, escalation data, resolution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Sev: labels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8: Comment Migration (Day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7 comments and 5 replies preserving author/timestamp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replies as threaded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Migrate like counts as reactions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9: Implementation Phases (Day 7-8)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6 cycles in IMP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Migrate 45 implementation tasks into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gate criteria sub-items per cycle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Phase 10: Verification (Day 8-10)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entity counts match (7 programs, 12 tasks, 9 issues, 45 impl tasks)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all state mappings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custom properties populated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notification workflow (assign task, @mention)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 Migration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900"/>
        <w:gridCol w:w="1200"/>
        <w:gridCol w:w="246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TK-001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DV coverage for SerDes block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TK-002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CDC analysis on clock domain crossings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TK-003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thermal simulation results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Review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TK-004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Qualify alternate heat sink vendor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TK-005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ASIC-native telemetry module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TK-006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zero-touch provisioning tests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TK-007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UALink architecture spec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TK-008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Vendor B thermal failures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TK-009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72-hour stress test on Vendor A modules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TK-010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topology optimization algorithm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Review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TK-011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test orchestrator API endpoints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TK-012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integrity analysis for switch tray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Program Issue Migration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900"/>
        <w:gridCol w:w="1200"/>
        <w:gridCol w:w="246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iss-001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SerDes DV coverage below 90%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iss-002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CDC analysis pending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iss-003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Thermal hotspots on main board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iss-004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A heat sink delivery at risk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SXT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escalated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iss-005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B &amp; D optics failed thermal cycling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escalated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iss-006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overrun due to requal cycles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iss-007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ZTP test environment not provisioned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iss-008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Fat-tree optimizer perf regression &gt;256 nodes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AFO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iss-009</w:t>
            </w:r>
          </w:p>
        </w:tc>
        <w:tc>
          <w:tcPr>
            <w:tcW w:type="dxa" w:w="3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UALink spec dependency on consortium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UAL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12. Plane API Integration &amp; Automation Scripts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12.1 API Authentication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Base URL: https://api.plane.so/api/v1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Header: X-API-Key: &lt;workspace-api-key&gt;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Content-Type: application/json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12.2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project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state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/workspaces/{slug}/projects/{id}/states/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label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/workspaces/{slug}/labels/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issue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/workspaces/{slug}/projects/{id}/issues/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module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/workspaces/{slug}/projects/{id}/modules/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issue to module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/workspaces/{slug}/projects/{id}/modules/{mid}/issues/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cycle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/workspaces/{slug}/projects/{id}/cycles/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issue to cycle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/workspaces/{slug}/projects/{id}/cycles/{cid}/cycle-issues/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comment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/workspaces/{slug}/projects/{id}/issues/{iid}/comments/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 member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/workspaces/{slug}/members/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12.3 Migration Script Architecture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migration-scripts/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00-config.js            # API key, workspace slug, Firestore config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01-export-firestore.js  # Export all Firestore collections to JSON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02-create-labels.js     # Create workspace labels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03-create-projects.js   # Create 9 projects with states/properties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04-invite-members.js    # Invite users, set workspace roles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05-assign-members.js    # Set per-project member roles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06-create-modules.js    # Create gate modules per project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07-create-gate-items.js # Create gate criteria issues in modules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08-migrate-tasks.js     # Migrate 12 tasks to program projects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09-migrate-issues.js    # Migrate 9 program issues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10-migrate-comments.js  # Migrate comments and replies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11-create-cycles.js     # Create impl phase cycles + 45 tasks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12-migrate-milestones.js # Create milestone issues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13-verify.js            # Count and validate all entities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lib/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plane-api.js          # Shared API client with rate limiting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id-map.json           # Old ID -&gt; Plane UUID mapping</w:t>
      </w:r>
    </w:p>
    <w:p>
      <w:pPr>
        <w:shd w:fill="F0F0F0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firestore-export/     # Exported JSON files from Firestore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12.4 ID Mapping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migration scripts maintain a mapping file (lib/id-map.json) that tracks old tracker IDs to new Plane UUIDs. This is auto-populated as each script runs and used by subsequent scripts to resolve foreign key references (e.g., assigning tasks to the correct Plane project).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12.5 Firestore Collections to Export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Export these 14 collections: users, programs, tasks, comments, replies, notifications, implPhases, programMetrics, programIssues, programMembers, actionItems, gateItems, gateStatuses, gateReviews.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13. Feature Gap Analysis &amp; Workarounds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UpscaleAI Feature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 Support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Traffic-signal health (G/A/R)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native traffic-light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select properties + Plane Pages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tracking (string + %)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native budget field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text + number properties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Spark trend (7-point array)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sparkline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in description or external dashboards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approval workflow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native gate system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 + Gate Criteria issues + manual transitions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Drive auto-provisioning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Drive integration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Drive links or webhook to Drive API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Per-issue visibility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per-issue ACL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ACT project membership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Comprehensive audit trail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activity log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Webhooks to external logger (ELK, Datadog)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custom templates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Built-in notifications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Plane default notifications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sub-metrics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nested properties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 Pages per program for sub-metric details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Milestone category scoring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milestone scoring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score number property on milestone issues</w:t>
            </w:r>
          </w:p>
        </w:tc>
      </w:tr>
      <w:tr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workflow</w:t>
            </w:r>
          </w:p>
        </w:tc>
        <w:tc>
          <w:tcPr>
            <w:tcW w:type="dxa" w:w="2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native escalation</w:t>
            </w:r>
          </w:p>
        </w:tc>
        <w:tc>
          <w:tcPr>
            <w:tcW w:type="dxa" w:w="4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properties + state transitions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14. Appendix: Entity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Programs (7)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000"/>
        <w:gridCol w:w="900"/>
        <w:gridCol w:w="2000"/>
        <w:gridCol w:w="1060"/>
        <w:gridCol w:w="100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Progress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PRG-001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SkyHammer ASIC v1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Abhay Anabathula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PRG-002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Spectrum-X Switch Tray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Julissa Benavente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PRG-003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SONiC NOS v4.0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Ganesh Raman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38%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PRG-004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UALink Scale-Up Fabric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Abhay Anabathula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PRG-005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400G Optics Qual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Varun Vij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PRG-006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Fabric Orchestrator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Ganesh Raman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PRG-007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Vega 8 Scale-Out NPI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NPI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Abhay Anabathula</w:t>
            </w:r>
          </w:p>
        </w:tc>
        <w:tc>
          <w:tcPr>
            <w:tcW w:type="dxa" w:w="1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Program Metrics (6 Scorecards)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Composite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PRG-001 SkyHammer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PRG-002 Switch Tray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PRG-003 SONiC NOS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PRG-004 UALink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PRG-005 400G Optics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PRG-006 AI Fabric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B45"/>
          <w:sz w:val="26"/>
          <w:szCs w:val="26"/>
        </w:rPr>
        <w:t xml:space="preserve">Implementation Phases (6 phases, 45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660"/>
      </w:tblGrid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4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tasks (t1-t9)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Mode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4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tasks (t10-t16)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7-9</w:t>
            </w:r>
          </w:p>
        </w:tc>
        <w:tc>
          <w:tcPr>
            <w:tcW w:type="dxa" w:w="4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tasks (t17-t24)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Verification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10-12</w:t>
            </w:r>
          </w:p>
        </w:tc>
        <w:tc>
          <w:tcPr>
            <w:tcW w:type="dxa" w:w="4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tasks (t25-t31)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Dashboards &amp; GWS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13-16</w:t>
            </w:r>
          </w:p>
        </w:tc>
        <w:tc>
          <w:tcPr>
            <w:tcW w:type="dxa" w:w="4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tasks (t32-t38)</w:t>
            </w:r>
          </w:p>
        </w:tc>
      </w:tr>
      <w:tr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17-20</w:t>
            </w:r>
          </w:p>
        </w:tc>
        <w:tc>
          <w:tcPr>
            <w:tcW w:type="dxa" w:w="4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tasks (t39-t45)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D4A843" w:sz="2" w:space="1"/>
        </w:pBdr>
        <w:spacing w:before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Migration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9" w:sz="1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B2D" w:sz="2" w:space="1"/>
      </w:pBdr>
      <w:spacing w:after="200"/>
    </w:pPr>
    <w:r>
      <w:rPr>
        <w:rFonts w:ascii="Arial" w:cs="Arial" w:eastAsia="Arial" w:hAnsi="Arial"/>
        <w:color w:val="888888"/>
        <w:sz w:val="16"/>
        <w:szCs w:val="16"/>
      </w:rPr>
      <w:t xml:space="preserve">UpscaleAI  |  Plane Cloud Migration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B4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2026-04-07T05:09:33.986Z</dcterms:created>
  <dcterms:modified xsi:type="dcterms:W3CDTF">2026-04-07T05:09:33.987Z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