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rFonts w:ascii="Times New Roman" w:hAnsi="Times New Roman" w:eastAsia="Times New Roman"/>
          <w:b/>
          <w:i w:val="0"/>
          <w:sz w:val="24"/>
        </w:rPr>
        <w:t>PENGGUNAAN USG UNTUK MENINGKATKAN KEBERHASILAN TINDAKAN BLOK EPIDURAL</w:t>
      </w:r>
    </w:p>
    <w:p/>
    <w:p>
      <w:pPr>
        <w:pStyle w:val="Heading1"/>
      </w:pPr>
      <w:r>
        <w:rPr>
          <w:rFonts w:ascii="Times New Roman" w:hAnsi="Times New Roman" w:eastAsia="Times New Roman"/>
          <w:b/>
          <w:i w:val="0"/>
          <w:sz w:val="24"/>
        </w:rPr>
        <w:t>Abstrak</w:t>
      </w:r>
    </w:p>
    <w:p/>
    <w:p>
      <w:pPr>
        <w:jc w:val="both"/>
      </w:pPr>
      <w:r>
        <w:rPr>
          <w:rFonts w:ascii="Times New Roman" w:hAnsi="Times New Roman" w:eastAsia="Times New Roman"/>
          <w:b w:val="0"/>
          <w:i w:val="0"/>
          <w:sz w:val="24"/>
        </w:rPr>
        <w:t xml:space="preserve">Blok epidural merupakan teknik anestesi regional neuraksial yang luas digunakan untuk anestesi pembedahan, analgesia perioperatif, dan analgesia persalinan. Namun, keberhasilan teknik konvensional masih sangat dipengaruhi oleh ketepatan identifikasi penanda anatomi permukaan, pengalaman operator, dan variasi anatomi pasien. Pada pasien obesitas, pasien dengan perubahan degeneratif tulang belakang, serta pasien dengan anatomi sulit, teknik berbasis penanda anatomi permukaan dan </w:t>
      </w:r>
      <w:r>
        <w:rPr>
          <w:rFonts w:ascii="Times New Roman" w:hAnsi="Times New Roman" w:eastAsia="Times New Roman"/>
          <w:b w:val="0"/>
          <w:i/>
          <w:sz w:val="24"/>
        </w:rPr>
        <w:t>loss of resistance</w:t>
      </w:r>
      <w:r>
        <w:rPr>
          <w:rFonts w:ascii="Times New Roman" w:hAnsi="Times New Roman" w:eastAsia="Times New Roman"/>
          <w:b w:val="0"/>
          <w:i w:val="0"/>
          <w:sz w:val="24"/>
        </w:rPr>
        <w:t xml:space="preserve"> dapat meningkatkan jumlah tusukan, perubahan arah jarum, kegagalan blok, dan komplikasi. Ultrasonografi neuraksial memberikan bantuan melalui identifikasi </w:t>
      </w:r>
      <w:r>
        <w:rPr>
          <w:rFonts w:ascii="Times New Roman" w:hAnsi="Times New Roman" w:eastAsia="Times New Roman"/>
          <w:b w:val="0"/>
          <w:i/>
          <w:sz w:val="24"/>
        </w:rPr>
        <w:t>interspace</w:t>
      </w:r>
      <w:r>
        <w:rPr>
          <w:rFonts w:ascii="Times New Roman" w:hAnsi="Times New Roman" w:eastAsia="Times New Roman"/>
          <w:b w:val="0"/>
          <w:i w:val="0"/>
          <w:sz w:val="24"/>
        </w:rPr>
        <w:t xml:space="preserve"> vertebra, garis tengah, perkiraan kedalaman ruang epidural, dan penentuan trajektori insersi jarum yang lebih tepat. Referat ini membahas anatomi neuraksial dan ruang epidural, keterbatasan teknik konvensional, prinsip dasar dan aspek teknis ultrasonografi neuraksial, prosedur panduan ultrasonografi, serta penggunaannya pada populasi dengan anatomi sulit. Berdasarkan sumber yang ditelaah, ultrasonografi sebelum tindakan secara umum meningkatkan keberhasilan tusukan pertama, menurunkan jumlah percobaan, dan paling bermanfaat pada prosedur yang diperkirakan sulit, terutama pada pasien obstetri dan pasien dengan penanda anatomi yang tidak jelas. Dengan demikian, ultrasonografi merupakan alat bantu yang bernilai untuk meningkatkan keberhasilan, efisiensi, dan keselamatan tindakan blok epidural.[1-4]</w:t>
      </w:r>
    </w:p>
    <w:p/>
    <w:p>
      <w:pPr>
        <w:jc w:val="both"/>
      </w:pPr>
      <w:r>
        <w:rPr>
          <w:rFonts w:ascii="Times New Roman" w:hAnsi="Times New Roman" w:eastAsia="Times New Roman"/>
          <w:b/>
          <w:i w:val="0"/>
          <w:sz w:val="24"/>
        </w:rPr>
        <w:t>Kata kunci:</w:t>
      </w:r>
      <w:r>
        <w:rPr>
          <w:rFonts w:ascii="Times New Roman" w:hAnsi="Times New Roman" w:eastAsia="Times New Roman"/>
          <w:b w:val="0"/>
          <w:i w:val="0"/>
          <w:sz w:val="24"/>
        </w:rPr>
        <w:t xml:space="preserve"> blok epidural, ultrasonografi neuraksial, ruang epidural, </w:t>
      </w:r>
      <w:r>
        <w:rPr>
          <w:rFonts w:ascii="Times New Roman" w:hAnsi="Times New Roman" w:eastAsia="Times New Roman"/>
          <w:b w:val="0"/>
          <w:i/>
          <w:sz w:val="24"/>
        </w:rPr>
        <w:t>loss of resistance</w:t>
      </w:r>
      <w:r>
        <w:rPr>
          <w:rFonts w:ascii="Times New Roman" w:hAnsi="Times New Roman" w:eastAsia="Times New Roman"/>
          <w:b w:val="0"/>
          <w:i w:val="0"/>
          <w:sz w:val="24"/>
        </w:rPr>
        <w:t>, obstetri</w:t>
      </w:r>
    </w:p>
    <w:p/>
    <w:p>
      <w:pPr>
        <w:pStyle w:val="Heading1"/>
      </w:pPr>
      <w:r>
        <w:rPr>
          <w:rFonts w:ascii="Times New Roman" w:hAnsi="Times New Roman" w:eastAsia="Times New Roman"/>
          <w:b/>
          <w:i w:val="0"/>
          <w:sz w:val="24"/>
        </w:rPr>
        <w:t>Abstract</w:t>
      </w:r>
    </w:p>
    <w:p/>
    <w:p>
      <w:pPr>
        <w:jc w:val="both"/>
      </w:pPr>
      <w:r>
        <w:rPr>
          <w:rFonts w:ascii="Times New Roman" w:hAnsi="Times New Roman" w:eastAsia="Times New Roman"/>
          <w:b w:val="0"/>
          <w:i w:val="0"/>
          <w:sz w:val="24"/>
        </w:rPr>
        <w:t>Epidural block is a widely used neuraxial regional anesthetic technique for surgical anesthesia, perioperative analgesia, and labor analgesia. Nevertheless, the success of the conventional technique remains strongly influenced by accurate surface landmark identification, operator experience, and patient anatomical variation. In obese patients, in those with degenerative spinal changes, and in patients with difficult anatomy, landmark-based and loss-of-resistance techniques may increase needle passes, redirections, block failure, and complications. Neuraxial ultrasound provides assistance by identifying the vertebral interspace, midline, estimated epidural depth, and a more appropriate needle trajectory. This paper reviews neuraxial anatomy and the epidural space, the limitations of conventional epidural techniques, the basic principles and technical aspects of neuraxial ultrasound, ultrasound-guided epidural procedures, and its use in difficult-anatomy populations. Based on the reviewed sources, preprocedural ultrasound generally improves first-attempt success, reduces the number of attempts, and is most beneficial in predicted difficult procedures, particularly in obstetric patients and in patients with poorly palpable landmarks. Therefore, ultrasound is a valuable adjunct for improving the success, efficiency, and safety of epidural block.[1-4]</w:t>
      </w:r>
    </w:p>
    <w:p/>
    <w:p>
      <w:pPr>
        <w:jc w:val="both"/>
      </w:pPr>
      <w:r>
        <w:rPr>
          <w:rFonts w:ascii="Times New Roman" w:hAnsi="Times New Roman" w:eastAsia="Times New Roman"/>
          <w:b/>
          <w:i w:val="0"/>
          <w:sz w:val="24"/>
        </w:rPr>
        <w:t>Keywords:</w:t>
      </w:r>
      <w:r>
        <w:rPr>
          <w:rFonts w:ascii="Times New Roman" w:hAnsi="Times New Roman" w:eastAsia="Times New Roman"/>
          <w:b w:val="0"/>
          <w:i w:val="0"/>
          <w:sz w:val="24"/>
        </w:rPr>
        <w:t xml:space="preserve"> epidural block, neuraxial ultrasound, epidural space, </w:t>
      </w:r>
      <w:r>
        <w:rPr>
          <w:rFonts w:ascii="Times New Roman" w:hAnsi="Times New Roman" w:eastAsia="Times New Roman"/>
          <w:b w:val="0"/>
          <w:i/>
          <w:sz w:val="24"/>
        </w:rPr>
        <w:t>loss of resistance</w:t>
      </w:r>
      <w:r>
        <w:rPr>
          <w:rFonts w:ascii="Times New Roman" w:hAnsi="Times New Roman" w:eastAsia="Times New Roman"/>
          <w:b w:val="0"/>
          <w:i w:val="0"/>
          <w:sz w:val="24"/>
        </w:rPr>
        <w:t>, obstetrics</w:t>
      </w:r>
    </w:p>
    <w:p/>
    <w:p>
      <w:pPr>
        <w:pStyle w:val="Heading1"/>
      </w:pPr>
      <w:r>
        <w:rPr>
          <w:rFonts w:ascii="Times New Roman" w:hAnsi="Times New Roman" w:eastAsia="Times New Roman"/>
          <w:b/>
          <w:i w:val="0"/>
          <w:sz w:val="24"/>
        </w:rPr>
        <w:t>BAB I. PENDAHULUAN</w:t>
      </w:r>
    </w:p>
    <w:p/>
    <w:p>
      <w:pPr>
        <w:pStyle w:val="Heading2"/>
      </w:pPr>
      <w:r>
        <w:rPr>
          <w:rFonts w:ascii="Times New Roman" w:hAnsi="Times New Roman" w:eastAsia="Times New Roman"/>
          <w:b/>
          <w:i w:val="0"/>
          <w:sz w:val="24"/>
        </w:rPr>
        <w:t>1.1 Latar Belakang</w:t>
      </w:r>
    </w:p>
    <w:p/>
    <w:p>
      <w:pPr>
        <w:jc w:val="both"/>
      </w:pPr>
      <w:r>
        <w:rPr>
          <w:rFonts w:ascii="Times New Roman" w:hAnsi="Times New Roman" w:eastAsia="Times New Roman"/>
          <w:b w:val="0"/>
          <w:i w:val="0"/>
          <w:sz w:val="24"/>
        </w:rPr>
        <w:t>Blok epidural merupakan salah satu teknik anestesi regional neuraksial yang memiliki peran penting dalam anestesi pembedahan, analgesia pascabedah, dan analgesia persalinan. Keberhasilan teknik ini secara klasik bertumpu pada palpasi penanda anatomi permukaan tubuh dan pengenalan hilangnya resistensi saat ujung jarum memasuki ruang epidural. Pendekatan tersebut bersifat tidak langsung karena operator tidak melihat struktur target secara langsung saat prosedur dilakukan.[3,6,7]</w:t>
      </w:r>
    </w:p>
    <w:p/>
    <w:p>
      <w:pPr>
        <w:jc w:val="both"/>
      </w:pPr>
      <w:r>
        <w:rPr>
          <w:rFonts w:ascii="Times New Roman" w:hAnsi="Times New Roman" w:eastAsia="Times New Roman"/>
          <w:b w:val="0"/>
          <w:i w:val="0"/>
          <w:sz w:val="24"/>
        </w:rPr>
        <w:t>Pada praktik klinis, tindakan blok epidural dapat menjadi sulit pada pasien obesitas, pasien hamil, pasien dengan skoliosis, pasien dengan spondilitis ankilosa, pasien usia lanjut dengan perubahan degeneratif, dan pasien pascaoperasi tulang belakang. Keadaan tersebut dapat menyebabkan kesalahan identifikasi level pungsi, peningkatan jumlah tusukan, perubahan arah jarum berulang, dan meningkatnya risiko kegagalan blok maupun komplikasi.[1-4]</w:t>
      </w:r>
    </w:p>
    <w:p/>
    <w:p>
      <w:pPr>
        <w:jc w:val="both"/>
      </w:pPr>
      <w:r>
        <w:rPr>
          <w:rFonts w:ascii="Times New Roman" w:hAnsi="Times New Roman" w:eastAsia="Times New Roman"/>
          <w:b w:val="0"/>
          <w:i w:val="0"/>
          <w:sz w:val="24"/>
        </w:rPr>
        <w:t xml:space="preserve">Perkembangan ultrasonografi neuraksial memberikan pendekatan yang lebih objektif dalam menilai anatomi tulang belakang sebelum tindakan. Ultrasonografi dapat membantu operator menentukan </w:t>
      </w:r>
      <w:r>
        <w:rPr>
          <w:rFonts w:ascii="Times New Roman" w:hAnsi="Times New Roman" w:eastAsia="Times New Roman"/>
          <w:b w:val="0"/>
          <w:i/>
          <w:sz w:val="24"/>
        </w:rPr>
        <w:t>interspace</w:t>
      </w:r>
      <w:r>
        <w:rPr>
          <w:rFonts w:ascii="Times New Roman" w:hAnsi="Times New Roman" w:eastAsia="Times New Roman"/>
          <w:b w:val="0"/>
          <w:i w:val="0"/>
          <w:sz w:val="24"/>
        </w:rPr>
        <w:t xml:space="preserve"> vertebra, garis tengah, </w:t>
      </w:r>
      <w:r>
        <w:rPr>
          <w:rFonts w:ascii="Times New Roman" w:hAnsi="Times New Roman" w:eastAsia="Times New Roman"/>
          <w:b w:val="0"/>
          <w:i/>
          <w:sz w:val="24"/>
        </w:rPr>
        <w:t>line of symmetry</w:t>
      </w:r>
      <w:r>
        <w:rPr>
          <w:rFonts w:ascii="Times New Roman" w:hAnsi="Times New Roman" w:eastAsia="Times New Roman"/>
          <w:b w:val="0"/>
          <w:i w:val="0"/>
          <w:sz w:val="24"/>
        </w:rPr>
        <w:t>, perkiraan kedalaman ruang epidural, serta arah insersi jarum yang paling sesuai. Oleh karena itu, penggunaan ultrasonografi berpotensi meningkatkan keberhasilan tindakan blok epidural dan menurunkan kesulitan teknis, terutama pada pasien dengan anatomi sulit.[1-5]</w:t>
      </w:r>
    </w:p>
    <w:p/>
    <w:p>
      <w:pPr>
        <w:pStyle w:val="Heading2"/>
      </w:pPr>
      <w:r>
        <w:rPr>
          <w:rFonts w:ascii="Times New Roman" w:hAnsi="Times New Roman" w:eastAsia="Times New Roman"/>
          <w:b/>
          <w:i w:val="0"/>
          <w:sz w:val="24"/>
        </w:rPr>
        <w:t>1.2 Tujuan Referat</w:t>
      </w:r>
    </w:p>
    <w:p/>
    <w:p>
      <w:pPr>
        <w:jc w:val="both"/>
      </w:pPr>
      <w:r>
        <w:rPr>
          <w:rFonts w:ascii="Times New Roman" w:hAnsi="Times New Roman" w:eastAsia="Times New Roman"/>
          <w:b w:val="0"/>
          <w:i w:val="0"/>
          <w:sz w:val="24"/>
        </w:rPr>
        <w:t>Referat ini bertujuan menjelaskan peran ultrasonografi dalam meningkatkan keberhasilan tindakan blok epidural melalui pembahasan anatomi neuraksial dan ruang epidural, keterbatasan teknik blok epidural konvensional, prinsip dasar dan teknis ultrasonografi neuraksial, prosedur panduan ultrasonografi, serta penerapannya pada populasi dengan anatomi sulit.[1-7]</w:t>
      </w:r>
    </w:p>
    <w:p/>
    <w:p>
      <w:pPr>
        <w:pStyle w:val="Heading2"/>
      </w:pPr>
      <w:r>
        <w:rPr>
          <w:rFonts w:ascii="Times New Roman" w:hAnsi="Times New Roman" w:eastAsia="Times New Roman"/>
          <w:b/>
          <w:i w:val="0"/>
          <w:sz w:val="24"/>
        </w:rPr>
        <w:t>1.3 Manfaat Referat</w:t>
      </w:r>
    </w:p>
    <w:p/>
    <w:p>
      <w:pPr>
        <w:jc w:val="both"/>
      </w:pPr>
      <w:r>
        <w:rPr>
          <w:rFonts w:ascii="Times New Roman" w:hAnsi="Times New Roman" w:eastAsia="Times New Roman"/>
          <w:b w:val="0"/>
          <w:i w:val="0"/>
          <w:sz w:val="24"/>
        </w:rPr>
        <w:t>Referat ini diharapkan menjadi bahan pembelajaran yang sistematis mengenai integrasi ultrasonografi dalam tindakan blok epidural, membantu klinisi memahami keuntungan dan keterbatasan teknik tersebut, serta menjadi dasar peningkatan keselamatan dan keberhasilan prosedur neuraksial dalam praktik klinis sehari-hari.[1-4]</w:t>
      </w:r>
    </w:p>
    <w:p/>
    <w:p>
      <w:pPr>
        <w:pStyle w:val="Heading1"/>
      </w:pPr>
      <w:r>
        <w:rPr>
          <w:rFonts w:ascii="Times New Roman" w:hAnsi="Times New Roman" w:eastAsia="Times New Roman"/>
          <w:b/>
          <w:i w:val="0"/>
          <w:sz w:val="24"/>
        </w:rPr>
        <w:t>BAB II. TINJAUAN PUSTAKA</w:t>
      </w:r>
    </w:p>
    <w:p/>
    <w:p>
      <w:pPr>
        <w:pStyle w:val="Heading2"/>
      </w:pPr>
      <w:r>
        <w:rPr>
          <w:rFonts w:ascii="Times New Roman" w:hAnsi="Times New Roman" w:eastAsia="Times New Roman"/>
          <w:b/>
          <w:i w:val="0"/>
          <w:sz w:val="24"/>
        </w:rPr>
        <w:t>A. Anatomi Neuraksial dan Ruang Epidural</w:t>
      </w:r>
    </w:p>
    <w:p/>
    <w:p>
      <w:pPr>
        <w:pStyle w:val="Heading3"/>
      </w:pPr>
      <w:r>
        <w:rPr>
          <w:rFonts w:ascii="Times New Roman" w:hAnsi="Times New Roman" w:eastAsia="Times New Roman"/>
          <w:b/>
          <w:i w:val="0"/>
          <w:sz w:val="24"/>
        </w:rPr>
        <w:t>1. Anatomi vertebra lumbal dan torakal</w:t>
      </w:r>
    </w:p>
    <w:p/>
    <w:p>
      <w:pPr>
        <w:jc w:val="both"/>
      </w:pPr>
      <w:r>
        <w:rPr>
          <w:rFonts w:ascii="Times New Roman" w:hAnsi="Times New Roman" w:eastAsia="Times New Roman"/>
          <w:b w:val="0"/>
          <w:i w:val="0"/>
          <w:sz w:val="24"/>
        </w:rPr>
        <w:t>Vertebra torakal dan lumbal terdiri atas korpus vertebra di bagian anterior dan arkus vertebra di bagian posterior. Arkus vertebra dibentuk oleh pedikel dan lamina, lalu berlanjut menjadi prosesus spinosus, prosesus transversus, serta prosesus artikularis superior dan inferior. Pada regio torakal, prosesus spinosus umumnya lebih panjang dan lebih miring ke arah kaudal, sedangkan pada regio lumbal prosesus spinosus lebih tebal dan cenderung lebih mendatar. Perbedaan anatomi ini memengaruhi akses median maupun paramedian serta memengaruhi terbentuknya jendela akustik saat ultrasonografi dilakukan.[3,5-7]</w:t>
      </w:r>
    </w:p>
    <w:p/>
    <w:p>
      <w:pPr>
        <w:pStyle w:val="Heading3"/>
      </w:pPr>
      <w:r>
        <w:rPr>
          <w:rFonts w:ascii="Times New Roman" w:hAnsi="Times New Roman" w:eastAsia="Times New Roman"/>
          <w:b/>
          <w:i w:val="0"/>
          <w:sz w:val="24"/>
        </w:rPr>
        <w:t xml:space="preserve">2. Ligamen neuraksial: </w:t>
      </w:r>
      <w:r>
        <w:rPr>
          <w:rFonts w:ascii="Times New Roman" w:hAnsi="Times New Roman" w:eastAsia="Times New Roman"/>
          <w:b/>
          <w:i/>
          <w:sz w:val="24"/>
        </w:rPr>
        <w:t>ligamentum supraspinosum</w:t>
      </w:r>
      <w:r>
        <w:rPr>
          <w:rFonts w:ascii="Times New Roman" w:hAnsi="Times New Roman" w:eastAsia="Times New Roman"/>
          <w:b/>
          <w:i w:val="0"/>
          <w:sz w:val="24"/>
        </w:rPr>
        <w:t xml:space="preserve">, </w:t>
      </w:r>
      <w:r>
        <w:rPr>
          <w:rFonts w:ascii="Times New Roman" w:hAnsi="Times New Roman" w:eastAsia="Times New Roman"/>
          <w:b/>
          <w:i/>
          <w:sz w:val="24"/>
        </w:rPr>
        <w:t>interspinosum</w:t>
      </w:r>
      <w:r>
        <w:rPr>
          <w:rFonts w:ascii="Times New Roman" w:hAnsi="Times New Roman" w:eastAsia="Times New Roman"/>
          <w:b/>
          <w:i w:val="0"/>
          <w:sz w:val="24"/>
        </w:rPr>
        <w:t xml:space="preserve">, dan </w:t>
      </w:r>
      <w:r>
        <w:rPr>
          <w:rFonts w:ascii="Times New Roman" w:hAnsi="Times New Roman" w:eastAsia="Times New Roman"/>
          <w:b/>
          <w:i/>
          <w:sz w:val="24"/>
        </w:rPr>
        <w:t>ligamentum flavum</w:t>
      </w:r>
    </w:p>
    <w:p/>
    <w:p>
      <w:pPr>
        <w:jc w:val="both"/>
      </w:pPr>
      <w:r>
        <w:rPr>
          <w:rFonts w:ascii="Times New Roman" w:hAnsi="Times New Roman" w:eastAsia="Times New Roman"/>
          <w:b w:val="0"/>
          <w:i w:val="0"/>
          <w:sz w:val="24"/>
        </w:rPr>
        <w:t xml:space="preserve">Pada pendekatan median, jarum akan melewati </w:t>
      </w:r>
      <w:r>
        <w:rPr>
          <w:rFonts w:ascii="Times New Roman" w:hAnsi="Times New Roman" w:eastAsia="Times New Roman"/>
          <w:b w:val="0"/>
          <w:i/>
          <w:sz w:val="24"/>
        </w:rPr>
        <w:t>ligamentum supraspinosum</w:t>
      </w:r>
      <w:r>
        <w:rPr>
          <w:rFonts w:ascii="Times New Roman" w:hAnsi="Times New Roman" w:eastAsia="Times New Roman"/>
          <w:b w:val="0"/>
          <w:i w:val="0"/>
          <w:sz w:val="24"/>
        </w:rPr>
        <w:t xml:space="preserve">, </w:t>
      </w:r>
      <w:r>
        <w:rPr>
          <w:rFonts w:ascii="Times New Roman" w:hAnsi="Times New Roman" w:eastAsia="Times New Roman"/>
          <w:b w:val="0"/>
          <w:i/>
          <w:sz w:val="24"/>
        </w:rPr>
        <w:t>ligamentum interspinosum</w:t>
      </w:r>
      <w:r>
        <w:rPr>
          <w:rFonts w:ascii="Times New Roman" w:hAnsi="Times New Roman" w:eastAsia="Times New Roman"/>
          <w:b w:val="0"/>
          <w:i w:val="0"/>
          <w:sz w:val="24"/>
        </w:rPr>
        <w:t xml:space="preserve">, dan </w:t>
      </w:r>
      <w:r>
        <w:rPr>
          <w:rFonts w:ascii="Times New Roman" w:hAnsi="Times New Roman" w:eastAsia="Times New Roman"/>
          <w:b w:val="0"/>
          <w:i/>
          <w:sz w:val="24"/>
        </w:rPr>
        <w:t>ligamentum flavum</w:t>
      </w:r>
      <w:r>
        <w:rPr>
          <w:rFonts w:ascii="Times New Roman" w:hAnsi="Times New Roman" w:eastAsia="Times New Roman"/>
          <w:b w:val="0"/>
          <w:i w:val="0"/>
          <w:sz w:val="24"/>
        </w:rPr>
        <w:t xml:space="preserve"> sebelum mencapai ruang epidural. </w:t>
      </w:r>
      <w:r>
        <w:rPr>
          <w:rFonts w:ascii="Times New Roman" w:hAnsi="Times New Roman" w:eastAsia="Times New Roman"/>
          <w:b w:val="0"/>
          <w:i/>
          <w:sz w:val="24"/>
        </w:rPr>
        <w:t>Ligamentum supraspinosum</w:t>
      </w:r>
      <w:r>
        <w:rPr>
          <w:rFonts w:ascii="Times New Roman" w:hAnsi="Times New Roman" w:eastAsia="Times New Roman"/>
          <w:b w:val="0"/>
          <w:i w:val="0"/>
          <w:sz w:val="24"/>
        </w:rPr>
        <w:t xml:space="preserve"> terletak di puncak prosesus spinosus, </w:t>
      </w:r>
      <w:r>
        <w:rPr>
          <w:rFonts w:ascii="Times New Roman" w:hAnsi="Times New Roman" w:eastAsia="Times New Roman"/>
          <w:b w:val="0"/>
          <w:i/>
          <w:sz w:val="24"/>
        </w:rPr>
        <w:t>ligamentum interspinosum</w:t>
      </w:r>
      <w:r>
        <w:rPr>
          <w:rFonts w:ascii="Times New Roman" w:hAnsi="Times New Roman" w:eastAsia="Times New Roman"/>
          <w:b w:val="0"/>
          <w:i w:val="0"/>
          <w:sz w:val="24"/>
        </w:rPr>
        <w:t xml:space="preserve"> berada di antara prosesus spinosus, sedangkan </w:t>
      </w:r>
      <w:r>
        <w:rPr>
          <w:rFonts w:ascii="Times New Roman" w:hAnsi="Times New Roman" w:eastAsia="Times New Roman"/>
          <w:b w:val="0"/>
          <w:i/>
          <w:sz w:val="24"/>
        </w:rPr>
        <w:t>ligamentum flavum</w:t>
      </w:r>
      <w:r>
        <w:rPr>
          <w:rFonts w:ascii="Times New Roman" w:hAnsi="Times New Roman" w:eastAsia="Times New Roman"/>
          <w:b w:val="0"/>
          <w:i w:val="0"/>
          <w:sz w:val="24"/>
        </w:rPr>
        <w:t xml:space="preserve"> menghubungkan lamina vertebra yang berdekatan. Pada ultrasonografi neuraksial, daerah </w:t>
      </w:r>
      <w:r>
        <w:rPr>
          <w:rFonts w:ascii="Times New Roman" w:hAnsi="Times New Roman" w:eastAsia="Times New Roman"/>
          <w:b w:val="0"/>
          <w:i/>
          <w:sz w:val="24"/>
        </w:rPr>
        <w:t>ligamentum flavum</w:t>
      </w:r>
      <w:r>
        <w:rPr>
          <w:rFonts w:ascii="Times New Roman" w:hAnsi="Times New Roman" w:eastAsia="Times New Roman"/>
          <w:b w:val="0"/>
          <w:i w:val="0"/>
          <w:sz w:val="24"/>
        </w:rPr>
        <w:t xml:space="preserve"> bersama duramater posterior sering dikenali sebagai </w:t>
      </w:r>
      <w:r>
        <w:rPr>
          <w:rFonts w:ascii="Times New Roman" w:hAnsi="Times New Roman" w:eastAsia="Times New Roman"/>
          <w:b w:val="0"/>
          <w:i/>
          <w:sz w:val="24"/>
        </w:rPr>
        <w:t>posterior complex</w:t>
      </w:r>
      <w:r>
        <w:rPr>
          <w:rFonts w:ascii="Times New Roman" w:hAnsi="Times New Roman" w:eastAsia="Times New Roman"/>
          <w:b w:val="0"/>
          <w:i w:val="0"/>
          <w:sz w:val="24"/>
        </w:rPr>
        <w:t xml:space="preserve"> yang penting untuk memperkirakan lokasi target tindakan.[3,5-7]</w:t>
      </w:r>
    </w:p>
    <w:p/>
    <w:p>
      <w:pPr>
        <w:pStyle w:val="Heading3"/>
      </w:pPr>
      <w:r>
        <w:rPr>
          <w:rFonts w:ascii="Times New Roman" w:hAnsi="Times New Roman" w:eastAsia="Times New Roman"/>
          <w:b/>
          <w:i w:val="0"/>
          <w:sz w:val="24"/>
        </w:rPr>
        <w:t xml:space="preserve">3. Ruang epidural: batas anatomi, isi, dan </w:t>
      </w:r>
      <w:r>
        <w:rPr>
          <w:rFonts w:ascii="Times New Roman" w:hAnsi="Times New Roman" w:eastAsia="Times New Roman"/>
          <w:b/>
          <w:i/>
          <w:sz w:val="24"/>
        </w:rPr>
        <w:t>depth of epidural space</w:t>
      </w:r>
      <w:r>
        <w:rPr>
          <w:rFonts w:ascii="Times New Roman" w:hAnsi="Times New Roman" w:eastAsia="Times New Roman"/>
          <w:b/>
          <w:i w:val="0"/>
          <w:sz w:val="24"/>
        </w:rPr>
        <w:t>/</w:t>
      </w:r>
      <w:r>
        <w:rPr>
          <w:rFonts w:ascii="Times New Roman" w:hAnsi="Times New Roman" w:eastAsia="Times New Roman"/>
          <w:b/>
          <w:i/>
          <w:sz w:val="24"/>
        </w:rPr>
        <w:t>epidural depth estimation</w:t>
      </w:r>
      <w:r>
        <w:rPr>
          <w:rFonts w:ascii="Times New Roman" w:hAnsi="Times New Roman" w:eastAsia="Times New Roman"/>
          <w:b/>
          <w:i w:val="0"/>
          <w:sz w:val="24"/>
        </w:rPr>
        <w:t xml:space="preserve"> (EDD)</w:t>
      </w:r>
    </w:p>
    <w:p/>
    <w:p>
      <w:pPr>
        <w:jc w:val="both"/>
      </w:pPr>
      <w:r>
        <w:rPr>
          <w:rFonts w:ascii="Times New Roman" w:hAnsi="Times New Roman" w:eastAsia="Times New Roman"/>
          <w:b w:val="0"/>
          <w:i w:val="0"/>
          <w:sz w:val="24"/>
        </w:rPr>
        <w:t xml:space="preserve">Ruang epidural adalah ruang potensial yang terletak di antara </w:t>
      </w:r>
      <w:r>
        <w:rPr>
          <w:rFonts w:ascii="Times New Roman" w:hAnsi="Times New Roman" w:eastAsia="Times New Roman"/>
          <w:b w:val="0"/>
          <w:i/>
          <w:sz w:val="24"/>
        </w:rPr>
        <w:t>ligamentum flavum</w:t>
      </w:r>
      <w:r>
        <w:rPr>
          <w:rFonts w:ascii="Times New Roman" w:hAnsi="Times New Roman" w:eastAsia="Times New Roman"/>
          <w:b w:val="0"/>
          <w:i w:val="0"/>
          <w:sz w:val="24"/>
        </w:rPr>
        <w:t xml:space="preserve"> dan duramater. Batas anteriornya adalah </w:t>
      </w:r>
      <w:r>
        <w:rPr>
          <w:rFonts w:ascii="Times New Roman" w:hAnsi="Times New Roman" w:eastAsia="Times New Roman"/>
          <w:b w:val="0"/>
          <w:i/>
          <w:sz w:val="24"/>
        </w:rPr>
        <w:t>ligamentum longitudinale posterius</w:t>
      </w:r>
      <w:r>
        <w:rPr>
          <w:rFonts w:ascii="Times New Roman" w:hAnsi="Times New Roman" w:eastAsia="Times New Roman"/>
          <w:b w:val="0"/>
          <w:i w:val="0"/>
          <w:sz w:val="24"/>
        </w:rPr>
        <w:t xml:space="preserve"> dan dinding anterior kanalis vertebralis, batas posteriornya adalah </w:t>
      </w:r>
      <w:r>
        <w:rPr>
          <w:rFonts w:ascii="Times New Roman" w:hAnsi="Times New Roman" w:eastAsia="Times New Roman"/>
          <w:b w:val="0"/>
          <w:i/>
          <w:sz w:val="24"/>
        </w:rPr>
        <w:t>ligamentum flavum</w:t>
      </w:r>
      <w:r>
        <w:rPr>
          <w:rFonts w:ascii="Times New Roman" w:hAnsi="Times New Roman" w:eastAsia="Times New Roman"/>
          <w:b w:val="0"/>
          <w:i w:val="0"/>
          <w:sz w:val="24"/>
        </w:rPr>
        <w:t xml:space="preserve"> dan lamina, sedangkan batas lateralnya adalah pedikel dan foramen intervertebralis. Ruang ini berisi lemak epidural, pleksus vena Batson, jaringan ikat, dan akar saraf spinal. Dalam praktik klinis, perkiraan jarak dari kulit ke ruang epidural atau EDD sangat penting karena membantu operator memperkirakan kedalaman target, mengurangi penetrasi berlebihan, dan menurunkan risiko penusukan berulang.[2,3,5-7]</w:t>
      </w:r>
    </w:p>
    <w:p/>
    <w:p>
      <w:pPr>
        <w:pStyle w:val="Heading3"/>
      </w:pPr>
      <w:r>
        <w:rPr>
          <w:rFonts w:ascii="Times New Roman" w:hAnsi="Times New Roman" w:eastAsia="Times New Roman"/>
          <w:b/>
          <w:i w:val="0"/>
          <w:sz w:val="24"/>
        </w:rPr>
        <w:t>4. Penanda anatomi permukaan tubuh konvensional dan akurasinya</w:t>
      </w:r>
    </w:p>
    <w:p/>
    <w:p>
      <w:pPr>
        <w:jc w:val="both"/>
      </w:pPr>
      <w:r>
        <w:rPr>
          <w:rFonts w:ascii="Times New Roman" w:hAnsi="Times New Roman" w:eastAsia="Times New Roman"/>
          <w:b w:val="0"/>
          <w:i w:val="0"/>
          <w:sz w:val="24"/>
        </w:rPr>
        <w:t>Teknik konvensional umumnya menggunakan penanda anatomi permukaan tubuh seperti garis Tuffier atau garis interkrista untuk memperkirakan level lumbal. Akan tetapi, akurasi penanda anatomi tersebut dapat menurun pada pasien obesitas, pasien obstetri, dan pasien dengan perubahan anatomi tulang belakang. Beberapa telaah sistematik menunjukkan bahwa ultrasonografi memberikan identifikasi level yang lebih objektif dan lebih akurat dibanding palpasi semata.[1-4]</w:t>
      </w:r>
    </w:p>
    <w:p/>
    <w:p>
      <w:pPr>
        <w:pStyle w:val="Heading2"/>
      </w:pPr>
      <w:r>
        <w:rPr>
          <w:rFonts w:ascii="Times New Roman" w:hAnsi="Times New Roman" w:eastAsia="Times New Roman"/>
          <w:b/>
          <w:i w:val="0"/>
          <w:sz w:val="24"/>
        </w:rPr>
        <w:t>B. Teknik Blok Epidural Konvensional dan Keterbatasannya</w:t>
      </w:r>
    </w:p>
    <w:p/>
    <w:p>
      <w:pPr>
        <w:pStyle w:val="Heading3"/>
      </w:pPr>
      <w:r>
        <w:rPr>
          <w:rFonts w:ascii="Times New Roman" w:hAnsi="Times New Roman" w:eastAsia="Times New Roman"/>
          <w:b/>
          <w:i w:val="0"/>
          <w:sz w:val="24"/>
        </w:rPr>
        <w:t xml:space="preserve">1. Teknik </w:t>
      </w:r>
      <w:r>
        <w:rPr>
          <w:rFonts w:ascii="Times New Roman" w:hAnsi="Times New Roman" w:eastAsia="Times New Roman"/>
          <w:b/>
          <w:i/>
          <w:sz w:val="24"/>
        </w:rPr>
        <w:t>loss of resistance</w:t>
      </w:r>
      <w:r>
        <w:rPr>
          <w:rFonts w:ascii="Times New Roman" w:hAnsi="Times New Roman" w:eastAsia="Times New Roman"/>
          <w:b/>
          <w:i w:val="0"/>
          <w:sz w:val="24"/>
        </w:rPr>
        <w:t xml:space="preserve"> menggunakan udara atau salin</w:t>
      </w:r>
    </w:p>
    <w:p/>
    <w:p>
      <w:pPr>
        <w:jc w:val="both"/>
      </w:pPr>
      <w:r>
        <w:rPr>
          <w:rFonts w:ascii="Times New Roman" w:hAnsi="Times New Roman" w:eastAsia="Times New Roman"/>
          <w:b w:val="0"/>
          <w:i w:val="0"/>
          <w:sz w:val="24"/>
        </w:rPr>
        <w:t xml:space="preserve">Teknik blok epidural konvensional dilakukan dengan memajukan jarum Tuohy melalui jaringan lunak dan ligamen hingga mendekati </w:t>
      </w:r>
      <w:r>
        <w:rPr>
          <w:rFonts w:ascii="Times New Roman" w:hAnsi="Times New Roman" w:eastAsia="Times New Roman"/>
          <w:b w:val="0"/>
          <w:i/>
          <w:sz w:val="24"/>
        </w:rPr>
        <w:t>ligamentum flavum</w:t>
      </w:r>
      <w:r>
        <w:rPr>
          <w:rFonts w:ascii="Times New Roman" w:hAnsi="Times New Roman" w:eastAsia="Times New Roman"/>
          <w:b w:val="0"/>
          <w:i w:val="0"/>
          <w:sz w:val="24"/>
        </w:rPr>
        <w:t>, kemudian menilai hilangnya resistensi menggunakan udara atau salin. Prinsip teknik ini adalah perubahan sensasi taktil yang dirasakan operator saat ujung jarum memasuki ruang epidural. Walaupun teknik ini masih menjadi dasar praktik blok epidural, teknik tersebut tidak memberikan visualisasi langsung terhadap struktur sasaran.[3,6,7]</w:t>
      </w:r>
    </w:p>
    <w:p/>
    <w:p>
      <w:pPr>
        <w:pStyle w:val="Heading3"/>
      </w:pPr>
      <w:r>
        <w:rPr>
          <w:rFonts w:ascii="Times New Roman" w:hAnsi="Times New Roman" w:eastAsia="Times New Roman"/>
          <w:b/>
          <w:i w:val="0"/>
          <w:sz w:val="24"/>
        </w:rPr>
        <w:t xml:space="preserve">2. Faktor risiko kegagalan dan komplikasi teknik </w:t>
      </w:r>
      <w:r>
        <w:rPr>
          <w:rFonts w:ascii="Times New Roman" w:hAnsi="Times New Roman" w:eastAsia="Times New Roman"/>
          <w:b/>
          <w:i/>
          <w:sz w:val="24"/>
        </w:rPr>
        <w:t>blind</w:t>
      </w:r>
    </w:p>
    <w:p/>
    <w:p>
      <w:pPr/>
      <w:r>
        <w:rPr>
          <w:rFonts w:ascii="Times New Roman" w:hAnsi="Times New Roman" w:eastAsia="Times New Roman"/>
          <w:b/>
          <w:i w:val="0"/>
          <w:sz w:val="24"/>
        </w:rPr>
        <w:t xml:space="preserve">a. Identifikasi </w:t>
      </w:r>
      <w:r>
        <w:rPr>
          <w:rFonts w:ascii="Times New Roman" w:hAnsi="Times New Roman" w:eastAsia="Times New Roman"/>
          <w:b/>
          <w:i/>
          <w:sz w:val="24"/>
        </w:rPr>
        <w:t>interspace</w:t>
      </w:r>
      <w:r>
        <w:rPr>
          <w:rFonts w:ascii="Times New Roman" w:hAnsi="Times New Roman" w:eastAsia="Times New Roman"/>
          <w:b/>
          <w:i w:val="0"/>
          <w:sz w:val="24"/>
        </w:rPr>
        <w:t xml:space="preserve"> yang tidak akurat</w:t>
      </w:r>
    </w:p>
    <w:p/>
    <w:p>
      <w:pPr>
        <w:jc w:val="both"/>
      </w:pPr>
      <w:r>
        <w:rPr>
          <w:rFonts w:ascii="Times New Roman" w:hAnsi="Times New Roman" w:eastAsia="Times New Roman"/>
          <w:b w:val="0"/>
          <w:i w:val="0"/>
          <w:sz w:val="24"/>
        </w:rPr>
        <w:t xml:space="preserve">Ketidaktepatan menentukan level </w:t>
      </w:r>
      <w:r>
        <w:rPr>
          <w:rFonts w:ascii="Times New Roman" w:hAnsi="Times New Roman" w:eastAsia="Times New Roman"/>
          <w:b w:val="0"/>
          <w:i/>
          <w:sz w:val="24"/>
        </w:rPr>
        <w:t>interspace</w:t>
      </w:r>
      <w:r>
        <w:rPr>
          <w:rFonts w:ascii="Times New Roman" w:hAnsi="Times New Roman" w:eastAsia="Times New Roman"/>
          <w:b w:val="0"/>
          <w:i w:val="0"/>
          <w:sz w:val="24"/>
        </w:rPr>
        <w:t xml:space="preserve"> dapat menyebabkan pungsi pada sela vertebra yang salah dan mengurangi keberhasilan tindakan. Masalah ini semakin nyata pada pasien dengan penanda anatomi yang tidak jelas.[1-4]</w:t>
      </w:r>
    </w:p>
    <w:p/>
    <w:p>
      <w:pPr/>
      <w:r>
        <w:rPr>
          <w:rFonts w:ascii="Times New Roman" w:hAnsi="Times New Roman" w:eastAsia="Times New Roman"/>
          <w:b/>
          <w:i w:val="0"/>
          <w:sz w:val="24"/>
        </w:rPr>
        <w:t>b. Kesulitan insersi jarum pada anatomi abnormal atau sulit</w:t>
      </w:r>
    </w:p>
    <w:p/>
    <w:p>
      <w:pPr>
        <w:jc w:val="both"/>
      </w:pPr>
      <w:r>
        <w:rPr>
          <w:rFonts w:ascii="Times New Roman" w:hAnsi="Times New Roman" w:eastAsia="Times New Roman"/>
          <w:b w:val="0"/>
          <w:i w:val="0"/>
          <w:sz w:val="24"/>
        </w:rPr>
        <w:t>Skoliosis, spondilitis ankilosa, perubahan degeneratif lansia, dan riwayat operasi tulang belakang dapat mengubah orientasi struktur tulang dan mempersempit ruang interlaminar. Kondisi tersebut menyebabkan jalur median konvensional menjadi lebih sukar dan meningkatkan kebutuhan perubahan arah jarum.[3,5,7]</w:t>
      </w:r>
    </w:p>
    <w:p/>
    <w:p>
      <w:pPr/>
      <w:r>
        <w:rPr>
          <w:rFonts w:ascii="Times New Roman" w:hAnsi="Times New Roman" w:eastAsia="Times New Roman"/>
          <w:b/>
          <w:i w:val="0"/>
          <w:sz w:val="24"/>
        </w:rPr>
        <w:t>c. Penusukan berulang (</w:t>
      </w:r>
      <w:r>
        <w:rPr>
          <w:rFonts w:ascii="Times New Roman" w:hAnsi="Times New Roman" w:eastAsia="Times New Roman"/>
          <w:b/>
          <w:i/>
          <w:sz w:val="24"/>
        </w:rPr>
        <w:t>multiple passes</w:t>
      </w:r>
      <w:r>
        <w:rPr>
          <w:rFonts w:ascii="Times New Roman" w:hAnsi="Times New Roman" w:eastAsia="Times New Roman"/>
          <w:b/>
          <w:i w:val="0"/>
          <w:sz w:val="24"/>
        </w:rPr>
        <w:t>/</w:t>
      </w:r>
      <w:r>
        <w:rPr>
          <w:rFonts w:ascii="Times New Roman" w:hAnsi="Times New Roman" w:eastAsia="Times New Roman"/>
          <w:b/>
          <w:i/>
          <w:sz w:val="24"/>
        </w:rPr>
        <w:t>attempts</w:t>
      </w:r>
      <w:r>
        <w:rPr>
          <w:rFonts w:ascii="Times New Roman" w:hAnsi="Times New Roman" w:eastAsia="Times New Roman"/>
          <w:b/>
          <w:i w:val="0"/>
          <w:sz w:val="24"/>
        </w:rPr>
        <w:t>)</w:t>
      </w:r>
    </w:p>
    <w:p/>
    <w:p>
      <w:pPr>
        <w:jc w:val="both"/>
      </w:pPr>
      <w:r>
        <w:rPr>
          <w:rFonts w:ascii="Times New Roman" w:hAnsi="Times New Roman" w:eastAsia="Times New Roman"/>
          <w:b w:val="0"/>
          <w:i w:val="0"/>
          <w:sz w:val="24"/>
        </w:rPr>
        <w:t>Semakin banyak jumlah tusukan dan perubahan arah jarum, semakin tinggi risiko nyeri prosedural, perdarahan, pungsi duramater yang tidak disengaja, dan blok yang tidak adekuat. Bukti telaah sistematik menunjukkan bahwa ultrasonografi membantu menurunkan jumlah percobaan, terutama pada prosedur yang diperkirakan sulit.[1,2,4]</w:t>
      </w:r>
    </w:p>
    <w:p/>
    <w:p>
      <w:pPr>
        <w:pStyle w:val="Heading2"/>
      </w:pPr>
      <w:r>
        <w:rPr>
          <w:rFonts w:ascii="Times New Roman" w:hAnsi="Times New Roman" w:eastAsia="Times New Roman"/>
          <w:b/>
          <w:i w:val="0"/>
          <w:sz w:val="24"/>
        </w:rPr>
        <w:t>C. Prinsip Dasar dan Teknis USG Neuraksial</w:t>
      </w:r>
    </w:p>
    <w:p/>
    <w:p>
      <w:pPr>
        <w:pStyle w:val="Heading3"/>
      </w:pPr>
      <w:r>
        <w:rPr>
          <w:rFonts w:ascii="Times New Roman" w:hAnsi="Times New Roman" w:eastAsia="Times New Roman"/>
          <w:b/>
          <w:i w:val="0"/>
          <w:sz w:val="24"/>
        </w:rPr>
        <w:t>1. Pemilihan peralatan dan pengaturan alat</w:t>
      </w:r>
    </w:p>
    <w:p/>
    <w:p>
      <w:pPr/>
      <w:r>
        <w:rPr>
          <w:rFonts w:ascii="Times New Roman" w:hAnsi="Times New Roman" w:eastAsia="Times New Roman"/>
          <w:b/>
          <w:i w:val="0"/>
          <w:sz w:val="24"/>
        </w:rPr>
        <w:t>a. Probe konveks/</w:t>
      </w:r>
      <w:r>
        <w:rPr>
          <w:rFonts w:ascii="Times New Roman" w:hAnsi="Times New Roman" w:eastAsia="Times New Roman"/>
          <w:b/>
          <w:i/>
          <w:sz w:val="24"/>
        </w:rPr>
        <w:t>curved array</w:t>
      </w:r>
      <w:r>
        <w:rPr>
          <w:rFonts w:ascii="Times New Roman" w:hAnsi="Times New Roman" w:eastAsia="Times New Roman"/>
          <w:b/>
          <w:i w:val="0"/>
          <w:sz w:val="24"/>
        </w:rPr>
        <w:t xml:space="preserve"> frekuensi rendah 2-5 MHz dibandingkan probe linier</w:t>
      </w:r>
    </w:p>
    <w:p/>
    <w:p>
      <w:pPr>
        <w:jc w:val="both"/>
      </w:pPr>
      <w:r>
        <w:rPr>
          <w:rFonts w:ascii="Times New Roman" w:hAnsi="Times New Roman" w:eastAsia="Times New Roman"/>
          <w:b w:val="0"/>
          <w:i w:val="0"/>
          <w:sz w:val="24"/>
        </w:rPr>
        <w:t xml:space="preserve">Pada pasien dewasa, ultrasonografi neuraksial umumnya menggunakan probe konveks atau transduser </w:t>
      </w:r>
      <w:r>
        <w:rPr>
          <w:rFonts w:ascii="Times New Roman" w:hAnsi="Times New Roman" w:eastAsia="Times New Roman"/>
          <w:b w:val="0"/>
          <w:i/>
          <w:sz w:val="24"/>
        </w:rPr>
        <w:t>curved array</w:t>
      </w:r>
      <w:r>
        <w:rPr>
          <w:rFonts w:ascii="Times New Roman" w:hAnsi="Times New Roman" w:eastAsia="Times New Roman"/>
          <w:b w:val="0"/>
          <w:i w:val="0"/>
          <w:sz w:val="24"/>
        </w:rPr>
        <w:t xml:space="preserve"> frekuensi rendah 2-5 MHz karena mampu menembus struktur yang lebih dalam. Probe linier dapat dipertimbangkan pada pasien yang sangat kurus atau pada populasi pediatrik ketika struktur sasaran lebih superfisial.[3,5]</w:t>
      </w:r>
    </w:p>
    <w:p/>
    <w:p>
      <w:pPr/>
      <w:r>
        <w:rPr>
          <w:rFonts w:ascii="Times New Roman" w:hAnsi="Times New Roman" w:eastAsia="Times New Roman"/>
          <w:b/>
          <w:i w:val="0"/>
          <w:sz w:val="24"/>
        </w:rPr>
        <w:t xml:space="preserve">b. Pengaturan </w:t>
      </w:r>
      <w:r>
        <w:rPr>
          <w:rFonts w:ascii="Times New Roman" w:hAnsi="Times New Roman" w:eastAsia="Times New Roman"/>
          <w:b/>
          <w:i/>
          <w:sz w:val="24"/>
        </w:rPr>
        <w:t>gain</w:t>
      </w:r>
      <w:r>
        <w:rPr>
          <w:rFonts w:ascii="Times New Roman" w:hAnsi="Times New Roman" w:eastAsia="Times New Roman"/>
          <w:b/>
          <w:i w:val="0"/>
          <w:sz w:val="24"/>
        </w:rPr>
        <w:t xml:space="preserve">, </w:t>
      </w:r>
      <w:r>
        <w:rPr>
          <w:rFonts w:ascii="Times New Roman" w:hAnsi="Times New Roman" w:eastAsia="Times New Roman"/>
          <w:b/>
          <w:i/>
          <w:sz w:val="24"/>
        </w:rPr>
        <w:t>depth</w:t>
      </w:r>
      <w:r>
        <w:rPr>
          <w:rFonts w:ascii="Times New Roman" w:hAnsi="Times New Roman" w:eastAsia="Times New Roman"/>
          <w:b/>
          <w:i w:val="0"/>
          <w:sz w:val="24"/>
        </w:rPr>
        <w:t xml:space="preserve">, dan </w:t>
      </w:r>
      <w:r>
        <w:rPr>
          <w:rFonts w:ascii="Times New Roman" w:hAnsi="Times New Roman" w:eastAsia="Times New Roman"/>
          <w:b/>
          <w:i/>
          <w:sz w:val="24"/>
        </w:rPr>
        <w:t>focus</w:t>
      </w:r>
    </w:p>
    <w:p/>
    <w:p>
      <w:pPr>
        <w:jc w:val="both"/>
      </w:pPr>
      <w:r>
        <w:rPr>
          <w:rFonts w:ascii="Times New Roman" w:hAnsi="Times New Roman" w:eastAsia="Times New Roman"/>
          <w:b w:val="0"/>
          <w:i w:val="0"/>
          <w:sz w:val="24"/>
        </w:rPr>
        <w:t xml:space="preserve">Pengaturan </w:t>
      </w:r>
      <w:r>
        <w:rPr>
          <w:rFonts w:ascii="Times New Roman" w:hAnsi="Times New Roman" w:eastAsia="Times New Roman"/>
          <w:b w:val="0"/>
          <w:i/>
          <w:sz w:val="24"/>
        </w:rPr>
        <w:t>gain</w:t>
      </w:r>
      <w:r>
        <w:rPr>
          <w:rFonts w:ascii="Times New Roman" w:hAnsi="Times New Roman" w:eastAsia="Times New Roman"/>
          <w:b w:val="0"/>
          <w:i w:val="0"/>
          <w:sz w:val="24"/>
        </w:rPr>
        <w:t xml:space="preserve">, </w:t>
      </w:r>
      <w:r>
        <w:rPr>
          <w:rFonts w:ascii="Times New Roman" w:hAnsi="Times New Roman" w:eastAsia="Times New Roman"/>
          <w:b w:val="0"/>
          <w:i/>
          <w:sz w:val="24"/>
        </w:rPr>
        <w:t>depth</w:t>
      </w:r>
      <w:r>
        <w:rPr>
          <w:rFonts w:ascii="Times New Roman" w:hAnsi="Times New Roman" w:eastAsia="Times New Roman"/>
          <w:b w:val="0"/>
          <w:i w:val="0"/>
          <w:sz w:val="24"/>
        </w:rPr>
        <w:t xml:space="preserve">, dan </w:t>
      </w:r>
      <w:r>
        <w:rPr>
          <w:rFonts w:ascii="Times New Roman" w:hAnsi="Times New Roman" w:eastAsia="Times New Roman"/>
          <w:b w:val="0"/>
          <w:i/>
          <w:sz w:val="24"/>
        </w:rPr>
        <w:t>focus</w:t>
      </w:r>
      <w:r>
        <w:rPr>
          <w:rFonts w:ascii="Times New Roman" w:hAnsi="Times New Roman" w:eastAsia="Times New Roman"/>
          <w:b w:val="0"/>
          <w:i w:val="0"/>
          <w:sz w:val="24"/>
        </w:rPr>
        <w:t xml:space="preserve"> harus dioptimalkan agar struktur tulang belakang, </w:t>
      </w:r>
      <w:r>
        <w:rPr>
          <w:rFonts w:ascii="Times New Roman" w:hAnsi="Times New Roman" w:eastAsia="Times New Roman"/>
          <w:b w:val="0"/>
          <w:i/>
          <w:sz w:val="24"/>
        </w:rPr>
        <w:t>posterior complex</w:t>
      </w:r>
      <w:r>
        <w:rPr>
          <w:rFonts w:ascii="Times New Roman" w:hAnsi="Times New Roman" w:eastAsia="Times New Roman"/>
          <w:b w:val="0"/>
          <w:i w:val="0"/>
          <w:sz w:val="24"/>
        </w:rPr>
        <w:t xml:space="preserve">, dan </w:t>
      </w:r>
      <w:r>
        <w:rPr>
          <w:rFonts w:ascii="Times New Roman" w:hAnsi="Times New Roman" w:eastAsia="Times New Roman"/>
          <w:b w:val="0"/>
          <w:i/>
          <w:sz w:val="24"/>
        </w:rPr>
        <w:t>anterior complex</w:t>
      </w:r>
      <w:r>
        <w:rPr>
          <w:rFonts w:ascii="Times New Roman" w:hAnsi="Times New Roman" w:eastAsia="Times New Roman"/>
          <w:b w:val="0"/>
          <w:i w:val="0"/>
          <w:sz w:val="24"/>
        </w:rPr>
        <w:t xml:space="preserve"> dapat dikenali dengan baik. Kedalaman tampilan perlu disesuaikan dengan habitus pasien agar area target tidak terpotong dan tidak terlalu kecil.[3,5]</w:t>
      </w:r>
    </w:p>
    <w:p/>
    <w:p>
      <w:pPr>
        <w:pStyle w:val="Heading3"/>
      </w:pPr>
      <w:r>
        <w:rPr>
          <w:rFonts w:ascii="Times New Roman" w:hAnsi="Times New Roman" w:eastAsia="Times New Roman"/>
          <w:b/>
          <w:i w:val="0"/>
          <w:sz w:val="24"/>
        </w:rPr>
        <w:t>2. Akustik tulang belakang dan fenomena sonografi</w:t>
      </w:r>
    </w:p>
    <w:p/>
    <w:p>
      <w:pPr/>
      <w:r>
        <w:rPr>
          <w:rFonts w:ascii="Times New Roman" w:hAnsi="Times New Roman" w:eastAsia="Times New Roman"/>
          <w:b/>
          <w:i w:val="0"/>
          <w:sz w:val="24"/>
        </w:rPr>
        <w:t xml:space="preserve">a. </w:t>
      </w:r>
      <w:r>
        <w:rPr>
          <w:rFonts w:ascii="Times New Roman" w:hAnsi="Times New Roman" w:eastAsia="Times New Roman"/>
          <w:b/>
          <w:i/>
          <w:sz w:val="24"/>
        </w:rPr>
        <w:t>Acoustic shadowing</w:t>
      </w:r>
      <w:r>
        <w:rPr>
          <w:rFonts w:ascii="Times New Roman" w:hAnsi="Times New Roman" w:eastAsia="Times New Roman"/>
          <w:b/>
          <w:i w:val="0"/>
          <w:sz w:val="24"/>
        </w:rPr>
        <w:t xml:space="preserve"> dari struktur tulang</w:t>
      </w:r>
    </w:p>
    <w:p/>
    <w:p>
      <w:pPr>
        <w:jc w:val="both"/>
      </w:pPr>
      <w:r>
        <w:rPr>
          <w:rFonts w:ascii="Times New Roman" w:hAnsi="Times New Roman" w:eastAsia="Times New Roman"/>
          <w:b w:val="0"/>
          <w:i w:val="0"/>
          <w:sz w:val="24"/>
        </w:rPr>
        <w:t>Prosesus spinosus dan lamina menghasilkan pantulan akustik tinggi dan bayangan akustik posterior. Bayangan ini merupakan alasan utama mengapa visualisasi struktur neuraksial tidak selalu mudah didapatkan pada semua bidang pindaian.[3,5]</w:t>
      </w:r>
    </w:p>
    <w:p/>
    <w:p>
      <w:pPr/>
      <w:r>
        <w:rPr>
          <w:rFonts w:ascii="Times New Roman" w:hAnsi="Times New Roman" w:eastAsia="Times New Roman"/>
          <w:b/>
          <w:i w:val="0"/>
          <w:sz w:val="24"/>
        </w:rPr>
        <w:t xml:space="preserve">b. </w:t>
      </w:r>
      <w:r>
        <w:rPr>
          <w:rFonts w:ascii="Times New Roman" w:hAnsi="Times New Roman" w:eastAsia="Times New Roman"/>
          <w:b/>
          <w:i/>
          <w:sz w:val="24"/>
        </w:rPr>
        <w:t>Acoustic window</w:t>
      </w:r>
      <w:r>
        <w:rPr>
          <w:rFonts w:ascii="Times New Roman" w:hAnsi="Times New Roman" w:eastAsia="Times New Roman"/>
          <w:b/>
          <w:i w:val="0"/>
          <w:sz w:val="24"/>
        </w:rPr>
        <w:t xml:space="preserve"> pada ruang interspinal atau interlaminar</w:t>
      </w:r>
    </w:p>
    <w:p/>
    <w:p>
      <w:pPr>
        <w:jc w:val="both"/>
      </w:pPr>
      <w:r>
        <w:rPr>
          <w:rFonts w:ascii="Times New Roman" w:hAnsi="Times New Roman" w:eastAsia="Times New Roman"/>
          <w:b w:val="0"/>
          <w:i w:val="0"/>
          <w:sz w:val="24"/>
        </w:rPr>
        <w:t xml:space="preserve">Ruang interspinal dan interlaminar membentuk </w:t>
      </w:r>
      <w:r>
        <w:rPr>
          <w:rFonts w:ascii="Times New Roman" w:hAnsi="Times New Roman" w:eastAsia="Times New Roman"/>
          <w:b w:val="0"/>
          <w:i/>
          <w:sz w:val="24"/>
        </w:rPr>
        <w:t>acoustic window</w:t>
      </w:r>
      <w:r>
        <w:rPr>
          <w:rFonts w:ascii="Times New Roman" w:hAnsi="Times New Roman" w:eastAsia="Times New Roman"/>
          <w:b w:val="0"/>
          <w:i w:val="0"/>
          <w:sz w:val="24"/>
        </w:rPr>
        <w:t xml:space="preserve"> yang memungkinkan operator menilai struktur di dalam kanalis vertebralis secara tidak langsung. Pemahaman terhadap jendela akustik ini sangat penting untuk keberhasilan pindaian neuraksial.[3,5]</w:t>
      </w:r>
    </w:p>
    <w:p/>
    <w:p>
      <w:pPr>
        <w:pStyle w:val="Heading3"/>
      </w:pPr>
      <w:r>
        <w:rPr>
          <w:rFonts w:ascii="Times New Roman" w:hAnsi="Times New Roman" w:eastAsia="Times New Roman"/>
          <w:b/>
          <w:i w:val="0"/>
          <w:sz w:val="24"/>
        </w:rPr>
        <w:t>3. Bidang pindaian (</w:t>
      </w:r>
      <w:r>
        <w:rPr>
          <w:rFonts w:ascii="Times New Roman" w:hAnsi="Times New Roman" w:eastAsia="Times New Roman"/>
          <w:b/>
          <w:i/>
          <w:sz w:val="24"/>
        </w:rPr>
        <w:t>scanning planes</w:t>
      </w:r>
      <w:r>
        <w:rPr>
          <w:rFonts w:ascii="Times New Roman" w:hAnsi="Times New Roman" w:eastAsia="Times New Roman"/>
          <w:b/>
          <w:i w:val="0"/>
          <w:sz w:val="24"/>
        </w:rPr>
        <w:t>)</w:t>
      </w:r>
    </w:p>
    <w:p/>
    <w:p>
      <w:pPr/>
      <w:r>
        <w:rPr>
          <w:rFonts w:ascii="Times New Roman" w:hAnsi="Times New Roman" w:eastAsia="Times New Roman"/>
          <w:b/>
          <w:i w:val="0"/>
          <w:sz w:val="24"/>
        </w:rPr>
        <w:t xml:space="preserve">a. </w:t>
      </w:r>
      <w:r>
        <w:rPr>
          <w:rFonts w:ascii="Times New Roman" w:hAnsi="Times New Roman" w:eastAsia="Times New Roman"/>
          <w:b/>
          <w:i/>
          <w:sz w:val="24"/>
        </w:rPr>
        <w:t>Transverse interspinous view</w:t>
      </w:r>
      <w:r>
        <w:rPr>
          <w:rFonts w:ascii="Times New Roman" w:hAnsi="Times New Roman" w:eastAsia="Times New Roman"/>
          <w:b/>
          <w:i w:val="0"/>
          <w:sz w:val="24"/>
        </w:rPr>
        <w:t>/</w:t>
      </w:r>
      <w:r>
        <w:rPr>
          <w:rFonts w:ascii="Times New Roman" w:hAnsi="Times New Roman" w:eastAsia="Times New Roman"/>
          <w:b/>
          <w:i/>
          <w:sz w:val="24"/>
        </w:rPr>
        <w:t>transverse medial view</w:t>
      </w:r>
    </w:p>
    <w:p/>
    <w:p>
      <w:pPr>
        <w:jc w:val="both"/>
      </w:pPr>
      <w:r>
        <w:rPr>
          <w:rFonts w:ascii="Times New Roman" w:hAnsi="Times New Roman" w:eastAsia="Times New Roman"/>
          <w:b w:val="0"/>
          <w:i w:val="0"/>
          <w:sz w:val="24"/>
        </w:rPr>
        <w:t xml:space="preserve">Bidang transversal membantu mengenali garis tengah, hubungan antarprosesus spinosus, serta perkiraan posisi </w:t>
      </w:r>
      <w:r>
        <w:rPr>
          <w:rFonts w:ascii="Times New Roman" w:hAnsi="Times New Roman" w:eastAsia="Times New Roman"/>
          <w:b w:val="0"/>
          <w:i/>
          <w:sz w:val="24"/>
        </w:rPr>
        <w:t>posterior complex</w:t>
      </w:r>
      <w:r>
        <w:rPr>
          <w:rFonts w:ascii="Times New Roman" w:hAnsi="Times New Roman" w:eastAsia="Times New Roman"/>
          <w:b w:val="0"/>
          <w:i w:val="0"/>
          <w:sz w:val="24"/>
        </w:rPr>
        <w:t xml:space="preserve"> dan </w:t>
      </w:r>
      <w:r>
        <w:rPr>
          <w:rFonts w:ascii="Times New Roman" w:hAnsi="Times New Roman" w:eastAsia="Times New Roman"/>
          <w:b w:val="0"/>
          <w:i/>
          <w:sz w:val="24"/>
        </w:rPr>
        <w:t>anterior complex</w:t>
      </w:r>
      <w:r>
        <w:rPr>
          <w:rFonts w:ascii="Times New Roman" w:hAnsi="Times New Roman" w:eastAsia="Times New Roman"/>
          <w:b w:val="0"/>
          <w:i w:val="0"/>
          <w:sz w:val="24"/>
        </w:rPr>
        <w:t>. Potongan ini juga berguna untuk memperkirakan kedalaman target dari permukaan kulit.[3,5]</w:t>
      </w:r>
    </w:p>
    <w:p/>
    <w:p>
      <w:pPr/>
      <w:r>
        <w:rPr>
          <w:rFonts w:ascii="Times New Roman" w:hAnsi="Times New Roman" w:eastAsia="Times New Roman"/>
          <w:b/>
          <w:i w:val="0"/>
          <w:sz w:val="24"/>
        </w:rPr>
        <w:t xml:space="preserve">b. </w:t>
      </w:r>
      <w:r>
        <w:rPr>
          <w:rFonts w:ascii="Times New Roman" w:hAnsi="Times New Roman" w:eastAsia="Times New Roman"/>
          <w:b/>
          <w:i/>
          <w:sz w:val="24"/>
        </w:rPr>
        <w:t>Paramedian sagittal view</w:t>
      </w:r>
      <w:r>
        <w:rPr>
          <w:rFonts w:ascii="Times New Roman" w:hAnsi="Times New Roman" w:eastAsia="Times New Roman"/>
          <w:b/>
          <w:i w:val="0"/>
          <w:sz w:val="24"/>
        </w:rPr>
        <w:t>/</w:t>
      </w:r>
      <w:r>
        <w:rPr>
          <w:rFonts w:ascii="Times New Roman" w:hAnsi="Times New Roman" w:eastAsia="Times New Roman"/>
          <w:b/>
          <w:i/>
          <w:sz w:val="24"/>
        </w:rPr>
        <w:t>paramedian sagittal oblique</w:t>
      </w:r>
      <w:r>
        <w:rPr>
          <w:rFonts w:ascii="Times New Roman" w:hAnsi="Times New Roman" w:eastAsia="Times New Roman"/>
          <w:b/>
          <w:i w:val="0"/>
          <w:sz w:val="24"/>
        </w:rPr>
        <w:t xml:space="preserve"> (PSO) </w:t>
      </w:r>
      <w:r>
        <w:rPr>
          <w:rFonts w:ascii="Times New Roman" w:hAnsi="Times New Roman" w:eastAsia="Times New Roman"/>
          <w:b/>
          <w:i/>
          <w:sz w:val="24"/>
        </w:rPr>
        <w:t>view</w:t>
      </w:r>
    </w:p>
    <w:p/>
    <w:p>
      <w:pPr>
        <w:jc w:val="both"/>
      </w:pPr>
      <w:r>
        <w:rPr>
          <w:rFonts w:ascii="Times New Roman" w:hAnsi="Times New Roman" w:eastAsia="Times New Roman"/>
          <w:b w:val="0"/>
          <w:i w:val="0"/>
          <w:sz w:val="24"/>
        </w:rPr>
        <w:t xml:space="preserve">Potongan paramedian sagital oblik sangat penting karena menampilkan susunan lamina yang menyerupai pola </w:t>
      </w:r>
      <w:r>
        <w:rPr>
          <w:rFonts w:ascii="Times New Roman" w:hAnsi="Times New Roman" w:eastAsia="Times New Roman"/>
          <w:b w:val="0"/>
          <w:i/>
          <w:sz w:val="24"/>
        </w:rPr>
        <w:t>sawtooth</w:t>
      </w:r>
      <w:r>
        <w:rPr>
          <w:rFonts w:ascii="Times New Roman" w:hAnsi="Times New Roman" w:eastAsia="Times New Roman"/>
          <w:b w:val="0"/>
          <w:i w:val="0"/>
          <w:sz w:val="24"/>
        </w:rPr>
        <w:t>. Bidang ini membantu operator memilih sela interlaminar terbaik dan menilai arah trajektori jarum yang lebih sesuai, terutama pada anatomi yang sulit.[3,5]</w:t>
      </w:r>
    </w:p>
    <w:p/>
    <w:p>
      <w:pPr>
        <w:pStyle w:val="Heading3"/>
      </w:pPr>
      <w:r>
        <w:rPr>
          <w:rFonts w:ascii="Times New Roman" w:hAnsi="Times New Roman" w:eastAsia="Times New Roman"/>
          <w:b/>
          <w:i w:val="0"/>
          <w:sz w:val="24"/>
        </w:rPr>
        <w:t>4. Gambaran sonografi ruang epidural</w:t>
      </w:r>
    </w:p>
    <w:p/>
    <w:p>
      <w:pPr/>
      <w:r>
        <w:rPr>
          <w:rFonts w:ascii="Times New Roman" w:hAnsi="Times New Roman" w:eastAsia="Times New Roman"/>
          <w:b/>
          <w:i w:val="0"/>
          <w:sz w:val="24"/>
        </w:rPr>
        <w:t xml:space="preserve">a. Identifikasi </w:t>
      </w:r>
      <w:r>
        <w:rPr>
          <w:rFonts w:ascii="Times New Roman" w:hAnsi="Times New Roman" w:eastAsia="Times New Roman"/>
          <w:b/>
          <w:i/>
          <w:sz w:val="24"/>
        </w:rPr>
        <w:t>ligamentum flavum-dura mater complex</w:t>
      </w:r>
      <w:r>
        <w:rPr>
          <w:rFonts w:ascii="Times New Roman" w:hAnsi="Times New Roman" w:eastAsia="Times New Roman"/>
          <w:b/>
          <w:i w:val="0"/>
          <w:sz w:val="24"/>
        </w:rPr>
        <w:t xml:space="preserve"> dan kontur </w:t>
      </w:r>
      <w:r>
        <w:rPr>
          <w:rFonts w:ascii="Times New Roman" w:hAnsi="Times New Roman" w:eastAsia="Times New Roman"/>
          <w:b/>
          <w:i/>
          <w:sz w:val="24"/>
        </w:rPr>
        <w:t>sawtooth</w:t>
      </w:r>
    </w:p>
    <w:p/>
    <w:p>
      <w:pPr>
        <w:jc w:val="both"/>
      </w:pPr>
      <w:r>
        <w:rPr>
          <w:rFonts w:ascii="Times New Roman" w:hAnsi="Times New Roman" w:eastAsia="Times New Roman"/>
          <w:b w:val="0"/>
          <w:i w:val="0"/>
          <w:sz w:val="24"/>
        </w:rPr>
        <w:t xml:space="preserve">Pada potongan paramedian, susunan lamina membentuk pola </w:t>
      </w:r>
      <w:r>
        <w:rPr>
          <w:rFonts w:ascii="Times New Roman" w:hAnsi="Times New Roman" w:eastAsia="Times New Roman"/>
          <w:b w:val="0"/>
          <w:i/>
          <w:sz w:val="24"/>
        </w:rPr>
        <w:t>sawtooth</w:t>
      </w:r>
      <w:r>
        <w:rPr>
          <w:rFonts w:ascii="Times New Roman" w:hAnsi="Times New Roman" w:eastAsia="Times New Roman"/>
          <w:b w:val="0"/>
          <w:i w:val="0"/>
          <w:sz w:val="24"/>
        </w:rPr>
        <w:t xml:space="preserve"> atau pola gergaji. Di antara struktur tersebut, operator dapat mengenali </w:t>
      </w:r>
      <w:r>
        <w:rPr>
          <w:rFonts w:ascii="Times New Roman" w:hAnsi="Times New Roman" w:eastAsia="Times New Roman"/>
          <w:b w:val="0"/>
          <w:i/>
          <w:sz w:val="24"/>
        </w:rPr>
        <w:t>ligamentum flavum-dura mater complex</w:t>
      </w:r>
      <w:r>
        <w:rPr>
          <w:rFonts w:ascii="Times New Roman" w:hAnsi="Times New Roman" w:eastAsia="Times New Roman"/>
          <w:b w:val="0"/>
          <w:i w:val="0"/>
          <w:sz w:val="24"/>
        </w:rPr>
        <w:t xml:space="preserve"> sebagai salah satu penanda penting menuju ruang epidural.[3,5]</w:t>
      </w:r>
    </w:p>
    <w:p/>
    <w:p>
      <w:pPr/>
      <w:r>
        <w:rPr>
          <w:rFonts w:ascii="Times New Roman" w:hAnsi="Times New Roman" w:eastAsia="Times New Roman"/>
          <w:b/>
          <w:i w:val="0"/>
          <w:sz w:val="24"/>
        </w:rPr>
        <w:t>b. Kompleks posterior dan kompleks anterior</w:t>
      </w:r>
    </w:p>
    <w:p/>
    <w:p>
      <w:pPr>
        <w:jc w:val="both"/>
      </w:pPr>
      <w:r>
        <w:rPr>
          <w:rFonts w:ascii="Times New Roman" w:hAnsi="Times New Roman" w:eastAsia="Times New Roman"/>
          <w:b w:val="0"/>
          <w:i w:val="0"/>
          <w:sz w:val="24"/>
        </w:rPr>
        <w:t xml:space="preserve">Kompleks posterior terdiri atas </w:t>
      </w:r>
      <w:r>
        <w:rPr>
          <w:rFonts w:ascii="Times New Roman" w:hAnsi="Times New Roman" w:eastAsia="Times New Roman"/>
          <w:b w:val="0"/>
          <w:i/>
          <w:sz w:val="24"/>
        </w:rPr>
        <w:t>ligamentum flavum</w:t>
      </w:r>
      <w:r>
        <w:rPr>
          <w:rFonts w:ascii="Times New Roman" w:hAnsi="Times New Roman" w:eastAsia="Times New Roman"/>
          <w:b w:val="0"/>
          <w:i w:val="0"/>
          <w:sz w:val="24"/>
        </w:rPr>
        <w:t xml:space="preserve"> dan duramater posterior, sedangkan kompleks anterior mewakili struktur anterior kanalis vertebralis yang tampak pada pencitraan ultrasonografi neuraksial. Identifikasi kedua kompleks tersebut membantu operator memperkirakan kedalaman dan arah insersi jarum secara lebih tepat.[3,5]</w:t>
      </w:r>
    </w:p>
    <w:p/>
    <w:p>
      <w:pPr>
        <w:pStyle w:val="Heading2"/>
      </w:pPr>
      <w:r>
        <w:rPr>
          <w:rFonts w:ascii="Times New Roman" w:hAnsi="Times New Roman" w:eastAsia="Times New Roman"/>
          <w:b/>
          <w:i w:val="0"/>
          <w:sz w:val="24"/>
        </w:rPr>
        <w:t>D. Prosedur Panduan USG pada Blok Epidural</w:t>
      </w:r>
    </w:p>
    <w:p/>
    <w:p>
      <w:pPr>
        <w:pStyle w:val="Heading3"/>
      </w:pPr>
      <w:r>
        <w:rPr>
          <w:rFonts w:ascii="Times New Roman" w:hAnsi="Times New Roman" w:eastAsia="Times New Roman"/>
          <w:b/>
          <w:i w:val="0"/>
          <w:sz w:val="24"/>
        </w:rPr>
        <w:t>1. Pindaian pra-tindakan (</w:t>
      </w:r>
      <w:r>
        <w:rPr>
          <w:rFonts w:ascii="Times New Roman" w:hAnsi="Times New Roman" w:eastAsia="Times New Roman"/>
          <w:b/>
          <w:i/>
          <w:sz w:val="24"/>
        </w:rPr>
        <w:t>pre-procedure ultrasound scan</w:t>
      </w:r>
      <w:r>
        <w:rPr>
          <w:rFonts w:ascii="Times New Roman" w:hAnsi="Times New Roman" w:eastAsia="Times New Roman"/>
          <w:b/>
          <w:i w:val="0"/>
          <w:sz w:val="24"/>
        </w:rPr>
        <w:t>/</w:t>
      </w:r>
      <w:r>
        <w:rPr>
          <w:rFonts w:ascii="Times New Roman" w:hAnsi="Times New Roman" w:eastAsia="Times New Roman"/>
          <w:b/>
          <w:i/>
          <w:sz w:val="24"/>
        </w:rPr>
        <w:t>teknik statis</w:t>
      </w:r>
      <w:r>
        <w:rPr>
          <w:rFonts w:ascii="Times New Roman" w:hAnsi="Times New Roman" w:eastAsia="Times New Roman"/>
          <w:b/>
          <w:i w:val="0"/>
          <w:sz w:val="24"/>
        </w:rPr>
        <w:t>)</w:t>
      </w:r>
    </w:p>
    <w:p/>
    <w:p>
      <w:pPr/>
      <w:r>
        <w:rPr>
          <w:rFonts w:ascii="Times New Roman" w:hAnsi="Times New Roman" w:eastAsia="Times New Roman"/>
          <w:b/>
          <w:i w:val="0"/>
          <w:sz w:val="24"/>
        </w:rPr>
        <w:t xml:space="preserve">a. Penentuan tingkat </w:t>
      </w:r>
      <w:r>
        <w:rPr>
          <w:rFonts w:ascii="Times New Roman" w:hAnsi="Times New Roman" w:eastAsia="Times New Roman"/>
          <w:b/>
          <w:i/>
          <w:sz w:val="24"/>
        </w:rPr>
        <w:t>interspace</w:t>
      </w:r>
      <w:r>
        <w:rPr>
          <w:rFonts w:ascii="Times New Roman" w:hAnsi="Times New Roman" w:eastAsia="Times New Roman"/>
          <w:b/>
          <w:i w:val="0"/>
          <w:sz w:val="24"/>
        </w:rPr>
        <w:t xml:space="preserve"> vertebra secara tepat</w:t>
      </w:r>
    </w:p>
    <w:p/>
    <w:p>
      <w:pPr>
        <w:jc w:val="both"/>
      </w:pPr>
      <w:r>
        <w:rPr>
          <w:rFonts w:ascii="Times New Roman" w:hAnsi="Times New Roman" w:eastAsia="Times New Roman"/>
          <w:b w:val="0"/>
          <w:i w:val="0"/>
          <w:sz w:val="24"/>
        </w:rPr>
        <w:t>Pada pindaian pra-tindakan, operator mengenali sakrum dan sela L5-S1, lalu menghitung interspace ke arah kranial untuk menentukan level pungsi yang tepat. Langkah ini penting untuk mengurangi kesalahan level pungsi.[2,3,5]</w:t>
      </w:r>
    </w:p>
    <w:p/>
    <w:p>
      <w:pPr/>
      <w:r>
        <w:rPr>
          <w:rFonts w:ascii="Times New Roman" w:hAnsi="Times New Roman" w:eastAsia="Times New Roman"/>
          <w:b/>
          <w:i w:val="0"/>
          <w:sz w:val="24"/>
        </w:rPr>
        <w:t xml:space="preserve">b. Penentuan </w:t>
      </w:r>
      <w:r>
        <w:rPr>
          <w:rFonts w:ascii="Times New Roman" w:hAnsi="Times New Roman" w:eastAsia="Times New Roman"/>
          <w:b/>
          <w:i/>
          <w:sz w:val="24"/>
        </w:rPr>
        <w:t>line of symmetry</w:t>
      </w:r>
      <w:r>
        <w:rPr>
          <w:rFonts w:ascii="Times New Roman" w:hAnsi="Times New Roman" w:eastAsia="Times New Roman"/>
          <w:b/>
          <w:i w:val="0"/>
          <w:sz w:val="24"/>
        </w:rPr>
        <w:t xml:space="preserve"> dan titik masuk jarum (</w:t>
      </w:r>
      <w:r>
        <w:rPr>
          <w:rFonts w:ascii="Times New Roman" w:hAnsi="Times New Roman" w:eastAsia="Times New Roman"/>
          <w:b/>
          <w:i/>
          <w:sz w:val="24"/>
        </w:rPr>
        <w:t>puncture point</w:t>
      </w:r>
      <w:r>
        <w:rPr>
          <w:rFonts w:ascii="Times New Roman" w:hAnsi="Times New Roman" w:eastAsia="Times New Roman"/>
          <w:b/>
          <w:i w:val="0"/>
          <w:sz w:val="24"/>
        </w:rPr>
        <w:t>)</w:t>
      </w:r>
    </w:p>
    <w:p/>
    <w:p>
      <w:pPr>
        <w:jc w:val="both"/>
      </w:pPr>
      <w:r>
        <w:rPr>
          <w:rFonts w:ascii="Times New Roman" w:hAnsi="Times New Roman" w:eastAsia="Times New Roman"/>
          <w:b w:val="0"/>
          <w:i w:val="0"/>
          <w:sz w:val="24"/>
        </w:rPr>
        <w:t xml:space="preserve">Setelah interspace yang tepat ditemukan, operator menentukan garis tengah atau </w:t>
      </w:r>
      <w:r>
        <w:rPr>
          <w:rFonts w:ascii="Times New Roman" w:hAnsi="Times New Roman" w:eastAsia="Times New Roman"/>
          <w:b w:val="0"/>
          <w:i/>
          <w:sz w:val="24"/>
        </w:rPr>
        <w:t>line of symmetry</w:t>
      </w:r>
      <w:r>
        <w:rPr>
          <w:rFonts w:ascii="Times New Roman" w:hAnsi="Times New Roman" w:eastAsia="Times New Roman"/>
          <w:b w:val="0"/>
          <w:i w:val="0"/>
          <w:sz w:val="24"/>
        </w:rPr>
        <w:t xml:space="preserve"> dan menandai titik masuk jarum pada kulit. Tahap ini membantu menyederhanakan prosedur saat insersi jarum dilakukan.[2,3,5]</w:t>
      </w:r>
    </w:p>
    <w:p/>
    <w:p>
      <w:pPr/>
      <w:r>
        <w:rPr>
          <w:rFonts w:ascii="Times New Roman" w:hAnsi="Times New Roman" w:eastAsia="Times New Roman"/>
          <w:b/>
          <w:i w:val="0"/>
          <w:sz w:val="24"/>
        </w:rPr>
        <w:t>c. Pengukuran jarak dari kulit ke ruang epidural (</w:t>
      </w:r>
      <w:r>
        <w:rPr>
          <w:rFonts w:ascii="Times New Roman" w:hAnsi="Times New Roman" w:eastAsia="Times New Roman"/>
          <w:b/>
          <w:i/>
          <w:sz w:val="24"/>
        </w:rPr>
        <w:t>epidural depth estimation</w:t>
      </w:r>
      <w:r>
        <w:rPr>
          <w:rFonts w:ascii="Times New Roman" w:hAnsi="Times New Roman" w:eastAsia="Times New Roman"/>
          <w:b/>
          <w:i w:val="0"/>
          <w:sz w:val="24"/>
        </w:rPr>
        <w:t>)</w:t>
      </w:r>
    </w:p>
    <w:p/>
    <w:p>
      <w:pPr>
        <w:jc w:val="both"/>
      </w:pPr>
      <w:r>
        <w:rPr>
          <w:rFonts w:ascii="Times New Roman" w:hAnsi="Times New Roman" w:eastAsia="Times New Roman"/>
          <w:b w:val="0"/>
          <w:i w:val="0"/>
          <w:sz w:val="24"/>
        </w:rPr>
        <w:t>Ultrasonografi memungkinkan pengukuran kedalaman target dari kulit ke ruang epidural. Informasi ini membantu operator mengantisipasi kapan ujung jarum diperkirakan mencapai target dan mengurangi risiko penetrasi terlalu dalam.[2,3]</w:t>
      </w:r>
    </w:p>
    <w:p/>
    <w:p>
      <w:pPr/>
      <w:r>
        <w:rPr>
          <w:rFonts w:ascii="Times New Roman" w:hAnsi="Times New Roman" w:eastAsia="Times New Roman"/>
          <w:b/>
          <w:i w:val="0"/>
          <w:sz w:val="24"/>
        </w:rPr>
        <w:t>d. Penentuan sudut atau trajektori insersi jarum yang optimal</w:t>
      </w:r>
    </w:p>
    <w:p/>
    <w:p>
      <w:pPr>
        <w:jc w:val="both"/>
      </w:pPr>
      <w:r>
        <w:rPr>
          <w:rFonts w:ascii="Times New Roman" w:hAnsi="Times New Roman" w:eastAsia="Times New Roman"/>
          <w:b w:val="0"/>
          <w:i w:val="0"/>
          <w:sz w:val="24"/>
        </w:rPr>
        <w:t>Selain menentukan kedalaman, ultrasonografi juga membantu operator memperkirakan arah kraniokaudal dan mediolateral yang paling sesuai. Dengan demikian, kebutuhan perubahan arah jarum dapat dikurangi.[1-3]</w:t>
      </w:r>
    </w:p>
    <w:p/>
    <w:p>
      <w:pPr>
        <w:pStyle w:val="Heading3"/>
      </w:pPr>
      <w:r>
        <w:rPr>
          <w:rFonts w:ascii="Times New Roman" w:hAnsi="Times New Roman" w:eastAsia="Times New Roman"/>
          <w:b/>
          <w:i w:val="0"/>
          <w:sz w:val="24"/>
        </w:rPr>
        <w:t xml:space="preserve">2. Panduan USG </w:t>
      </w:r>
      <w:r>
        <w:rPr>
          <w:rFonts w:ascii="Times New Roman" w:hAnsi="Times New Roman" w:eastAsia="Times New Roman"/>
          <w:b/>
          <w:i/>
          <w:sz w:val="24"/>
        </w:rPr>
        <w:t>real-time</w:t>
      </w:r>
      <w:r>
        <w:rPr>
          <w:rFonts w:ascii="Times New Roman" w:hAnsi="Times New Roman" w:eastAsia="Times New Roman"/>
          <w:b/>
          <w:i w:val="0"/>
          <w:sz w:val="24"/>
        </w:rPr>
        <w:t xml:space="preserve"> (</w:t>
      </w:r>
      <w:r>
        <w:rPr>
          <w:rFonts w:ascii="Times New Roman" w:hAnsi="Times New Roman" w:eastAsia="Times New Roman"/>
          <w:b/>
          <w:i/>
          <w:sz w:val="24"/>
        </w:rPr>
        <w:t>dynamic ultrasound</w:t>
      </w:r>
      <w:r>
        <w:rPr>
          <w:rFonts w:ascii="Times New Roman" w:hAnsi="Times New Roman" w:eastAsia="Times New Roman"/>
          <w:b/>
          <w:i w:val="0"/>
          <w:sz w:val="24"/>
        </w:rPr>
        <w:t>)</w:t>
      </w:r>
    </w:p>
    <w:p/>
    <w:p>
      <w:pPr/>
      <w:r>
        <w:rPr>
          <w:rFonts w:ascii="Times New Roman" w:hAnsi="Times New Roman" w:eastAsia="Times New Roman"/>
          <w:b/>
          <w:i w:val="0"/>
          <w:sz w:val="24"/>
        </w:rPr>
        <w:t xml:space="preserve">a. Teknik </w:t>
      </w:r>
      <w:r>
        <w:rPr>
          <w:rFonts w:ascii="Times New Roman" w:hAnsi="Times New Roman" w:eastAsia="Times New Roman"/>
          <w:b/>
          <w:i/>
          <w:sz w:val="24"/>
        </w:rPr>
        <w:t>in-plane</w:t>
      </w:r>
      <w:r>
        <w:rPr>
          <w:rFonts w:ascii="Times New Roman" w:hAnsi="Times New Roman" w:eastAsia="Times New Roman"/>
          <w:b/>
          <w:i w:val="0"/>
          <w:sz w:val="24"/>
        </w:rPr>
        <w:t xml:space="preserve"> dibandingkan </w:t>
      </w:r>
      <w:r>
        <w:rPr>
          <w:rFonts w:ascii="Times New Roman" w:hAnsi="Times New Roman" w:eastAsia="Times New Roman"/>
          <w:b/>
          <w:i/>
          <w:sz w:val="24"/>
        </w:rPr>
        <w:t>out-of-plane</w:t>
      </w:r>
    </w:p>
    <w:p/>
    <w:p>
      <w:pPr>
        <w:jc w:val="both"/>
      </w:pPr>
      <w:r>
        <w:rPr>
          <w:rFonts w:ascii="Times New Roman" w:hAnsi="Times New Roman" w:eastAsia="Times New Roman"/>
          <w:b w:val="0"/>
          <w:i w:val="0"/>
          <w:sz w:val="24"/>
        </w:rPr>
        <w:t xml:space="preserve">Pada teknik </w:t>
      </w:r>
      <w:r>
        <w:rPr>
          <w:rFonts w:ascii="Times New Roman" w:hAnsi="Times New Roman" w:eastAsia="Times New Roman"/>
          <w:b w:val="0"/>
          <w:i/>
          <w:sz w:val="24"/>
        </w:rPr>
        <w:t>in-plane</w:t>
      </w:r>
      <w:r>
        <w:rPr>
          <w:rFonts w:ascii="Times New Roman" w:hAnsi="Times New Roman" w:eastAsia="Times New Roman"/>
          <w:b w:val="0"/>
          <w:i w:val="0"/>
          <w:sz w:val="24"/>
        </w:rPr>
        <w:t xml:space="preserve">, jarum diupayakan berada sejajar dengan bidang ultrasonografi sehingga batang dan ujung jarum lebih mudah diikuti. Pada teknik </w:t>
      </w:r>
      <w:r>
        <w:rPr>
          <w:rFonts w:ascii="Times New Roman" w:hAnsi="Times New Roman" w:eastAsia="Times New Roman"/>
          <w:b w:val="0"/>
          <w:i/>
          <w:sz w:val="24"/>
        </w:rPr>
        <w:t>out-of-plane</w:t>
      </w:r>
      <w:r>
        <w:rPr>
          <w:rFonts w:ascii="Times New Roman" w:hAnsi="Times New Roman" w:eastAsia="Times New Roman"/>
          <w:b w:val="0"/>
          <w:i w:val="0"/>
          <w:sz w:val="24"/>
        </w:rPr>
        <w:t>, jarum memotong bidang ultrasonografi dan biasanya tampak sebagai titik hiperekoik. Kedua teknik ini dapat digunakan, tetapi masing-masing memiliki tantangan teknis tersendiri.[3,5]</w:t>
      </w:r>
    </w:p>
    <w:p/>
    <w:p>
      <w:pPr/>
      <w:r>
        <w:rPr>
          <w:rFonts w:ascii="Times New Roman" w:hAnsi="Times New Roman" w:eastAsia="Times New Roman"/>
          <w:b/>
          <w:i w:val="0"/>
          <w:sz w:val="24"/>
        </w:rPr>
        <w:t xml:space="preserve">b. Tantangan, keterbatasan, dan indikasi khusus teknik </w:t>
      </w:r>
      <w:r>
        <w:rPr>
          <w:rFonts w:ascii="Times New Roman" w:hAnsi="Times New Roman" w:eastAsia="Times New Roman"/>
          <w:b/>
          <w:i/>
          <w:sz w:val="24"/>
        </w:rPr>
        <w:t>real-time</w:t>
      </w:r>
    </w:p>
    <w:p/>
    <w:p>
      <w:pPr>
        <w:jc w:val="both"/>
      </w:pPr>
      <w:r>
        <w:rPr>
          <w:rFonts w:ascii="Times New Roman" w:hAnsi="Times New Roman" w:eastAsia="Times New Roman"/>
          <w:b w:val="0"/>
          <w:i w:val="0"/>
          <w:sz w:val="24"/>
        </w:rPr>
        <w:t xml:space="preserve">Panduan </w:t>
      </w:r>
      <w:r>
        <w:rPr>
          <w:rFonts w:ascii="Times New Roman" w:hAnsi="Times New Roman" w:eastAsia="Times New Roman"/>
          <w:b w:val="0"/>
          <w:i/>
          <w:sz w:val="24"/>
        </w:rPr>
        <w:t>real-time</w:t>
      </w:r>
      <w:r>
        <w:rPr>
          <w:rFonts w:ascii="Times New Roman" w:hAnsi="Times New Roman" w:eastAsia="Times New Roman"/>
          <w:b w:val="0"/>
          <w:i w:val="0"/>
          <w:sz w:val="24"/>
        </w:rPr>
        <w:t xml:space="preserve"> memerlukan koordinasi tangan-mata yang baik, pengalaman operator, dan jendela akustik yang memadai. Hambatan dari struktur tulang dan sulitnya mempertahankan visualisasi ujung jarum membuat teknik ini lebih kompleks dibanding pindaian pra-tindakan. Oleh sebab itu, teknik </w:t>
      </w:r>
      <w:r>
        <w:rPr>
          <w:rFonts w:ascii="Times New Roman" w:hAnsi="Times New Roman" w:eastAsia="Times New Roman"/>
          <w:b w:val="0"/>
          <w:i/>
          <w:sz w:val="24"/>
        </w:rPr>
        <w:t>real-time</w:t>
      </w:r>
      <w:r>
        <w:rPr>
          <w:rFonts w:ascii="Times New Roman" w:hAnsi="Times New Roman" w:eastAsia="Times New Roman"/>
          <w:b w:val="0"/>
          <w:i w:val="0"/>
          <w:sz w:val="24"/>
        </w:rPr>
        <w:t xml:space="preserve"> lebih tepat dipakai pada operator berpengalaman atau pada kasus terpilih.[3,5]</w:t>
      </w:r>
    </w:p>
    <w:p/>
    <w:p>
      <w:pPr>
        <w:pStyle w:val="Heading2"/>
      </w:pPr>
      <w:r>
        <w:rPr>
          <w:rFonts w:ascii="Times New Roman" w:hAnsi="Times New Roman" w:eastAsia="Times New Roman"/>
          <w:b/>
          <w:i w:val="0"/>
          <w:sz w:val="24"/>
        </w:rPr>
        <w:t>E. Penggunaan USG pada Populasi Anatomi Sulit</w:t>
      </w:r>
    </w:p>
    <w:p/>
    <w:p>
      <w:pPr>
        <w:pStyle w:val="Heading3"/>
      </w:pPr>
      <w:r>
        <w:rPr>
          <w:rFonts w:ascii="Times New Roman" w:hAnsi="Times New Roman" w:eastAsia="Times New Roman"/>
          <w:b/>
          <w:i w:val="0"/>
          <w:sz w:val="24"/>
        </w:rPr>
        <w:t>1. Pasien obesitas</w:t>
      </w:r>
    </w:p>
    <w:p/>
    <w:p>
      <w:pPr>
        <w:jc w:val="both"/>
      </w:pPr>
      <w:r>
        <w:rPr>
          <w:rFonts w:ascii="Times New Roman" w:hAnsi="Times New Roman" w:eastAsia="Times New Roman"/>
          <w:b w:val="0"/>
          <w:i w:val="0"/>
          <w:sz w:val="24"/>
        </w:rPr>
        <w:t xml:space="preserve">Pada pasien obesitas dengan indeks massa tubuh tinggi, penanda anatomi tulang sering kali tidak teraba jelas. Ultrasonografi membantu menentukan garis tengah, memilih </w:t>
      </w:r>
      <w:r>
        <w:rPr>
          <w:rFonts w:ascii="Times New Roman" w:hAnsi="Times New Roman" w:eastAsia="Times New Roman"/>
          <w:b w:val="0"/>
          <w:i/>
          <w:sz w:val="24"/>
        </w:rPr>
        <w:t>interspace</w:t>
      </w:r>
      <w:r>
        <w:rPr>
          <w:rFonts w:ascii="Times New Roman" w:hAnsi="Times New Roman" w:eastAsia="Times New Roman"/>
          <w:b w:val="0"/>
          <w:i w:val="0"/>
          <w:sz w:val="24"/>
        </w:rPr>
        <w:t>, dan memperkirakan kedalaman ruang epidural secara lebih objektif.[1-4]</w:t>
      </w:r>
    </w:p>
    <w:p/>
    <w:p>
      <w:pPr>
        <w:pStyle w:val="Heading3"/>
      </w:pPr>
      <w:r>
        <w:rPr>
          <w:rFonts w:ascii="Times New Roman" w:hAnsi="Times New Roman" w:eastAsia="Times New Roman"/>
          <w:b/>
          <w:i w:val="0"/>
          <w:sz w:val="24"/>
        </w:rPr>
        <w:t>2. Pasien dengan kelainan struktur tulang</w:t>
      </w:r>
    </w:p>
    <w:p/>
    <w:p>
      <w:pPr>
        <w:jc w:val="both"/>
      </w:pPr>
      <w:r>
        <w:rPr>
          <w:rFonts w:ascii="Times New Roman" w:hAnsi="Times New Roman" w:eastAsia="Times New Roman"/>
          <w:b w:val="0"/>
          <w:i w:val="0"/>
          <w:sz w:val="24"/>
        </w:rPr>
        <w:t xml:space="preserve">Pada pasien dengan skoliosis, </w:t>
      </w:r>
      <w:r>
        <w:rPr>
          <w:rFonts w:ascii="Times New Roman" w:hAnsi="Times New Roman" w:eastAsia="Times New Roman"/>
          <w:b w:val="0"/>
          <w:i/>
          <w:sz w:val="24"/>
        </w:rPr>
        <w:t>ankylosing spondylitis</w:t>
      </w:r>
      <w:r>
        <w:rPr>
          <w:rFonts w:ascii="Times New Roman" w:hAnsi="Times New Roman" w:eastAsia="Times New Roman"/>
          <w:b w:val="0"/>
          <w:i w:val="0"/>
          <w:sz w:val="24"/>
        </w:rPr>
        <w:t>, atau perubahan degeneratif lansia, orientasi struktur tulang belakang dapat berubah. Ultrasonografi membantu menemukan jendela akustik yang lebih baik dan membantu memilih jalur median atau paramedian yang paling memungkinkan.[3,5,7]</w:t>
      </w:r>
    </w:p>
    <w:p/>
    <w:p>
      <w:pPr>
        <w:pStyle w:val="Heading3"/>
      </w:pPr>
      <w:r>
        <w:rPr>
          <w:rFonts w:ascii="Times New Roman" w:hAnsi="Times New Roman" w:eastAsia="Times New Roman"/>
          <w:b/>
          <w:i w:val="0"/>
          <w:sz w:val="24"/>
        </w:rPr>
        <w:t>3. Pasien pascaoperasi vertebra atau instrumen spinal</w:t>
      </w:r>
    </w:p>
    <w:p/>
    <w:p>
      <w:pPr>
        <w:jc w:val="both"/>
      </w:pPr>
      <w:r>
        <w:rPr>
          <w:rFonts w:ascii="Times New Roman" w:hAnsi="Times New Roman" w:eastAsia="Times New Roman"/>
          <w:b w:val="0"/>
          <w:i w:val="0"/>
          <w:sz w:val="24"/>
        </w:rPr>
        <w:t>Pada pasien pascaoperasi vertebra atau pasien dengan instrumen spinal, jaringan parut dan perubahan anatomi pascabedah dapat menyulitkan pungsi. Ultrasonografi berguna untuk menilai celah intervertebra yang masih dapat diakses dan memperkirakan jalur insersi yang paling rasional.[3,5,7]</w:t>
      </w:r>
    </w:p>
    <w:p/>
    <w:p>
      <w:pPr>
        <w:pStyle w:val="Heading3"/>
      </w:pPr>
      <w:r>
        <w:rPr>
          <w:rFonts w:ascii="Times New Roman" w:hAnsi="Times New Roman" w:eastAsia="Times New Roman"/>
          <w:b/>
          <w:i w:val="0"/>
          <w:sz w:val="24"/>
        </w:rPr>
        <w:t>4. Pasien obstetri</w:t>
      </w:r>
    </w:p>
    <w:p/>
    <w:p>
      <w:pPr>
        <w:jc w:val="both"/>
      </w:pPr>
      <w:r>
        <w:rPr>
          <w:rFonts w:ascii="Times New Roman" w:hAnsi="Times New Roman" w:eastAsia="Times New Roman"/>
          <w:b w:val="0"/>
          <w:i w:val="0"/>
          <w:sz w:val="24"/>
        </w:rPr>
        <w:t>Pasien obstetri merupakan kelompok yang paling banyak dibahas dalam sumber-sumber yang digunakan pada referat ini. Perubahan anatomi selama kehamilan dan sulitnya palpasi penanda anatomi menyebabkan ultrasonografi pra-tindakan sangat berguna untuk meningkatkan keberhasilan tusukan pertama dan menurunkan jumlah percobaan.[1-4]</w:t>
      </w:r>
    </w:p>
    <w:p/>
    <w:p>
      <w:pPr>
        <w:pStyle w:val="Heading3"/>
      </w:pPr>
      <w:r>
        <w:rPr>
          <w:rFonts w:ascii="Times New Roman" w:hAnsi="Times New Roman" w:eastAsia="Times New Roman"/>
          <w:b/>
          <w:i w:val="0"/>
          <w:sz w:val="24"/>
        </w:rPr>
        <w:t>5. Populasi pediatrik</w:t>
      </w:r>
    </w:p>
    <w:p/>
    <w:p>
      <w:pPr>
        <w:jc w:val="both"/>
      </w:pPr>
      <w:r>
        <w:rPr>
          <w:rFonts w:ascii="Times New Roman" w:hAnsi="Times New Roman" w:eastAsia="Times New Roman"/>
          <w:b w:val="0"/>
          <w:i w:val="0"/>
          <w:sz w:val="24"/>
        </w:rPr>
        <w:t>Pada populasi pediatrik, struktur neuraksial cenderung lebih dangkal sehingga ultrasonografi berpotensi sangat membantu. Walaupun sumber yang digunakan pada referat ini lebih menekankan populasi dewasa dan obstetri, prinsip penggunaan ultrasonografi pada pediatrik tetap meliputi identifikasi anatomi, pengukuran kedalaman, dan optimasi trajektori insersi jarum.[3,5]</w:t>
      </w:r>
    </w:p>
    <w:p/>
    <w:p>
      <w:pPr>
        <w:pStyle w:val="Heading1"/>
      </w:pPr>
      <w:r>
        <w:rPr>
          <w:rFonts w:ascii="Times New Roman" w:hAnsi="Times New Roman" w:eastAsia="Times New Roman"/>
          <w:b/>
          <w:i w:val="0"/>
          <w:sz w:val="24"/>
        </w:rPr>
        <w:t>BAB III. KESIMPULAN</w:t>
      </w:r>
    </w:p>
    <w:p/>
    <w:p>
      <w:pPr>
        <w:jc w:val="both"/>
      </w:pPr>
      <w:r>
        <w:rPr>
          <w:rFonts w:ascii="Times New Roman" w:hAnsi="Times New Roman" w:eastAsia="Times New Roman"/>
          <w:b w:val="0"/>
          <w:i w:val="0"/>
          <w:sz w:val="24"/>
        </w:rPr>
        <w:t xml:space="preserve">Ultrasonografi merupakan alat bantu yang bernilai dalam meningkatkan keberhasilan tindakan blok epidural. Keunggulan utamanya terletak pada kemampuannya mengidentifikasi level pungsi, garis tengah, jendela akustik terbaik, perkiraan kedalaman ruang epidural, dan arah insersi jarum yang lebih tepat. Bukti yang tersedia menunjukkan bahwa ultrasonografi pra-tindakan meningkatkan keberhasilan tusukan pertama dan menurunkan jumlah percobaan, terutama pada pasien obstetri dan pasien dengan anatomi sulit. Sementara itu, panduan ultrasonografi </w:t>
      </w:r>
      <w:r>
        <w:rPr>
          <w:rFonts w:ascii="Times New Roman" w:hAnsi="Times New Roman" w:eastAsia="Times New Roman"/>
          <w:b w:val="0"/>
          <w:i/>
          <w:sz w:val="24"/>
        </w:rPr>
        <w:t>real-time</w:t>
      </w:r>
      <w:r>
        <w:rPr>
          <w:rFonts w:ascii="Times New Roman" w:hAnsi="Times New Roman" w:eastAsia="Times New Roman"/>
          <w:b w:val="0"/>
          <w:i w:val="0"/>
          <w:sz w:val="24"/>
        </w:rPr>
        <w:t xml:space="preserve"> tetap menjanjikan, tetapi lebih menuntut keterampilan teknis. Dengan demikian, integrasi ultrasonografi ke dalam praktik blok epidural layak dipertimbangkan untuk meningkatkan keselamatan, efisiensi, dan mutu pelayanan anestesi neuraksial.[1-7]</w:t>
      </w:r>
    </w:p>
    <w:p/>
    <w:p>
      <w:pPr>
        <w:pStyle w:val="Heading1"/>
      </w:pPr>
      <w:r>
        <w:rPr>
          <w:rFonts w:ascii="Times New Roman" w:hAnsi="Times New Roman" w:eastAsia="Times New Roman"/>
          <w:b/>
          <w:i w:val="0"/>
          <w:sz w:val="24"/>
        </w:rPr>
        <w:t>PETUNJUK GAMBAR YANG DISARANKAN</w:t>
      </w:r>
    </w:p>
    <w:p/>
    <w:p>
      <w:pPr>
        <w:jc w:val="both"/>
      </w:pPr>
      <w:r>
        <w:rPr>
          <w:rFonts w:ascii="Times New Roman" w:hAnsi="Times New Roman" w:eastAsia="Times New Roman"/>
          <w:b w:val="0"/>
          <w:i w:val="0"/>
          <w:sz w:val="24"/>
        </w:rPr>
        <w:t>Gambar dari jurnal dan buku tetap memiliki hak cipta, sehingga file referat ini tidak menyalin ulang gambar asli ke dalam repositori. Namun, agar referat Anda lebih lengkap dan sesuai pembahasan teknis, gambar berikut sangat disarankan untuk dimasukkan ke dokumen akhir dengan tetap mencantumkan sumber asli.</w:t>
      </w:r>
    </w:p>
    <w:p/>
    <w:p>
      <w:pPr>
        <w:jc w:val="both"/>
      </w:pPr>
      <w:r>
        <w:rPr>
          <w:rFonts w:ascii="Times New Roman" w:hAnsi="Times New Roman" w:eastAsia="Times New Roman"/>
          <w:b w:val="0"/>
          <w:i w:val="0"/>
          <w:sz w:val="24"/>
        </w:rPr>
        <w:t xml:space="preserve">1. </w:t>
      </w:r>
      <w:r>
        <w:rPr>
          <w:rFonts w:ascii="Times New Roman" w:hAnsi="Times New Roman" w:eastAsia="Times New Roman"/>
          <w:b/>
          <w:i w:val="0"/>
          <w:sz w:val="24"/>
        </w:rPr>
        <w:t>Gambar anatomi vertebra torakal dan lumbal</w:t>
      </w:r>
    </w:p>
    <w:p>
      <w:pPr>
        <w:jc w:val="both"/>
      </w:pPr>
      <w:r>
        <w:rPr>
          <w:rFonts w:ascii="Times New Roman" w:hAnsi="Times New Roman" w:eastAsia="Times New Roman"/>
          <w:b w:val="0"/>
          <w:i w:val="0"/>
          <w:sz w:val="24"/>
        </w:rPr>
        <w:t>Letakkan pada subbab II.A.1. Pilih gambar yang menampilkan korpus, pedikel, lamina, prosesus spinosus, dan prosesus artikularis. Sumber yang paling sesuai: `Manuel Pardo epidural.pdf`, `epidural_Michael A. Gropper (editor) - Miller's Anesthesia, 2-Volume Set-Elsevier (2024)_Extracted.pdf`.[6,7]</w:t>
      </w:r>
    </w:p>
    <w:p/>
    <w:p>
      <w:pPr>
        <w:jc w:val="both"/>
      </w:pPr>
      <w:r>
        <w:rPr>
          <w:rFonts w:ascii="Times New Roman" w:hAnsi="Times New Roman" w:eastAsia="Times New Roman"/>
          <w:b w:val="0"/>
          <w:i w:val="0"/>
          <w:sz w:val="24"/>
        </w:rPr>
        <w:t xml:space="preserve">2. </w:t>
      </w:r>
      <w:r>
        <w:rPr>
          <w:rFonts w:ascii="Times New Roman" w:hAnsi="Times New Roman" w:eastAsia="Times New Roman"/>
          <w:b/>
          <w:i w:val="0"/>
          <w:sz w:val="24"/>
        </w:rPr>
        <w:t>Gambar lintasan jarum median dan paramedian</w:t>
      </w:r>
    </w:p>
    <w:p>
      <w:pPr>
        <w:jc w:val="both"/>
      </w:pPr>
      <w:r>
        <w:rPr>
          <w:rFonts w:ascii="Times New Roman" w:hAnsi="Times New Roman" w:eastAsia="Times New Roman"/>
          <w:b w:val="0"/>
          <w:i w:val="0"/>
          <w:sz w:val="24"/>
        </w:rPr>
        <w:t>Letakkan pada subbab II.A.1 atau II.B.1. Gambar ini penting untuk menjelaskan hubungan anatomi dengan jalur jarum pada blok epidural. Sumber yang paling sesuai: `Manuel Pardo epidural.pdf`.[6]</w:t>
      </w:r>
    </w:p>
    <w:p/>
    <w:p>
      <w:pPr>
        <w:jc w:val="both"/>
      </w:pPr>
      <w:r>
        <w:rPr>
          <w:rFonts w:ascii="Times New Roman" w:hAnsi="Times New Roman" w:eastAsia="Times New Roman"/>
          <w:b w:val="0"/>
          <w:i w:val="0"/>
          <w:sz w:val="24"/>
        </w:rPr>
        <w:t xml:space="preserve">3. </w:t>
      </w:r>
      <w:r>
        <w:rPr>
          <w:rFonts w:ascii="Times New Roman" w:hAnsi="Times New Roman" w:eastAsia="Times New Roman"/>
          <w:b/>
          <w:i w:val="0"/>
          <w:sz w:val="24"/>
        </w:rPr>
        <w:t>Gambar penanda anatomi permukaan tubuh</w:t>
      </w:r>
    </w:p>
    <w:p>
      <w:pPr>
        <w:jc w:val="both"/>
      </w:pPr>
      <w:r>
        <w:rPr>
          <w:rFonts w:ascii="Times New Roman" w:hAnsi="Times New Roman" w:eastAsia="Times New Roman"/>
          <w:b w:val="0"/>
          <w:i w:val="0"/>
          <w:sz w:val="24"/>
        </w:rPr>
        <w:t>Letakkan pada subbab II.A.4. Pilih gambar garis Tuffier atau garis interkrista serta hubungan level lumbalnya. Sumber yang paling sesuai: `Ultrasound guidance for neuraxial anesthesia techniques - UpToDate.pdf`.[3]</w:t>
      </w:r>
    </w:p>
    <w:p/>
    <w:p>
      <w:pPr>
        <w:jc w:val="both"/>
      </w:pPr>
      <w:r>
        <w:rPr>
          <w:rFonts w:ascii="Times New Roman" w:hAnsi="Times New Roman" w:eastAsia="Times New Roman"/>
          <w:b w:val="0"/>
          <w:i w:val="0"/>
          <w:sz w:val="24"/>
        </w:rPr>
        <w:t xml:space="preserve">4. </w:t>
      </w:r>
      <w:r>
        <w:rPr>
          <w:rFonts w:ascii="Times New Roman" w:hAnsi="Times New Roman" w:eastAsia="Times New Roman"/>
          <w:b/>
          <w:i w:val="0"/>
          <w:sz w:val="24"/>
        </w:rPr>
        <w:t>Gambar posisi probe atau transduser dan bidang pindaian</w:t>
      </w:r>
    </w:p>
    <w:p>
      <w:pPr>
        <w:jc w:val="both"/>
      </w:pPr>
      <w:r>
        <w:rPr>
          <w:rFonts w:ascii="Times New Roman" w:hAnsi="Times New Roman" w:eastAsia="Times New Roman"/>
          <w:b w:val="0"/>
          <w:i w:val="0"/>
          <w:sz w:val="24"/>
        </w:rPr>
        <w:t xml:space="preserve">Letakkan pada subbab II.C.1 dan II.C.3. Cantumkan gambar </w:t>
      </w:r>
      <w:r>
        <w:rPr>
          <w:rFonts w:ascii="Times New Roman" w:hAnsi="Times New Roman" w:eastAsia="Times New Roman"/>
          <w:b w:val="0"/>
          <w:i/>
          <w:sz w:val="24"/>
        </w:rPr>
        <w:t>transverse interspinous view</w:t>
      </w:r>
      <w:r>
        <w:rPr>
          <w:rFonts w:ascii="Times New Roman" w:hAnsi="Times New Roman" w:eastAsia="Times New Roman"/>
          <w:b w:val="0"/>
          <w:i w:val="0"/>
          <w:sz w:val="24"/>
        </w:rPr>
        <w:t xml:space="preserve">, </w:t>
      </w:r>
      <w:r>
        <w:rPr>
          <w:rFonts w:ascii="Times New Roman" w:hAnsi="Times New Roman" w:eastAsia="Times New Roman"/>
          <w:b w:val="0"/>
          <w:i/>
          <w:sz w:val="24"/>
        </w:rPr>
        <w:t>transverse medial view</w:t>
      </w:r>
      <w:r>
        <w:rPr>
          <w:rFonts w:ascii="Times New Roman" w:hAnsi="Times New Roman" w:eastAsia="Times New Roman"/>
          <w:b w:val="0"/>
          <w:i w:val="0"/>
          <w:sz w:val="24"/>
        </w:rPr>
        <w:t xml:space="preserve">, dan </w:t>
      </w:r>
      <w:r>
        <w:rPr>
          <w:rFonts w:ascii="Times New Roman" w:hAnsi="Times New Roman" w:eastAsia="Times New Roman"/>
          <w:b w:val="0"/>
          <w:i/>
          <w:sz w:val="24"/>
        </w:rPr>
        <w:t>paramedian sagittal oblique view</w:t>
      </w:r>
      <w:r>
        <w:rPr>
          <w:rFonts w:ascii="Times New Roman" w:hAnsi="Times New Roman" w:eastAsia="Times New Roman"/>
          <w:b w:val="0"/>
          <w:i w:val="0"/>
          <w:sz w:val="24"/>
        </w:rPr>
        <w:t>. Sumber yang paling sesuai: `usg spine hadzics textbook RA and pain_Extracted.pdf`, `Ultrasound guidance for neuraxial anesthesia techniques - UpToDate.pdf`.[3,5]</w:t>
      </w:r>
    </w:p>
    <w:p/>
    <w:p>
      <w:pPr>
        <w:jc w:val="both"/>
      </w:pPr>
      <w:r>
        <w:rPr>
          <w:rFonts w:ascii="Times New Roman" w:hAnsi="Times New Roman" w:eastAsia="Times New Roman"/>
          <w:b w:val="0"/>
          <w:i w:val="0"/>
          <w:sz w:val="24"/>
        </w:rPr>
        <w:t xml:space="preserve">5. </w:t>
      </w:r>
      <w:r>
        <w:rPr>
          <w:rFonts w:ascii="Times New Roman" w:hAnsi="Times New Roman" w:eastAsia="Times New Roman"/>
          <w:b/>
          <w:i w:val="0"/>
          <w:sz w:val="24"/>
        </w:rPr>
        <w:t>Gambar pola sonografi tulang belakang</w:t>
      </w:r>
    </w:p>
    <w:p>
      <w:pPr>
        <w:jc w:val="both"/>
      </w:pPr>
      <w:r>
        <w:rPr>
          <w:rFonts w:ascii="Times New Roman" w:hAnsi="Times New Roman" w:eastAsia="Times New Roman"/>
          <w:b w:val="0"/>
          <w:i w:val="0"/>
          <w:sz w:val="24"/>
        </w:rPr>
        <w:t xml:space="preserve">Letakkan pada subbab II.C.2 dan II.C.4. Pilih gambar yang memperlihatkan </w:t>
      </w:r>
      <w:r>
        <w:rPr>
          <w:rFonts w:ascii="Times New Roman" w:hAnsi="Times New Roman" w:eastAsia="Times New Roman"/>
          <w:b w:val="0"/>
          <w:i/>
          <w:sz w:val="24"/>
        </w:rPr>
        <w:t>acoustic shadowing</w:t>
      </w:r>
      <w:r>
        <w:rPr>
          <w:rFonts w:ascii="Times New Roman" w:hAnsi="Times New Roman" w:eastAsia="Times New Roman"/>
          <w:b w:val="0"/>
          <w:i w:val="0"/>
          <w:sz w:val="24"/>
        </w:rPr>
        <w:t xml:space="preserve">, </w:t>
      </w:r>
      <w:r>
        <w:rPr>
          <w:rFonts w:ascii="Times New Roman" w:hAnsi="Times New Roman" w:eastAsia="Times New Roman"/>
          <w:b w:val="0"/>
          <w:i/>
          <w:sz w:val="24"/>
        </w:rPr>
        <w:t>acoustic window</w:t>
      </w:r>
      <w:r>
        <w:rPr>
          <w:rFonts w:ascii="Times New Roman" w:hAnsi="Times New Roman" w:eastAsia="Times New Roman"/>
          <w:b w:val="0"/>
          <w:i w:val="0"/>
          <w:sz w:val="24"/>
        </w:rPr>
        <w:t xml:space="preserve">, pola </w:t>
      </w:r>
      <w:r>
        <w:rPr>
          <w:rFonts w:ascii="Times New Roman" w:hAnsi="Times New Roman" w:eastAsia="Times New Roman"/>
          <w:b w:val="0"/>
          <w:i/>
          <w:sz w:val="24"/>
        </w:rPr>
        <w:t>sawtooth</w:t>
      </w:r>
      <w:r>
        <w:rPr>
          <w:rFonts w:ascii="Times New Roman" w:hAnsi="Times New Roman" w:eastAsia="Times New Roman"/>
          <w:b w:val="0"/>
          <w:i w:val="0"/>
          <w:sz w:val="24"/>
        </w:rPr>
        <w:t xml:space="preserve">, </w:t>
      </w:r>
      <w:r>
        <w:rPr>
          <w:rFonts w:ascii="Times New Roman" w:hAnsi="Times New Roman" w:eastAsia="Times New Roman"/>
          <w:b w:val="0"/>
          <w:i/>
          <w:sz w:val="24"/>
        </w:rPr>
        <w:t>posterior complex</w:t>
      </w:r>
      <w:r>
        <w:rPr>
          <w:rFonts w:ascii="Times New Roman" w:hAnsi="Times New Roman" w:eastAsia="Times New Roman"/>
          <w:b w:val="0"/>
          <w:i w:val="0"/>
          <w:sz w:val="24"/>
        </w:rPr>
        <w:t xml:space="preserve">, dan </w:t>
      </w:r>
      <w:r>
        <w:rPr>
          <w:rFonts w:ascii="Times New Roman" w:hAnsi="Times New Roman" w:eastAsia="Times New Roman"/>
          <w:b w:val="0"/>
          <w:i/>
          <w:sz w:val="24"/>
        </w:rPr>
        <w:t>anterior complex</w:t>
      </w:r>
      <w:r>
        <w:rPr>
          <w:rFonts w:ascii="Times New Roman" w:hAnsi="Times New Roman" w:eastAsia="Times New Roman"/>
          <w:b w:val="0"/>
          <w:i w:val="0"/>
          <w:sz w:val="24"/>
        </w:rPr>
        <w:t>. Sumber yang paling sesuai: `usg spine hadzics textbook RA and pain_Extracted.pdf`.[5]</w:t>
      </w:r>
    </w:p>
    <w:p/>
    <w:p>
      <w:pPr>
        <w:jc w:val="both"/>
      </w:pPr>
      <w:r>
        <w:rPr>
          <w:rFonts w:ascii="Times New Roman" w:hAnsi="Times New Roman" w:eastAsia="Times New Roman"/>
          <w:b w:val="0"/>
          <w:i w:val="0"/>
          <w:sz w:val="24"/>
        </w:rPr>
        <w:t xml:space="preserve">6. </w:t>
      </w:r>
      <w:r>
        <w:rPr>
          <w:rFonts w:ascii="Times New Roman" w:hAnsi="Times New Roman" w:eastAsia="Times New Roman"/>
          <w:b/>
          <w:i w:val="0"/>
          <w:sz w:val="24"/>
        </w:rPr>
        <w:t>Gambar pengukuran EDD</w:t>
      </w:r>
    </w:p>
    <w:p>
      <w:pPr>
        <w:jc w:val="both"/>
      </w:pPr>
      <w:r>
        <w:rPr>
          <w:rFonts w:ascii="Times New Roman" w:hAnsi="Times New Roman" w:eastAsia="Times New Roman"/>
          <w:b w:val="0"/>
          <w:i w:val="0"/>
          <w:sz w:val="24"/>
        </w:rPr>
        <w:t>Letakkan pada subbab II.A.3 atau II.D.1.c. Pilih gambar atau tangkapan citra yang menunjukkan pengukuran jarak dari kulit ke ruang epidural. Sumber yang paling sesuai: `Pre-Procedural Lumbar Neuraxial Ultrasound—A Systematic.pdf`, `Ultrasound guidance for neuraxial anesthesia techniques - UpToDate.pdf`.[2,3]</w:t>
      </w:r>
    </w:p>
    <w:p/>
    <w:p>
      <w:pPr>
        <w:jc w:val="both"/>
      </w:pPr>
      <w:r>
        <w:rPr>
          <w:rFonts w:ascii="Times New Roman" w:hAnsi="Times New Roman" w:eastAsia="Times New Roman"/>
          <w:b w:val="0"/>
          <w:i w:val="0"/>
          <w:sz w:val="24"/>
        </w:rPr>
        <w:t xml:space="preserve">7. </w:t>
      </w:r>
      <w:r>
        <w:rPr>
          <w:rFonts w:ascii="Times New Roman" w:hAnsi="Times New Roman" w:eastAsia="Times New Roman"/>
          <w:b/>
          <w:i w:val="0"/>
          <w:sz w:val="24"/>
        </w:rPr>
        <w:t>Gambar alur pindaian pra-tindakan</w:t>
      </w:r>
    </w:p>
    <w:p>
      <w:pPr>
        <w:jc w:val="both"/>
      </w:pPr>
      <w:r>
        <w:rPr>
          <w:rFonts w:ascii="Times New Roman" w:hAnsi="Times New Roman" w:eastAsia="Times New Roman"/>
          <w:b w:val="0"/>
          <w:i w:val="0"/>
          <w:sz w:val="24"/>
        </w:rPr>
        <w:t xml:space="preserve">Letakkan pada subbab II.D.1. Pilih gambar yang menunjukkan identifikasi sakrum, sela L5-S1, penghitungan ke kranial, penentuan </w:t>
      </w:r>
      <w:r>
        <w:rPr>
          <w:rFonts w:ascii="Times New Roman" w:hAnsi="Times New Roman" w:eastAsia="Times New Roman"/>
          <w:b w:val="0"/>
          <w:i/>
          <w:sz w:val="24"/>
        </w:rPr>
        <w:t>line of symmetry</w:t>
      </w:r>
      <w:r>
        <w:rPr>
          <w:rFonts w:ascii="Times New Roman" w:hAnsi="Times New Roman" w:eastAsia="Times New Roman"/>
          <w:b w:val="0"/>
          <w:i w:val="0"/>
          <w:sz w:val="24"/>
        </w:rPr>
        <w:t>, dan penandaan titik pungsi. Sumber yang paling sesuai: `Ultrasound guidance for neuraxial anesthesia techniques - UpToDate.pdf`, `usg spine hadzics textbook RA and pain_Extracted.pdf`.[3,5]</w:t>
      </w:r>
    </w:p>
    <w:p/>
    <w:p>
      <w:pPr>
        <w:jc w:val="both"/>
      </w:pPr>
      <w:r>
        <w:rPr>
          <w:rFonts w:ascii="Times New Roman" w:hAnsi="Times New Roman" w:eastAsia="Times New Roman"/>
          <w:b w:val="0"/>
          <w:i w:val="0"/>
          <w:sz w:val="24"/>
        </w:rPr>
        <w:t xml:space="preserve">8. </w:t>
      </w:r>
      <w:r>
        <w:rPr>
          <w:rFonts w:ascii="Times New Roman" w:hAnsi="Times New Roman" w:eastAsia="Times New Roman"/>
          <w:b/>
          <w:i w:val="0"/>
          <w:sz w:val="24"/>
        </w:rPr>
        <w:t>Gambar manfaat USG pada pasien obstetri atau anatomi sulit</w:t>
      </w:r>
    </w:p>
    <w:p>
      <w:pPr>
        <w:jc w:val="both"/>
      </w:pPr>
      <w:r>
        <w:rPr>
          <w:rFonts w:ascii="Times New Roman" w:hAnsi="Times New Roman" w:eastAsia="Times New Roman"/>
          <w:b w:val="0"/>
          <w:i w:val="0"/>
          <w:sz w:val="24"/>
        </w:rPr>
        <w:t>Letakkan pada subbab II.E.1 dan II.E.4. Bila tersedia, gunakan gambar yang menunjukkan kesulitan palpasi penanda anatomi atau manfaat pencitraan ultrasonografi pada populasi obstetri. Sumber yang paling sesuai: `Anaesthesia - 2020 - Young - Conventional landmark palpation vs  preprocedural ultrasound for neuraxial analgesia and.pdf`, `cochrane Ultrasound guidance versus anatomical landmarks for neuraxial.pdf`.[1,4]</w:t>
      </w:r>
    </w:p>
    <w:p/>
    <w:p>
      <w:pPr>
        <w:pStyle w:val="Heading1"/>
      </w:pPr>
      <w:r>
        <w:rPr>
          <w:rFonts w:ascii="Times New Roman" w:hAnsi="Times New Roman" w:eastAsia="Times New Roman"/>
          <w:b/>
          <w:i w:val="0"/>
          <w:sz w:val="24"/>
        </w:rPr>
        <w:t>Daftar Pustaka</w:t>
      </w:r>
    </w:p>
    <w:p/>
    <w:p>
      <w:pPr>
        <w:jc w:val="both"/>
      </w:pPr>
      <w:r>
        <w:rPr>
          <w:rFonts w:ascii="Times New Roman" w:hAnsi="Times New Roman" w:eastAsia="Times New Roman"/>
          <w:b w:val="0"/>
          <w:i w:val="0"/>
          <w:sz w:val="24"/>
        </w:rPr>
        <w:t>1. Young B, Onwochei D, Desai N. Conventional landmark palpation vs preprocedural ultrasound for neuraxial analgesia and anaesthesia in obstetrics: a systematic review and meta-analysis with trial sequential analyses. Anaesthesia. 2020;75(8):1001-1016. doi:10.1111/anae.15072.</w:t>
      </w:r>
    </w:p>
    <w:p>
      <w:pPr>
        <w:jc w:val="both"/>
      </w:pPr>
      <w:r>
        <w:rPr>
          <w:rFonts w:ascii="Times New Roman" w:hAnsi="Times New Roman" w:eastAsia="Times New Roman"/>
          <w:b w:val="0"/>
          <w:i w:val="0"/>
          <w:sz w:val="24"/>
        </w:rPr>
        <w:t>2. Sidiropoulou T, Christodoulaki K, Siristatidis C. Pre-procedural lumbar neuraxial ultrasound: a systematic review of randomized controlled trials and meta-analysis. Healthcare (Basel). 2021;9(4):479. doi:10.3390/healthcare9040479.</w:t>
      </w:r>
    </w:p>
    <w:p>
      <w:pPr>
        <w:jc w:val="both"/>
      </w:pPr>
      <w:r>
        <w:rPr>
          <w:rFonts w:ascii="Times New Roman" w:hAnsi="Times New Roman" w:eastAsia="Times New Roman"/>
          <w:b w:val="0"/>
          <w:i w:val="0"/>
          <w:sz w:val="24"/>
        </w:rPr>
        <w:t>3. Kamdar BB, Hao D. Ultrasound guidance for neuraxial anesthesia techniques. UpToDate. Waltham, MA: Wolters Kluwer; 2024 Oct 9. Available from: https://www.uptodate.com.</w:t>
      </w:r>
    </w:p>
    <w:p>
      <w:pPr>
        <w:jc w:val="both"/>
      </w:pPr>
      <w:r>
        <w:rPr>
          <w:rFonts w:ascii="Times New Roman" w:hAnsi="Times New Roman" w:eastAsia="Times New Roman"/>
          <w:b w:val="0"/>
          <w:i w:val="0"/>
          <w:sz w:val="24"/>
        </w:rPr>
        <w:t>4. Makino Y, Miyake K, Roche D, Yoshimura S, Nahara I, Sahker E, et al. Ultrasound guidance versus anatomical landmarks for neuraxial anaesthesia in adults. Cochrane Database Syst Rev. 2025;5:CD014964. doi:10.1002/14651858.CD014964.pub2.</w:t>
      </w:r>
    </w:p>
    <w:p>
      <w:pPr>
        <w:jc w:val="both"/>
      </w:pPr>
      <w:r>
        <w:rPr>
          <w:rFonts w:ascii="Times New Roman" w:hAnsi="Times New Roman" w:eastAsia="Times New Roman"/>
          <w:b w:val="0"/>
          <w:i w:val="0"/>
          <w:sz w:val="24"/>
        </w:rPr>
        <w:t>5. Kwok WH, Karmakar MK. Spinal sonography and considerations for ultrasound-guided central neuraxial blockade. In: Hadzic A, Carrera A, Clark T, Gadsden J, Karmakar M, Sala-Blanch X, et al., editors. Hadzic’s Peripheral Nerve Blocks and Anatomy for Ultrasound-Guided Regional Anesthesia. 2nd ed. New York: McGraw-Hill Medical; 2012. p. 475.</w:t>
      </w:r>
    </w:p>
    <w:p>
      <w:pPr>
        <w:jc w:val="both"/>
      </w:pPr>
      <w:r>
        <w:rPr>
          <w:rFonts w:ascii="Times New Roman" w:hAnsi="Times New Roman" w:eastAsia="Times New Roman"/>
          <w:b w:val="0"/>
          <w:i w:val="0"/>
          <w:sz w:val="24"/>
        </w:rPr>
        <w:t>6. Pardo MC Jr. Spinal, epidural, and caudal anesthesia. In: Pardo MC Jr, editor. Miller’s Basics of Anesthesia. 8th ed. Philadelphia: Elsevier; 2023.</w:t>
      </w:r>
    </w:p>
    <w:p>
      <w:pPr>
        <w:jc w:val="both"/>
      </w:pPr>
      <w:r>
        <w:rPr>
          <w:rFonts w:ascii="Times New Roman" w:hAnsi="Times New Roman" w:eastAsia="Times New Roman"/>
          <w:b w:val="0"/>
          <w:i w:val="0"/>
          <w:sz w:val="24"/>
        </w:rPr>
        <w:t>7. Gropper MA, editor. Miller’s Anesthesia. 10th ed. Philadelphia: Elsevier; 2024.</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365F91" w:themeColor="accent1" w:themeShade="BF"/>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color w:val="17365D" w:themeColor="text2" w:themeShade="BF"/>
      <w:spacing w:val="5"/>
      <w:kern w:val="28"/>
      <w:sz w:val="2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rPr>
      <w:rFonts w:ascii="Times New Roman" w:hAnsi="Times New Roman" w:eastAsia="Times New Roman"/>
      <w:sz w:val="24"/>
    </w:r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