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BB04" w14:textId="189E2E1B" w:rsidR="00066249" w:rsidRPr="00066249" w:rsidRDefault="00066249" w:rsidP="000662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66249">
        <w:rPr>
          <w:rFonts w:ascii="Arial" w:hAnsi="Arial" w:cs="Arial"/>
          <w:b/>
          <w:bCs/>
          <w:sz w:val="24"/>
          <w:szCs w:val="24"/>
        </w:rPr>
        <w:t>Final Report for Silent Perimeter Ex</w:t>
      </w:r>
    </w:p>
    <w:p w14:paraId="219555FB" w14:textId="77777777" w:rsidR="00066249" w:rsidRPr="00066249" w:rsidRDefault="00066249" w:rsidP="00E51189">
      <w:pPr>
        <w:rPr>
          <w:rFonts w:ascii="Arial" w:hAnsi="Arial" w:cs="Arial"/>
          <w:sz w:val="24"/>
          <w:szCs w:val="24"/>
        </w:rPr>
      </w:pPr>
    </w:p>
    <w:p w14:paraId="61578372" w14:textId="6DB05AB9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 xml:space="preserve">1. </w:t>
      </w:r>
      <w:r w:rsidRPr="00066249">
        <w:rPr>
          <w:rFonts w:ascii="Arial" w:hAnsi="Arial" w:cs="Arial"/>
          <w:sz w:val="24"/>
          <w:szCs w:val="24"/>
        </w:rPr>
        <w:tab/>
        <w:t>What happened first?</w:t>
      </w:r>
    </w:p>
    <w:p w14:paraId="755A8EF1" w14:textId="20109BE1" w:rsidR="00E51189" w:rsidRPr="00066249" w:rsidRDefault="00E51189" w:rsidP="00E51189">
      <w:pPr>
        <w:ind w:left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The first activity observed was reconnaissance in the form of an Nmap scan.</w:t>
      </w:r>
    </w:p>
    <w:p w14:paraId="291AAC29" w14:textId="69AFE7B9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 xml:space="preserve">2. </w:t>
      </w:r>
      <w:r w:rsidRPr="00066249">
        <w:rPr>
          <w:rFonts w:ascii="Arial" w:hAnsi="Arial" w:cs="Arial"/>
          <w:sz w:val="24"/>
          <w:szCs w:val="24"/>
        </w:rPr>
        <w:tab/>
        <w:t>Evidence of credential theft?</w:t>
      </w:r>
    </w:p>
    <w:p w14:paraId="0DCA2ECF" w14:textId="7B2AB09E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Wireshark packet analysis revealed plaintext credentials in FTP and Telnet sessions.</w:t>
      </w:r>
    </w:p>
    <w:p w14:paraId="6B208BB0" w14:textId="7FE97C9C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2.1</w:t>
      </w:r>
      <w:r w:rsidRPr="00066249">
        <w:rPr>
          <w:rFonts w:ascii="Arial" w:hAnsi="Arial" w:cs="Arial"/>
          <w:sz w:val="24"/>
          <w:szCs w:val="24"/>
        </w:rPr>
        <w:tab/>
        <w:t xml:space="preserve">Evidence: </w:t>
      </w:r>
    </w:p>
    <w:p w14:paraId="6AC32264" w14:textId="62EEE14F" w:rsidR="00E51189" w:rsidRPr="00066249" w:rsidRDefault="00E51189" w:rsidP="00E51189">
      <w:pPr>
        <w:ind w:left="720"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2.1.1</w:t>
      </w:r>
      <w:r w:rsidRPr="00066249">
        <w:rPr>
          <w:rFonts w:ascii="Arial" w:hAnsi="Arial" w:cs="Arial"/>
          <w:sz w:val="24"/>
          <w:szCs w:val="24"/>
        </w:rPr>
        <w:tab/>
        <w:t>USER / PASS in FTP</w:t>
      </w:r>
    </w:p>
    <w:p w14:paraId="5B0B4F69" w14:textId="47914E49" w:rsidR="00E51189" w:rsidRPr="00066249" w:rsidRDefault="00E51189" w:rsidP="00E51189">
      <w:pPr>
        <w:ind w:left="720"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2.1.2</w:t>
      </w:r>
      <w:r w:rsidRPr="00066249">
        <w:rPr>
          <w:rFonts w:ascii="Arial" w:hAnsi="Arial" w:cs="Arial"/>
          <w:sz w:val="24"/>
          <w:szCs w:val="24"/>
        </w:rPr>
        <w:tab/>
        <w:t>Telnet login visible</w:t>
      </w:r>
    </w:p>
    <w:p w14:paraId="63B6BFBF" w14:textId="31F8AB36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3.</w:t>
      </w:r>
      <w:r w:rsidRPr="00066249">
        <w:rPr>
          <w:rFonts w:ascii="Arial" w:hAnsi="Arial" w:cs="Arial"/>
          <w:sz w:val="24"/>
          <w:szCs w:val="24"/>
        </w:rPr>
        <w:tab/>
        <w:t>Which host was attacker?</w:t>
      </w:r>
    </w:p>
    <w:p w14:paraId="74E6FCBE" w14:textId="25DFBBA0" w:rsidR="00E51189" w:rsidRPr="00066249" w:rsidRDefault="00E51189" w:rsidP="00E51189">
      <w:pPr>
        <w:ind w:left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 xml:space="preserve">The attacker was identified as the host generating Nmap scans and initiating multiple connections analysed through alerts in </w:t>
      </w:r>
      <w:proofErr w:type="spellStart"/>
      <w:r w:rsidRPr="00066249">
        <w:rPr>
          <w:rFonts w:ascii="Arial" w:hAnsi="Arial" w:cs="Arial"/>
          <w:sz w:val="24"/>
          <w:szCs w:val="24"/>
        </w:rPr>
        <w:t>suricata</w:t>
      </w:r>
      <w:proofErr w:type="spellEnd"/>
      <w:r w:rsidRPr="00066249">
        <w:rPr>
          <w:rFonts w:ascii="Arial" w:hAnsi="Arial" w:cs="Arial"/>
          <w:sz w:val="24"/>
          <w:szCs w:val="24"/>
        </w:rPr>
        <w:t xml:space="preserve"> and Wireshark packet analysis.</w:t>
      </w:r>
    </w:p>
    <w:p w14:paraId="1605119A" w14:textId="7343E9D3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4.</w:t>
      </w:r>
      <w:r w:rsidRPr="00066249">
        <w:rPr>
          <w:rFonts w:ascii="Arial" w:hAnsi="Arial" w:cs="Arial"/>
          <w:sz w:val="24"/>
          <w:szCs w:val="24"/>
        </w:rPr>
        <w:tab/>
        <w:t xml:space="preserve"> Which control failed?</w:t>
      </w:r>
    </w:p>
    <w:p w14:paraId="009A5D77" w14:textId="7913BE39" w:rsidR="00E51189" w:rsidRPr="00066249" w:rsidRDefault="00E51189" w:rsidP="00E51189">
      <w:pPr>
        <w:ind w:left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Lack of encryption and absence of intrusion prevention mechanisms allowed credential interception and unauthorized access.</w:t>
      </w:r>
    </w:p>
    <w:p w14:paraId="18330FAB" w14:textId="057599E8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5.</w:t>
      </w:r>
      <w:r w:rsidRPr="00066249">
        <w:rPr>
          <w:rFonts w:ascii="Arial" w:hAnsi="Arial" w:cs="Arial"/>
          <w:sz w:val="24"/>
          <w:szCs w:val="24"/>
        </w:rPr>
        <w:tab/>
        <w:t>Containment in 10 minutes?</w:t>
      </w:r>
    </w:p>
    <w:p w14:paraId="79ECDF2C" w14:textId="6AEEA067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5.1</w:t>
      </w:r>
      <w:r w:rsidRPr="00066249">
        <w:rPr>
          <w:rFonts w:ascii="Arial" w:hAnsi="Arial" w:cs="Arial"/>
          <w:sz w:val="24"/>
          <w:szCs w:val="24"/>
        </w:rPr>
        <w:tab/>
        <w:t>Isolate infected host</w:t>
      </w:r>
    </w:p>
    <w:p w14:paraId="0F3A907E" w14:textId="4C224D83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5.2</w:t>
      </w:r>
      <w:r w:rsidRPr="00066249">
        <w:rPr>
          <w:rFonts w:ascii="Arial" w:hAnsi="Arial" w:cs="Arial"/>
          <w:sz w:val="24"/>
          <w:szCs w:val="24"/>
        </w:rPr>
        <w:tab/>
        <w:t>Block attacker IP</w:t>
      </w:r>
    </w:p>
    <w:p w14:paraId="54C5FCA0" w14:textId="2F162685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5.3</w:t>
      </w:r>
      <w:r w:rsidRPr="00066249">
        <w:rPr>
          <w:rFonts w:ascii="Arial" w:hAnsi="Arial" w:cs="Arial"/>
          <w:sz w:val="24"/>
          <w:szCs w:val="24"/>
        </w:rPr>
        <w:tab/>
        <w:t>Disable compromised accounts</w:t>
      </w:r>
    </w:p>
    <w:p w14:paraId="4A797192" w14:textId="0BDC33DC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5.4</w:t>
      </w:r>
      <w:r w:rsidRPr="00066249">
        <w:rPr>
          <w:rFonts w:ascii="Arial" w:hAnsi="Arial" w:cs="Arial"/>
          <w:sz w:val="24"/>
          <w:szCs w:val="24"/>
        </w:rPr>
        <w:tab/>
        <w:t>Stop Telnet and FTP services</w:t>
      </w:r>
    </w:p>
    <w:p w14:paraId="326AC01A" w14:textId="49D2F371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5.5</w:t>
      </w:r>
      <w:r w:rsidRPr="00066249">
        <w:rPr>
          <w:rFonts w:ascii="Arial" w:hAnsi="Arial" w:cs="Arial"/>
          <w:sz w:val="24"/>
          <w:szCs w:val="24"/>
        </w:rPr>
        <w:tab/>
        <w:t>Scanning of compromised accts for any malware</w:t>
      </w:r>
    </w:p>
    <w:p w14:paraId="63E3368A" w14:textId="072132E7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 xml:space="preserve">5.6 </w:t>
      </w:r>
      <w:r w:rsidRPr="00066249">
        <w:rPr>
          <w:rFonts w:ascii="Arial" w:hAnsi="Arial" w:cs="Arial"/>
          <w:sz w:val="24"/>
          <w:szCs w:val="24"/>
        </w:rPr>
        <w:tab/>
        <w:t>All systems connected to same network checked for lateral expansion</w:t>
      </w:r>
    </w:p>
    <w:p w14:paraId="7B0DBC10" w14:textId="473637CC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6.</w:t>
      </w:r>
      <w:r w:rsidRPr="00066249">
        <w:rPr>
          <w:rFonts w:ascii="Arial" w:hAnsi="Arial" w:cs="Arial"/>
          <w:sz w:val="24"/>
          <w:szCs w:val="24"/>
        </w:rPr>
        <w:tab/>
        <w:t>Long-term remediation?</w:t>
      </w:r>
    </w:p>
    <w:p w14:paraId="58F49BAF" w14:textId="124A806F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6.1</w:t>
      </w:r>
      <w:r w:rsidRPr="00066249">
        <w:rPr>
          <w:rFonts w:ascii="Arial" w:hAnsi="Arial" w:cs="Arial"/>
          <w:sz w:val="24"/>
          <w:szCs w:val="24"/>
        </w:rPr>
        <w:tab/>
        <w:t>Replace insecure protocols</w:t>
      </w:r>
    </w:p>
    <w:p w14:paraId="3B057BBD" w14:textId="315D4BB8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6.2</w:t>
      </w:r>
      <w:r w:rsidRPr="00066249">
        <w:rPr>
          <w:rFonts w:ascii="Arial" w:hAnsi="Arial" w:cs="Arial"/>
          <w:sz w:val="24"/>
          <w:szCs w:val="24"/>
        </w:rPr>
        <w:tab/>
        <w:t>Deploy IDS/IPS</w:t>
      </w:r>
    </w:p>
    <w:p w14:paraId="5C68E277" w14:textId="092AB759" w:rsidR="00E51189" w:rsidRPr="0006624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6.3</w:t>
      </w:r>
      <w:r w:rsidRPr="00066249">
        <w:rPr>
          <w:rFonts w:ascii="Arial" w:hAnsi="Arial" w:cs="Arial"/>
          <w:sz w:val="24"/>
          <w:szCs w:val="24"/>
        </w:rPr>
        <w:tab/>
        <w:t>Enable network segmentation</w:t>
      </w:r>
    </w:p>
    <w:p w14:paraId="3EC4E325" w14:textId="45A8F6A1" w:rsidR="00E51189" w:rsidRDefault="00E51189" w:rsidP="00E51189">
      <w:pPr>
        <w:ind w:firstLine="720"/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6.4</w:t>
      </w:r>
      <w:r w:rsidRPr="00066249">
        <w:rPr>
          <w:rFonts w:ascii="Arial" w:hAnsi="Arial" w:cs="Arial"/>
          <w:sz w:val="24"/>
          <w:szCs w:val="24"/>
        </w:rPr>
        <w:tab/>
        <w:t>Regular patching and monitoring</w:t>
      </w:r>
    </w:p>
    <w:p w14:paraId="6A066275" w14:textId="77777777" w:rsidR="00066249" w:rsidRDefault="00066249" w:rsidP="00E51189">
      <w:pPr>
        <w:ind w:firstLine="720"/>
        <w:rPr>
          <w:rFonts w:ascii="Arial" w:hAnsi="Arial" w:cs="Arial"/>
          <w:sz w:val="24"/>
          <w:szCs w:val="24"/>
        </w:rPr>
      </w:pPr>
    </w:p>
    <w:p w14:paraId="0E8D654B" w14:textId="77777777" w:rsidR="00066249" w:rsidRPr="00066249" w:rsidRDefault="00066249" w:rsidP="00E51189">
      <w:pPr>
        <w:ind w:firstLine="720"/>
        <w:rPr>
          <w:rFonts w:ascii="Arial" w:hAnsi="Arial" w:cs="Arial"/>
          <w:sz w:val="24"/>
          <w:szCs w:val="24"/>
        </w:rPr>
      </w:pPr>
    </w:p>
    <w:p w14:paraId="69C778CD" w14:textId="5AEB74D5" w:rsidR="00E51189" w:rsidRPr="00066249" w:rsidRDefault="00E51189" w:rsidP="00E51189">
      <w:pPr>
        <w:rPr>
          <w:rFonts w:ascii="Arial" w:hAnsi="Arial" w:cs="Arial"/>
          <w:sz w:val="24"/>
          <w:szCs w:val="24"/>
        </w:rPr>
      </w:pPr>
      <w:r w:rsidRPr="00066249">
        <w:rPr>
          <w:rFonts w:ascii="Arial" w:hAnsi="Arial" w:cs="Arial"/>
          <w:sz w:val="24"/>
          <w:szCs w:val="24"/>
        </w:rPr>
        <w:t>7.</w:t>
      </w:r>
      <w:r w:rsidRPr="00066249">
        <w:rPr>
          <w:rFonts w:ascii="Arial" w:hAnsi="Arial" w:cs="Arial"/>
          <w:sz w:val="24"/>
          <w:szCs w:val="24"/>
        </w:rPr>
        <w:tab/>
        <w:t>Protocols to replace?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1189" w:rsidRPr="00066249" w14:paraId="6E79C287" w14:textId="77777777" w:rsidTr="00DB2CBC">
        <w:tc>
          <w:tcPr>
            <w:tcW w:w="9016" w:type="dxa"/>
            <w:gridSpan w:val="2"/>
          </w:tcPr>
          <w:p w14:paraId="3E556E6B" w14:textId="0BC5524C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lastRenderedPageBreak/>
              <w:t>Replace With</w:t>
            </w:r>
          </w:p>
        </w:tc>
      </w:tr>
      <w:tr w:rsidR="00E51189" w:rsidRPr="00066249" w14:paraId="05A7AAE2" w14:textId="77777777">
        <w:tc>
          <w:tcPr>
            <w:tcW w:w="4508" w:type="dxa"/>
          </w:tcPr>
          <w:p w14:paraId="5028B612" w14:textId="77777777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t>Telnet</w:t>
            </w:r>
          </w:p>
        </w:tc>
        <w:tc>
          <w:tcPr>
            <w:tcW w:w="4508" w:type="dxa"/>
          </w:tcPr>
          <w:p w14:paraId="44DDA249" w14:textId="77777777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t>SSH</w:t>
            </w:r>
          </w:p>
        </w:tc>
      </w:tr>
      <w:tr w:rsidR="00E51189" w:rsidRPr="00066249" w14:paraId="519E9309" w14:textId="77777777">
        <w:tc>
          <w:tcPr>
            <w:tcW w:w="4508" w:type="dxa"/>
          </w:tcPr>
          <w:p w14:paraId="0C5343D9" w14:textId="77777777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t>FTP</w:t>
            </w:r>
          </w:p>
        </w:tc>
        <w:tc>
          <w:tcPr>
            <w:tcW w:w="4508" w:type="dxa"/>
          </w:tcPr>
          <w:p w14:paraId="715E8198" w14:textId="77777777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t>SFTP</w:t>
            </w:r>
          </w:p>
        </w:tc>
      </w:tr>
      <w:tr w:rsidR="00E51189" w:rsidRPr="00066249" w14:paraId="64DC8C8E" w14:textId="77777777">
        <w:tc>
          <w:tcPr>
            <w:tcW w:w="4508" w:type="dxa"/>
          </w:tcPr>
          <w:p w14:paraId="4B7BB2FC" w14:textId="77777777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t>HTTP</w:t>
            </w:r>
          </w:p>
        </w:tc>
        <w:tc>
          <w:tcPr>
            <w:tcW w:w="4508" w:type="dxa"/>
          </w:tcPr>
          <w:p w14:paraId="638E4AE8" w14:textId="77777777" w:rsidR="00E51189" w:rsidRPr="00066249" w:rsidRDefault="00E51189" w:rsidP="00E51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249">
              <w:rPr>
                <w:rFonts w:ascii="Arial" w:hAnsi="Arial" w:cs="Arial"/>
                <w:sz w:val="24"/>
                <w:szCs w:val="24"/>
              </w:rPr>
              <w:t>HTTPS</w:t>
            </w:r>
          </w:p>
        </w:tc>
      </w:tr>
    </w:tbl>
    <w:p w14:paraId="293D38DF" w14:textId="3B1FD494" w:rsidR="00A85051" w:rsidRPr="00066249" w:rsidRDefault="00A85051" w:rsidP="00E51189">
      <w:pPr>
        <w:rPr>
          <w:rFonts w:ascii="Arial" w:hAnsi="Arial" w:cs="Arial"/>
          <w:sz w:val="24"/>
          <w:szCs w:val="24"/>
        </w:rPr>
      </w:pPr>
    </w:p>
    <w:sectPr w:rsidR="00A85051" w:rsidRPr="0006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2EC"/>
    <w:multiLevelType w:val="multilevel"/>
    <w:tmpl w:val="7BC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6DED"/>
    <w:multiLevelType w:val="multilevel"/>
    <w:tmpl w:val="FE9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57453"/>
    <w:multiLevelType w:val="multilevel"/>
    <w:tmpl w:val="B2B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72881"/>
    <w:multiLevelType w:val="multilevel"/>
    <w:tmpl w:val="2B9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A7C86"/>
    <w:multiLevelType w:val="multilevel"/>
    <w:tmpl w:val="04E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84F49"/>
    <w:multiLevelType w:val="hybridMultilevel"/>
    <w:tmpl w:val="BB6CADE4"/>
    <w:lvl w:ilvl="0" w:tplc="7CFA235A">
      <w:start w:val="1"/>
      <w:numFmt w:val="bullet"/>
      <w:lvlText w:val="-"/>
      <w:lvlJc w:val="left"/>
      <w:pPr>
        <w:ind w:left="54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6" w15:restartNumberingAfterBreak="0">
    <w:nsid w:val="733041F2"/>
    <w:multiLevelType w:val="hybridMultilevel"/>
    <w:tmpl w:val="F90E3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569631">
    <w:abstractNumId w:val="4"/>
  </w:num>
  <w:num w:numId="2" w16cid:durableId="1650354738">
    <w:abstractNumId w:val="2"/>
  </w:num>
  <w:num w:numId="3" w16cid:durableId="1381980105">
    <w:abstractNumId w:val="3"/>
  </w:num>
  <w:num w:numId="4" w16cid:durableId="1392776200">
    <w:abstractNumId w:val="0"/>
  </w:num>
  <w:num w:numId="5" w16cid:durableId="1949115699">
    <w:abstractNumId w:val="1"/>
  </w:num>
  <w:num w:numId="6" w16cid:durableId="532621707">
    <w:abstractNumId w:val="6"/>
  </w:num>
  <w:num w:numId="7" w16cid:durableId="1809005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2"/>
    <w:rsid w:val="00066249"/>
    <w:rsid w:val="00347DF4"/>
    <w:rsid w:val="004C00DD"/>
    <w:rsid w:val="008166C9"/>
    <w:rsid w:val="0087155B"/>
    <w:rsid w:val="009075CE"/>
    <w:rsid w:val="00A85051"/>
    <w:rsid w:val="00BB34A2"/>
    <w:rsid w:val="00E5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482F"/>
  <w15:chartTrackingRefBased/>
  <w15:docId w15:val="{5AD48158-75C0-4596-B7F3-93B3ABAD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1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ReacherCyber</dc:creator>
  <cp:keywords/>
  <dc:description/>
  <cp:lastModifiedBy>ReacherCyber</cp:lastModifiedBy>
  <cp:revision>6</cp:revision>
  <dcterms:created xsi:type="dcterms:W3CDTF">2026-04-15T19:13:00Z</dcterms:created>
  <dcterms:modified xsi:type="dcterms:W3CDTF">2026-04-16T12:56:00Z</dcterms:modified>
</cp:coreProperties>
</file>