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C9D9A" w14:textId="02AA1BC0" w:rsidR="00531D85" w:rsidRDefault="00531D85" w:rsidP="00531D85">
      <w:pPr>
        <w:pStyle w:val="Heading1"/>
        <w:keepLines w:val="0"/>
        <w:pBdr>
          <w:top w:val="single" w:sz="2" w:space="0" w:color="auto"/>
          <w:bottom w:val="single" w:sz="2" w:space="1" w:color="auto"/>
        </w:pBdr>
        <w:shd w:val="clear" w:color="auto" w:fill="D9D9D9" w:themeFill="background1" w:themeFillShade="D9"/>
        <w:tabs>
          <w:tab w:val="left" w:pos="2695"/>
        </w:tabs>
        <w:spacing w:before="0" w:after="240" w:line="276" w:lineRule="auto"/>
        <w:jc w:val="both"/>
        <w:rPr>
          <w:rFonts w:ascii="Calibri" w:eastAsia="Times New Roman" w:hAnsi="Calibri" w:cs="Calibri"/>
          <w:b/>
          <w:bCs/>
          <w:color w:val="000000" w:themeColor="text1"/>
          <w:kern w:val="32"/>
          <w:sz w:val="20"/>
          <w:szCs w:val="20"/>
        </w:rPr>
      </w:pPr>
      <w:bookmarkStart w:id="0" w:name="ExecSummary"/>
      <w:r>
        <w:rPr>
          <w:rFonts w:ascii="Calibri" w:eastAsia="Times New Roman" w:hAnsi="Calibri" w:cs="Calibri"/>
          <w:b/>
          <w:bCs/>
          <w:color w:val="000000" w:themeColor="text1"/>
          <w:kern w:val="32"/>
          <w:sz w:val="20"/>
          <w:szCs w:val="20"/>
        </w:rPr>
        <w:t>Executive Summary</w:t>
      </w:r>
    </w:p>
    <w:bookmarkEnd w:id="0"/>
    <w:p w14:paraId="6E128EB5" w14:textId="4D3EE0B3" w:rsidR="00531D85" w:rsidRPr="00531D85" w:rsidRDefault="00531D85" w:rsidP="00531D85">
      <w:pPr>
        <w:spacing w:after="240" w:line="276" w:lineRule="auto"/>
        <w:rPr>
          <w:rFonts w:ascii="Calibri" w:hAnsi="Calibri" w:cs="Calibri"/>
          <w:b/>
          <w:bCs/>
          <w:sz w:val="22"/>
          <w:szCs w:val="22"/>
        </w:rPr>
      </w:pPr>
      <w:r w:rsidRPr="003D18E0">
        <w:rPr>
          <w:rFonts w:ascii="Calibri" w:hAnsi="Calibri" w:cs="Calibri"/>
          <w:b/>
          <w:bCs/>
          <w:sz w:val="22"/>
          <w:szCs w:val="22"/>
        </w:rPr>
        <w:t>PRISM - Post-Purchase Remorse Intervention and Signal Model</w:t>
      </w:r>
    </w:p>
    <w:p w14:paraId="03E7941F" w14:textId="2BC6C56E" w:rsidR="00C835F7" w:rsidRDefault="00303B22" w:rsidP="005F13B4">
      <w:pPr>
        <w:spacing w:after="240" w:line="276" w:lineRule="auto"/>
        <w:jc w:val="both"/>
        <w:rPr>
          <w:rFonts w:ascii="Calibri" w:hAnsi="Calibri" w:cs="Calibri"/>
          <w:sz w:val="20"/>
          <w:szCs w:val="20"/>
        </w:rPr>
      </w:pPr>
      <w:r w:rsidRPr="004B4E90">
        <w:rPr>
          <w:rFonts w:ascii="Calibri" w:hAnsi="Calibri" w:cs="Calibri"/>
          <w:sz w:val="20"/>
          <w:szCs w:val="20"/>
        </w:rPr>
        <w:t>It is 1:47 am when Matt sees a jacket on Instagram from his favorite influencer. He gets excited, taps the link, lands on the product page</w:t>
      </w:r>
      <w:r w:rsidR="00E71372" w:rsidRPr="004B4E90">
        <w:rPr>
          <w:rFonts w:ascii="Calibri" w:hAnsi="Calibri" w:cs="Calibri"/>
          <w:sz w:val="20"/>
          <w:szCs w:val="20"/>
        </w:rPr>
        <w:t xml:space="preserve"> of an e-commerce site</w:t>
      </w:r>
      <w:r w:rsidRPr="004B4E90">
        <w:rPr>
          <w:rFonts w:ascii="Calibri" w:hAnsi="Calibri" w:cs="Calibri"/>
          <w:sz w:val="20"/>
          <w:szCs w:val="20"/>
        </w:rPr>
        <w:t xml:space="preserve">, browses for </w:t>
      </w:r>
      <w:r w:rsidR="00AB1EB0">
        <w:rPr>
          <w:rFonts w:ascii="Calibri" w:hAnsi="Calibri" w:cs="Calibri"/>
          <w:sz w:val="20"/>
          <w:szCs w:val="20"/>
        </w:rPr>
        <w:t>30</w:t>
      </w:r>
      <w:r w:rsidRPr="004B4E90">
        <w:rPr>
          <w:rFonts w:ascii="Calibri" w:hAnsi="Calibri" w:cs="Calibri"/>
          <w:sz w:val="20"/>
          <w:szCs w:val="20"/>
        </w:rPr>
        <w:t xml:space="preserve"> seconds, and checks out. For a few seconds, the purchase feels great.</w:t>
      </w:r>
      <w:r w:rsidR="00632583" w:rsidRPr="004B4E90">
        <w:rPr>
          <w:rFonts w:ascii="Calibri" w:hAnsi="Calibri" w:cs="Calibri"/>
          <w:sz w:val="20"/>
          <w:szCs w:val="20"/>
        </w:rPr>
        <w:t xml:space="preserve"> </w:t>
      </w:r>
      <w:r w:rsidRPr="004B4E90">
        <w:rPr>
          <w:rFonts w:ascii="Calibri" w:hAnsi="Calibri" w:cs="Calibri"/>
          <w:sz w:val="20"/>
          <w:szCs w:val="20"/>
        </w:rPr>
        <w:t xml:space="preserve">By morning, that feeling is gone. </w:t>
      </w:r>
      <w:r w:rsidR="00C835F7">
        <w:rPr>
          <w:rFonts w:ascii="Calibri" w:hAnsi="Calibri" w:cs="Calibri"/>
          <w:sz w:val="20"/>
          <w:szCs w:val="20"/>
        </w:rPr>
        <w:t>In next couple of days, a</w:t>
      </w:r>
      <w:r w:rsidRPr="004B4E90">
        <w:rPr>
          <w:rFonts w:ascii="Calibri" w:hAnsi="Calibri" w:cs="Calibri"/>
          <w:sz w:val="20"/>
          <w:szCs w:val="20"/>
        </w:rPr>
        <w:t xml:space="preserve">s </w:t>
      </w:r>
      <w:r w:rsidR="00AF7D6D" w:rsidRPr="004B4E90">
        <w:rPr>
          <w:rFonts w:ascii="Calibri" w:hAnsi="Calibri" w:cs="Calibri"/>
          <w:sz w:val="20"/>
          <w:szCs w:val="20"/>
        </w:rPr>
        <w:t>delivery</w:t>
      </w:r>
      <w:r w:rsidRPr="004B4E90">
        <w:rPr>
          <w:rFonts w:ascii="Calibri" w:hAnsi="Calibri" w:cs="Calibri"/>
          <w:sz w:val="20"/>
          <w:szCs w:val="20"/>
        </w:rPr>
        <w:t xml:space="preserve"> notifications start coming in, a different set of questions takes over</w:t>
      </w:r>
      <w:r w:rsidRPr="004B4E90">
        <w:rPr>
          <w:rFonts w:ascii="Calibri" w:hAnsi="Calibri" w:cs="Calibri"/>
          <w:i/>
          <w:iCs/>
          <w:sz w:val="20"/>
          <w:szCs w:val="20"/>
        </w:rPr>
        <w:t>: Do I need this? Will it even look good on me?</w:t>
      </w:r>
      <w:r w:rsidRPr="004B4E90">
        <w:rPr>
          <w:rFonts w:ascii="Calibri" w:hAnsi="Calibri" w:cs="Calibri"/>
          <w:sz w:val="20"/>
          <w:szCs w:val="20"/>
        </w:rPr>
        <w:t xml:space="preserve"> Matt </w:t>
      </w:r>
      <w:r w:rsidR="00CE0BE8">
        <w:rPr>
          <w:rFonts w:ascii="Calibri" w:hAnsi="Calibri" w:cs="Calibri"/>
          <w:sz w:val="20"/>
          <w:szCs w:val="20"/>
        </w:rPr>
        <w:t xml:space="preserve">sits on this doubt for days and is no longer excited to receive the order. </w:t>
      </w:r>
      <w:r w:rsidR="00CE0BE8" w:rsidRPr="00CE0BE8">
        <w:rPr>
          <w:rFonts w:ascii="Calibri" w:hAnsi="Calibri" w:cs="Calibri"/>
          <w:sz w:val="20"/>
          <w:szCs w:val="20"/>
        </w:rPr>
        <w:t>Once it arrives</w:t>
      </w:r>
      <w:r w:rsidR="00CE0BE8">
        <w:rPr>
          <w:rFonts w:ascii="Calibri" w:hAnsi="Calibri" w:cs="Calibri"/>
          <w:sz w:val="20"/>
          <w:szCs w:val="20"/>
        </w:rPr>
        <w:t>,</w:t>
      </w:r>
      <w:r w:rsidR="00695385">
        <w:rPr>
          <w:rFonts w:ascii="Calibri" w:hAnsi="Calibri" w:cs="Calibri"/>
          <w:sz w:val="20"/>
          <w:szCs w:val="20"/>
        </w:rPr>
        <w:t xml:space="preserve"> still doubtful, </w:t>
      </w:r>
      <w:r w:rsidR="00CE0BE8">
        <w:rPr>
          <w:rFonts w:ascii="Calibri" w:hAnsi="Calibri" w:cs="Calibri"/>
          <w:sz w:val="20"/>
          <w:szCs w:val="20"/>
        </w:rPr>
        <w:t xml:space="preserve">he </w:t>
      </w:r>
      <w:r w:rsidRPr="004B4E90">
        <w:rPr>
          <w:rFonts w:ascii="Calibri" w:hAnsi="Calibri" w:cs="Calibri"/>
          <w:sz w:val="20"/>
          <w:szCs w:val="20"/>
        </w:rPr>
        <w:t>initiates a return</w:t>
      </w:r>
      <w:r w:rsidR="00CE0BE8">
        <w:rPr>
          <w:rFonts w:ascii="Calibri" w:hAnsi="Calibri" w:cs="Calibri"/>
          <w:sz w:val="20"/>
          <w:szCs w:val="20"/>
        </w:rPr>
        <w:t xml:space="preserve"> </w:t>
      </w:r>
      <w:r w:rsidRPr="004B4E90">
        <w:rPr>
          <w:rFonts w:ascii="Calibri" w:hAnsi="Calibri" w:cs="Calibri"/>
          <w:sz w:val="20"/>
          <w:szCs w:val="20"/>
        </w:rPr>
        <w:t xml:space="preserve">with the reason code: </w:t>
      </w:r>
      <w:r w:rsidRPr="005F13B4">
        <w:rPr>
          <w:rFonts w:ascii="Calibri" w:hAnsi="Calibri" w:cs="Calibri"/>
          <w:i/>
          <w:iCs/>
          <w:sz w:val="20"/>
          <w:szCs w:val="20"/>
        </w:rPr>
        <w:t>changed mind</w:t>
      </w:r>
      <w:r w:rsidRPr="004B4E90">
        <w:rPr>
          <w:rFonts w:ascii="Calibri" w:hAnsi="Calibri" w:cs="Calibri"/>
          <w:sz w:val="20"/>
          <w:szCs w:val="20"/>
        </w:rPr>
        <w:t xml:space="preserve">. This is not rare. Nearly 44% of impulse buyers report post-purchase regret. The jacket wasn’t </w:t>
      </w:r>
      <w:r w:rsidR="00C835F7" w:rsidRPr="004B4E90">
        <w:rPr>
          <w:rFonts w:ascii="Calibri" w:hAnsi="Calibri" w:cs="Calibri"/>
          <w:sz w:val="20"/>
          <w:szCs w:val="20"/>
        </w:rPr>
        <w:t>bad,</w:t>
      </w:r>
      <w:r w:rsidR="00C835F7">
        <w:rPr>
          <w:rFonts w:ascii="Calibri" w:hAnsi="Calibri" w:cs="Calibri"/>
          <w:sz w:val="20"/>
          <w:szCs w:val="20"/>
        </w:rPr>
        <w:t xml:space="preserve"> or </w:t>
      </w:r>
      <w:r w:rsidRPr="004B4E90">
        <w:rPr>
          <w:rFonts w:ascii="Calibri" w:hAnsi="Calibri" w:cs="Calibri"/>
          <w:sz w:val="20"/>
          <w:szCs w:val="20"/>
        </w:rPr>
        <w:t>product page wasn’t misleading</w:t>
      </w:r>
      <w:r w:rsidR="00C835F7">
        <w:rPr>
          <w:rFonts w:ascii="Calibri" w:hAnsi="Calibri" w:cs="Calibri"/>
          <w:sz w:val="20"/>
          <w:szCs w:val="20"/>
        </w:rPr>
        <w:t xml:space="preserve">. </w:t>
      </w:r>
      <w:r w:rsidR="00C835F7" w:rsidRPr="00C835F7">
        <w:rPr>
          <w:rFonts w:ascii="Calibri" w:hAnsi="Calibri" w:cs="Calibri"/>
          <w:sz w:val="20"/>
          <w:szCs w:val="20"/>
        </w:rPr>
        <w:t>Matt's doubt was emotional</w:t>
      </w:r>
      <w:r w:rsidR="00C835F7">
        <w:rPr>
          <w:rFonts w:ascii="Calibri" w:hAnsi="Calibri" w:cs="Calibri"/>
          <w:sz w:val="20"/>
          <w:szCs w:val="20"/>
        </w:rPr>
        <w:t>. A</w:t>
      </w:r>
      <w:r w:rsidR="00C835F7" w:rsidRPr="00C835F7">
        <w:rPr>
          <w:rFonts w:ascii="Calibri" w:hAnsi="Calibri" w:cs="Calibri"/>
          <w:sz w:val="20"/>
          <w:szCs w:val="20"/>
        </w:rPr>
        <w:t>nd it formed in the window between purchase and delivery</w:t>
      </w:r>
      <w:r w:rsidR="00C835F7">
        <w:rPr>
          <w:rFonts w:ascii="Calibri" w:hAnsi="Calibri" w:cs="Calibri"/>
          <w:sz w:val="20"/>
          <w:szCs w:val="20"/>
        </w:rPr>
        <w:t>.</w:t>
      </w:r>
    </w:p>
    <w:p w14:paraId="45F5F1A8" w14:textId="67AA22EF" w:rsidR="002565B4" w:rsidRDefault="005F13B4" w:rsidP="005F13B4">
      <w:pPr>
        <w:spacing w:after="240" w:line="276" w:lineRule="auto"/>
        <w:jc w:val="both"/>
        <w:rPr>
          <w:rFonts w:ascii="Calibri" w:hAnsi="Calibri" w:cs="Calibri"/>
          <w:sz w:val="20"/>
          <w:szCs w:val="20"/>
        </w:rPr>
      </w:pPr>
      <w:r w:rsidRPr="005F13B4">
        <w:rPr>
          <w:rFonts w:ascii="Calibri" w:hAnsi="Calibri" w:cs="Calibri"/>
          <w:sz w:val="20"/>
          <w:szCs w:val="20"/>
        </w:rPr>
        <w:t xml:space="preserve">This phenomenon is known as </w:t>
      </w:r>
      <w:r w:rsidR="00897D26">
        <w:rPr>
          <w:rFonts w:ascii="Calibri" w:hAnsi="Calibri" w:cs="Calibri"/>
          <w:b/>
          <w:bCs/>
          <w:sz w:val="20"/>
          <w:szCs w:val="20"/>
        </w:rPr>
        <w:t>b</w:t>
      </w:r>
      <w:r w:rsidRPr="00C835F7">
        <w:rPr>
          <w:rFonts w:ascii="Calibri" w:hAnsi="Calibri" w:cs="Calibri"/>
          <w:b/>
          <w:bCs/>
          <w:sz w:val="20"/>
          <w:szCs w:val="20"/>
        </w:rPr>
        <w:t xml:space="preserve">uyer’s </w:t>
      </w:r>
      <w:r w:rsidR="00897D26">
        <w:rPr>
          <w:rFonts w:ascii="Calibri" w:hAnsi="Calibri" w:cs="Calibri"/>
          <w:b/>
          <w:bCs/>
          <w:sz w:val="20"/>
          <w:szCs w:val="20"/>
        </w:rPr>
        <w:t>r</w:t>
      </w:r>
      <w:r w:rsidRPr="00C835F7">
        <w:rPr>
          <w:rFonts w:ascii="Calibri" w:hAnsi="Calibri" w:cs="Calibri"/>
          <w:b/>
          <w:bCs/>
          <w:sz w:val="20"/>
          <w:szCs w:val="20"/>
        </w:rPr>
        <w:t>emorse</w:t>
      </w:r>
      <w:r w:rsidRPr="005F13B4">
        <w:rPr>
          <w:rFonts w:ascii="Calibri" w:hAnsi="Calibri" w:cs="Calibri"/>
          <w:sz w:val="20"/>
          <w:szCs w:val="20"/>
        </w:rPr>
        <w:t xml:space="preserve">, which is </w:t>
      </w:r>
      <w:r w:rsidR="002565B4" w:rsidRPr="002565B4">
        <w:rPr>
          <w:rFonts w:ascii="Calibri" w:hAnsi="Calibri" w:cs="Calibri"/>
          <w:sz w:val="20"/>
          <w:szCs w:val="20"/>
        </w:rPr>
        <w:t>a psychological discomfort that arises after a purchase, even when the product meets expectations</w:t>
      </w:r>
      <w:r w:rsidRPr="005F13B4">
        <w:rPr>
          <w:rFonts w:ascii="Calibri" w:hAnsi="Calibri" w:cs="Calibri"/>
          <w:sz w:val="20"/>
          <w:szCs w:val="20"/>
        </w:rPr>
        <w:t>.</w:t>
      </w:r>
      <w:r w:rsidR="002565B4">
        <w:rPr>
          <w:rFonts w:ascii="Calibri" w:hAnsi="Calibri" w:cs="Calibri"/>
          <w:sz w:val="20"/>
          <w:szCs w:val="20"/>
        </w:rPr>
        <w:t xml:space="preserve"> The buyer </w:t>
      </w:r>
      <w:r w:rsidR="008C6311">
        <w:rPr>
          <w:rFonts w:ascii="Calibri" w:hAnsi="Calibri" w:cs="Calibri"/>
          <w:sz w:val="20"/>
          <w:szCs w:val="20"/>
        </w:rPr>
        <w:t>feels</w:t>
      </w:r>
      <w:r w:rsidR="00800EB1">
        <w:rPr>
          <w:rFonts w:ascii="Calibri" w:hAnsi="Calibri" w:cs="Calibri"/>
          <w:sz w:val="20"/>
          <w:szCs w:val="20"/>
        </w:rPr>
        <w:t xml:space="preserve"> </w:t>
      </w:r>
      <w:r w:rsidR="002565B4">
        <w:rPr>
          <w:rFonts w:ascii="Calibri" w:hAnsi="Calibri" w:cs="Calibri"/>
          <w:sz w:val="20"/>
          <w:szCs w:val="20"/>
        </w:rPr>
        <w:t>remorse</w:t>
      </w:r>
      <w:r w:rsidRPr="005F13B4">
        <w:rPr>
          <w:rFonts w:ascii="Calibri" w:hAnsi="Calibri" w:cs="Calibri"/>
          <w:sz w:val="20"/>
          <w:szCs w:val="20"/>
        </w:rPr>
        <w:t xml:space="preserve"> because the decision to buy was unconsidered, emotionally driven, or made under conditions that no longer feel relevant once the purchase is confirmed. </w:t>
      </w:r>
    </w:p>
    <w:p w14:paraId="3E106135" w14:textId="0AA6D0AF" w:rsidR="004B4E90" w:rsidRDefault="005F13B4" w:rsidP="005F13B4">
      <w:pPr>
        <w:spacing w:after="240" w:line="276" w:lineRule="auto"/>
        <w:jc w:val="both"/>
        <w:rPr>
          <w:rFonts w:ascii="Calibri" w:hAnsi="Calibri" w:cs="Calibri"/>
          <w:sz w:val="20"/>
          <w:szCs w:val="20"/>
        </w:rPr>
      </w:pPr>
      <w:r w:rsidRPr="005F13B4">
        <w:rPr>
          <w:rFonts w:ascii="Calibri" w:hAnsi="Calibri" w:cs="Calibri"/>
          <w:sz w:val="20"/>
          <w:szCs w:val="20"/>
        </w:rPr>
        <w:t xml:space="preserve">Historically, platforms have responded to this problem with detailed product pages, clearer sizing guides, and more detailed descriptions to prevent returns. </w:t>
      </w:r>
      <w:r w:rsidR="00FF2762" w:rsidRPr="00FF2762">
        <w:rPr>
          <w:rFonts w:ascii="Calibri" w:hAnsi="Calibri" w:cs="Calibri"/>
          <w:sz w:val="20"/>
          <w:szCs w:val="20"/>
        </w:rPr>
        <w:t>However, the remorse was never driven by the information gap to begin with</w:t>
      </w:r>
      <w:r w:rsidR="002565B4">
        <w:rPr>
          <w:rFonts w:ascii="Calibri" w:hAnsi="Calibri" w:cs="Calibri"/>
          <w:sz w:val="20"/>
          <w:szCs w:val="20"/>
        </w:rPr>
        <w:t>.</w:t>
      </w:r>
      <w:r w:rsidR="00FF211F">
        <w:rPr>
          <w:rFonts w:ascii="Calibri" w:hAnsi="Calibri" w:cs="Calibri"/>
          <w:sz w:val="20"/>
          <w:szCs w:val="20"/>
        </w:rPr>
        <w:t xml:space="preserve"> </w:t>
      </w:r>
      <w:r w:rsidR="00FF211F" w:rsidRPr="00FF211F">
        <w:rPr>
          <w:rFonts w:ascii="Calibri" w:hAnsi="Calibri" w:cs="Calibri"/>
          <w:sz w:val="20"/>
          <w:szCs w:val="20"/>
        </w:rPr>
        <w:t xml:space="preserve">Today, e-commerce leaders like Amazon and Walmart have already scaled AI-driven personalization across acquisition in marketing, recommendations, and search, because it directly drives conversion. Yet, </w:t>
      </w:r>
      <w:r w:rsidR="00FF211F">
        <w:rPr>
          <w:rFonts w:ascii="Calibri" w:hAnsi="Calibri" w:cs="Calibri"/>
          <w:sz w:val="20"/>
          <w:szCs w:val="20"/>
        </w:rPr>
        <w:t>such</w:t>
      </w:r>
      <w:r w:rsidR="00FF211F" w:rsidRPr="00FF211F">
        <w:rPr>
          <w:rFonts w:ascii="Calibri" w:hAnsi="Calibri" w:cs="Calibri"/>
          <w:sz w:val="20"/>
          <w:szCs w:val="20"/>
        </w:rPr>
        <w:t xml:space="preserve"> post-purchase experience</w:t>
      </w:r>
      <w:r w:rsidR="002871A8">
        <w:rPr>
          <w:rFonts w:ascii="Calibri" w:hAnsi="Calibri" w:cs="Calibri"/>
          <w:sz w:val="20"/>
          <w:szCs w:val="20"/>
        </w:rPr>
        <w:t xml:space="preserve">s like Matt’s </w:t>
      </w:r>
      <w:r w:rsidR="00FF211F" w:rsidRPr="00FF211F">
        <w:rPr>
          <w:rFonts w:ascii="Calibri" w:hAnsi="Calibri" w:cs="Calibri"/>
          <w:sz w:val="20"/>
          <w:szCs w:val="20"/>
        </w:rPr>
        <w:t>remains largely unoptimized, despite being where a significant share of value is lost.</w:t>
      </w:r>
    </w:p>
    <w:p w14:paraId="115A5C69" w14:textId="07B0ACF0" w:rsidR="00B73FFE" w:rsidRPr="00451582" w:rsidRDefault="00451582" w:rsidP="00451582">
      <w:pPr>
        <w:spacing w:after="240" w:line="276" w:lineRule="auto"/>
        <w:jc w:val="both"/>
        <w:rPr>
          <w:rFonts w:ascii="Calibri" w:hAnsi="Calibri" w:cs="Calibri"/>
          <w:sz w:val="20"/>
          <w:szCs w:val="20"/>
        </w:rPr>
      </w:pPr>
      <w:r w:rsidRPr="00451582">
        <w:rPr>
          <w:rFonts w:ascii="Calibri" w:hAnsi="Calibri" w:cs="Calibri"/>
          <w:sz w:val="20"/>
          <w:szCs w:val="20"/>
        </w:rPr>
        <w:t xml:space="preserve">This document reframes buyer’s remorse as a post-purchase problem that platforms are not designed to solve today. It argues that closing the loop does not end at </w:t>
      </w:r>
      <w:r w:rsidR="00D81BED">
        <w:rPr>
          <w:rFonts w:ascii="Calibri" w:hAnsi="Calibri" w:cs="Calibri"/>
          <w:sz w:val="20"/>
          <w:szCs w:val="20"/>
        </w:rPr>
        <w:t xml:space="preserve">order </w:t>
      </w:r>
      <w:r w:rsidRPr="00451582">
        <w:rPr>
          <w:rFonts w:ascii="Calibri" w:hAnsi="Calibri" w:cs="Calibri"/>
          <w:sz w:val="20"/>
          <w:szCs w:val="20"/>
        </w:rPr>
        <w:t xml:space="preserve">delivery, it ends when the </w:t>
      </w:r>
      <w:r w:rsidR="00327794">
        <w:rPr>
          <w:rFonts w:ascii="Calibri" w:hAnsi="Calibri" w:cs="Calibri"/>
          <w:sz w:val="20"/>
          <w:szCs w:val="20"/>
        </w:rPr>
        <w:t>buyer</w:t>
      </w:r>
      <w:r w:rsidRPr="00451582">
        <w:rPr>
          <w:rFonts w:ascii="Calibri" w:hAnsi="Calibri" w:cs="Calibri"/>
          <w:sz w:val="20"/>
          <w:szCs w:val="20"/>
        </w:rPr>
        <w:t xml:space="preserve"> feels confident in their purchase. PRISM introduces a new layer in the post-purchase journey: </w:t>
      </w:r>
      <w:r w:rsidR="00871F20">
        <w:rPr>
          <w:rFonts w:ascii="Calibri" w:hAnsi="Calibri" w:cs="Calibri"/>
          <w:sz w:val="20"/>
          <w:szCs w:val="20"/>
        </w:rPr>
        <w:t xml:space="preserve">AI-driven </w:t>
      </w:r>
      <w:r w:rsidRPr="00451582">
        <w:rPr>
          <w:rFonts w:ascii="Calibri" w:hAnsi="Calibri" w:cs="Calibri"/>
          <w:sz w:val="20"/>
          <w:szCs w:val="20"/>
        </w:rPr>
        <w:t xml:space="preserve">personalized, behavior-aware interventions. These are not promotional or persuasive. They are designed to support the buyer at moments of doubt, reinforcing their decision with relevant context. For platforms, this </w:t>
      </w:r>
      <w:r w:rsidR="00ED4791">
        <w:rPr>
          <w:rFonts w:ascii="Calibri" w:hAnsi="Calibri" w:cs="Calibri"/>
          <w:sz w:val="20"/>
          <w:szCs w:val="20"/>
        </w:rPr>
        <w:t>extends</w:t>
      </w:r>
      <w:r w:rsidRPr="00451582">
        <w:rPr>
          <w:rFonts w:ascii="Calibri" w:hAnsi="Calibri" w:cs="Calibri"/>
          <w:sz w:val="20"/>
          <w:szCs w:val="20"/>
        </w:rPr>
        <w:t xml:space="preserve"> the focus from fulfillment to retention. By identifying behavioral signals and responding in real time, PRISM not only reduces remorse-driven returns but also unlocks a new frontier of post-purchase personalization.</w:t>
      </w:r>
      <w:r w:rsidR="00B73FFE" w:rsidRPr="00451582">
        <w:rPr>
          <w:rFonts w:ascii="Calibri" w:hAnsi="Calibri" w:cs="Calibri"/>
          <w:sz w:val="20"/>
          <w:szCs w:val="20"/>
        </w:rPr>
        <w:br w:type="page"/>
      </w:r>
    </w:p>
    <w:p w14:paraId="336F14BD" w14:textId="77777777" w:rsidR="004D7C3A" w:rsidRPr="003F1295" w:rsidRDefault="004D7C3A" w:rsidP="00264AC1">
      <w:pPr>
        <w:spacing w:line="276" w:lineRule="auto"/>
        <w:rPr>
          <w:rFonts w:ascii="Calibri" w:hAnsi="Calibri" w:cs="Calibri"/>
          <w:b/>
          <w:bCs/>
          <w:sz w:val="20"/>
          <w:szCs w:val="20"/>
          <w:u w:val="single"/>
        </w:rPr>
      </w:pPr>
      <w:bookmarkStart w:id="1" w:name="Disclaimer"/>
      <w:r w:rsidRPr="003F1295">
        <w:rPr>
          <w:rFonts w:ascii="Calibri" w:hAnsi="Calibri" w:cs="Calibri"/>
          <w:b/>
          <w:bCs/>
          <w:sz w:val="20"/>
          <w:szCs w:val="20"/>
          <w:u w:val="single"/>
        </w:rPr>
        <w:lastRenderedPageBreak/>
        <w:t>Disclaimer</w:t>
      </w:r>
    </w:p>
    <w:bookmarkEnd w:id="1"/>
    <w:p w14:paraId="477B78AB" w14:textId="0A010CAE" w:rsidR="004D7C3A" w:rsidRPr="00BE7A94" w:rsidRDefault="004D7C3A" w:rsidP="00A610E0">
      <w:pPr>
        <w:pStyle w:val="ListParagraph"/>
        <w:numPr>
          <w:ilvl w:val="0"/>
          <w:numId w:val="12"/>
        </w:numPr>
        <w:spacing w:line="276" w:lineRule="auto"/>
        <w:rPr>
          <w:rFonts w:ascii="Calibri" w:hAnsi="Calibri" w:cs="Calibri"/>
          <w:sz w:val="20"/>
          <w:szCs w:val="20"/>
        </w:rPr>
      </w:pPr>
      <w:r w:rsidRPr="00BE7A94">
        <w:rPr>
          <w:rFonts w:ascii="Calibri" w:hAnsi="Calibri" w:cs="Calibri"/>
          <w:sz w:val="20"/>
          <w:szCs w:val="20"/>
        </w:rPr>
        <w:t xml:space="preserve">This case study is an independent </w:t>
      </w:r>
      <w:r w:rsidR="00B4658C" w:rsidRPr="00BE7A94">
        <w:rPr>
          <w:rFonts w:ascii="Calibri" w:hAnsi="Calibri" w:cs="Calibri"/>
          <w:sz w:val="20"/>
          <w:szCs w:val="20"/>
        </w:rPr>
        <w:t>product case study</w:t>
      </w:r>
      <w:r w:rsidRPr="00BE7A94">
        <w:rPr>
          <w:rFonts w:ascii="Calibri" w:hAnsi="Calibri" w:cs="Calibri"/>
          <w:sz w:val="20"/>
          <w:szCs w:val="20"/>
        </w:rPr>
        <w:t xml:space="preserve"> </w:t>
      </w:r>
      <w:r w:rsidR="00931598">
        <w:rPr>
          <w:rFonts w:ascii="Calibri" w:hAnsi="Calibri" w:cs="Calibri"/>
          <w:sz w:val="20"/>
          <w:szCs w:val="20"/>
        </w:rPr>
        <w:t>solely</w:t>
      </w:r>
      <w:r w:rsidR="00ED4791">
        <w:rPr>
          <w:rFonts w:ascii="Calibri" w:hAnsi="Calibri" w:cs="Calibri"/>
          <w:sz w:val="20"/>
          <w:szCs w:val="20"/>
        </w:rPr>
        <w:t xml:space="preserve"> </w:t>
      </w:r>
      <w:r w:rsidRPr="00BE7A94">
        <w:rPr>
          <w:rFonts w:ascii="Calibri" w:hAnsi="Calibri" w:cs="Calibri"/>
          <w:sz w:val="20"/>
          <w:szCs w:val="20"/>
        </w:rPr>
        <w:t>developed by Ramya Velchuri</w:t>
      </w:r>
      <w:r w:rsidR="00CD494C" w:rsidRPr="00BE7A94">
        <w:rPr>
          <w:rFonts w:ascii="Calibri" w:hAnsi="Calibri" w:cs="Calibri"/>
          <w:sz w:val="20"/>
          <w:szCs w:val="20"/>
        </w:rPr>
        <w:t xml:space="preserve"> (She/her/hers)</w:t>
      </w:r>
      <w:r w:rsidRPr="00BE7A94">
        <w:rPr>
          <w:rFonts w:ascii="Calibri" w:hAnsi="Calibri" w:cs="Calibri"/>
          <w:sz w:val="20"/>
          <w:szCs w:val="20"/>
        </w:rPr>
        <w:t xml:space="preserve"> to demonstrate </w:t>
      </w:r>
      <w:r w:rsidR="00272328" w:rsidRPr="00BE7A94">
        <w:rPr>
          <w:rFonts w:ascii="Calibri" w:hAnsi="Calibri" w:cs="Calibri"/>
          <w:sz w:val="20"/>
          <w:szCs w:val="20"/>
        </w:rPr>
        <w:t xml:space="preserve">her </w:t>
      </w:r>
      <w:r w:rsidRPr="00BE7A94">
        <w:rPr>
          <w:rFonts w:ascii="Calibri" w:hAnsi="Calibri" w:cs="Calibri"/>
          <w:sz w:val="20"/>
          <w:szCs w:val="20"/>
        </w:rPr>
        <w:t>product management thinking in the context of e-commerce post-purchase behavior. It is not affiliated with, endorsed by, or based on proprietary data from any company. All scenarios, personas, signal designs, and system architectures are original and conceptual. Any statistics cited are sourced from publicly available industry research and are referenced accordingly.</w:t>
      </w:r>
    </w:p>
    <w:p w14:paraId="54AE16AE" w14:textId="25C31CF9" w:rsidR="00264AC1" w:rsidRPr="00BE7A94" w:rsidRDefault="004D7C3A" w:rsidP="00A610E0">
      <w:pPr>
        <w:pStyle w:val="ListParagraph"/>
        <w:numPr>
          <w:ilvl w:val="0"/>
          <w:numId w:val="12"/>
        </w:numPr>
        <w:spacing w:line="276" w:lineRule="auto"/>
        <w:rPr>
          <w:rFonts w:ascii="Calibri" w:hAnsi="Calibri" w:cs="Calibri"/>
          <w:sz w:val="20"/>
          <w:szCs w:val="20"/>
        </w:rPr>
      </w:pPr>
      <w:r w:rsidRPr="00BE7A94">
        <w:rPr>
          <w:rFonts w:ascii="Calibri" w:hAnsi="Calibri" w:cs="Calibri"/>
          <w:sz w:val="20"/>
          <w:szCs w:val="20"/>
        </w:rPr>
        <w:t xml:space="preserve">This document is intended solely for the personal and professional use of Ramya Velchuri. It may be shared with prospective employers, recruiters, or anyone evaluating her candidacy for product management </w:t>
      </w:r>
      <w:r w:rsidR="005B39B1">
        <w:rPr>
          <w:rFonts w:ascii="Calibri" w:hAnsi="Calibri" w:cs="Calibri"/>
          <w:sz w:val="20"/>
          <w:szCs w:val="20"/>
        </w:rPr>
        <w:t xml:space="preserve">technical </w:t>
      </w:r>
      <w:r w:rsidRPr="00BE7A94">
        <w:rPr>
          <w:rFonts w:ascii="Calibri" w:hAnsi="Calibri" w:cs="Calibri"/>
          <w:sz w:val="20"/>
          <w:szCs w:val="20"/>
        </w:rPr>
        <w:t>roles. No part of this document may be reproduced, distributed, or used for any other purpose without her explicit permission.</w:t>
      </w:r>
    </w:p>
    <w:p w14:paraId="5214DDB3" w14:textId="7165D562" w:rsidR="00BA2354" w:rsidRDefault="00BA2354" w:rsidP="00264AC1">
      <w:pPr>
        <w:spacing w:before="240" w:line="276" w:lineRule="auto"/>
        <w:rPr>
          <w:rFonts w:ascii="Calibri" w:hAnsi="Calibri" w:cs="Calibri"/>
          <w:b/>
          <w:bCs/>
          <w:sz w:val="20"/>
          <w:szCs w:val="20"/>
          <w:u w:val="single"/>
        </w:rPr>
      </w:pPr>
      <w:bookmarkStart w:id="2" w:name="AboutAuthor"/>
      <w:r w:rsidRPr="003F1295">
        <w:rPr>
          <w:rFonts w:ascii="Calibri" w:hAnsi="Calibri" w:cs="Calibri"/>
          <w:b/>
          <w:bCs/>
          <w:sz w:val="20"/>
          <w:szCs w:val="20"/>
          <w:u w:val="single"/>
        </w:rPr>
        <w:t>About the Author</w:t>
      </w:r>
    </w:p>
    <w:p w14:paraId="1E6C6D4A" w14:textId="0108E29F" w:rsidR="00D259A3" w:rsidRPr="00D259A3" w:rsidRDefault="00D259A3" w:rsidP="00C726DE">
      <w:pPr>
        <w:spacing w:line="276" w:lineRule="auto"/>
        <w:rPr>
          <w:rFonts w:ascii="Calibri" w:hAnsi="Calibri" w:cs="Calibri"/>
          <w:sz w:val="20"/>
          <w:szCs w:val="20"/>
        </w:rPr>
      </w:pPr>
      <w:r w:rsidRPr="00D259A3">
        <w:rPr>
          <w:rFonts w:ascii="Calibri" w:hAnsi="Calibri" w:cs="Calibri"/>
          <w:sz w:val="20"/>
          <w:szCs w:val="20"/>
        </w:rPr>
        <w:t>Growing up in India, one of my earliest memories is sitting next to my uncle as he wrote C++ programs that made cartoonish shapes dance across a black console. To me, at the age of 8, it felt like nothing less than magic and that is where my relationship with technology began.</w:t>
      </w:r>
    </w:p>
    <w:p w14:paraId="40A9792A" w14:textId="244C2EC4" w:rsidR="00D259A3" w:rsidRPr="00D259A3" w:rsidRDefault="00D259A3" w:rsidP="00C726DE">
      <w:pPr>
        <w:spacing w:line="276" w:lineRule="auto"/>
        <w:rPr>
          <w:rFonts w:ascii="Calibri" w:hAnsi="Calibri" w:cs="Calibri"/>
          <w:sz w:val="20"/>
          <w:szCs w:val="20"/>
        </w:rPr>
      </w:pPr>
      <w:r w:rsidRPr="00D259A3">
        <w:rPr>
          <w:rFonts w:ascii="Calibri" w:hAnsi="Calibri" w:cs="Calibri"/>
          <w:noProof/>
          <w:sz w:val="20"/>
          <w:szCs w:val="20"/>
        </w:rPr>
        <w:drawing>
          <wp:anchor distT="0" distB="0" distL="114300" distR="114300" simplePos="0" relativeHeight="251658240" behindDoc="0" locked="0" layoutInCell="1" allowOverlap="1" wp14:anchorId="5C4985BE" wp14:editId="08D22F86">
            <wp:simplePos x="0" y="0"/>
            <wp:positionH relativeFrom="column">
              <wp:posOffset>5203190</wp:posOffset>
            </wp:positionH>
            <wp:positionV relativeFrom="paragraph">
              <wp:posOffset>135522</wp:posOffset>
            </wp:positionV>
            <wp:extent cx="1447165" cy="1712595"/>
            <wp:effectExtent l="0" t="0" r="635" b="1905"/>
            <wp:wrapSquare wrapText="bothSides"/>
            <wp:docPr id="1648242891" name="Picture 1" descr="A person smil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42891" name="Picture 1" descr="A person smiling at the camera&#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47165" cy="1712595"/>
                    </a:xfrm>
                    <a:prstGeom prst="rect">
                      <a:avLst/>
                    </a:prstGeom>
                  </pic:spPr>
                </pic:pic>
              </a:graphicData>
            </a:graphic>
            <wp14:sizeRelH relativeFrom="page">
              <wp14:pctWidth>0</wp14:pctWidth>
            </wp14:sizeRelH>
            <wp14:sizeRelV relativeFrom="page">
              <wp14:pctHeight>0</wp14:pctHeight>
            </wp14:sizeRelV>
          </wp:anchor>
        </w:drawing>
      </w:r>
      <w:r w:rsidRPr="00D259A3">
        <w:rPr>
          <w:rFonts w:ascii="Calibri" w:hAnsi="Calibri" w:cs="Calibri"/>
          <w:sz w:val="20"/>
          <w:szCs w:val="20"/>
        </w:rPr>
        <w:t xml:space="preserve">That curiosity stayed with me. I pursued a </w:t>
      </w:r>
      <w:r w:rsidR="00DB0454" w:rsidRPr="00C726DE">
        <w:rPr>
          <w:rFonts w:ascii="Calibri" w:hAnsi="Calibri" w:cs="Calibri"/>
          <w:b/>
          <w:bCs/>
          <w:sz w:val="20"/>
          <w:szCs w:val="20"/>
        </w:rPr>
        <w:t>bachelor’s in computer science &amp; engineering</w:t>
      </w:r>
      <w:r w:rsidRPr="00D259A3">
        <w:rPr>
          <w:rFonts w:ascii="Calibri" w:hAnsi="Calibri" w:cs="Calibri"/>
          <w:sz w:val="20"/>
          <w:szCs w:val="20"/>
        </w:rPr>
        <w:t xml:space="preserve">, then moved into product, first as a </w:t>
      </w:r>
      <w:r w:rsidRPr="00C726DE">
        <w:rPr>
          <w:rFonts w:ascii="Calibri" w:hAnsi="Calibri" w:cs="Calibri"/>
          <w:b/>
          <w:bCs/>
          <w:sz w:val="20"/>
          <w:szCs w:val="20"/>
        </w:rPr>
        <w:t>Software Engineer</w:t>
      </w:r>
      <w:r w:rsidRPr="00D259A3">
        <w:rPr>
          <w:rFonts w:ascii="Calibri" w:hAnsi="Calibri" w:cs="Calibri"/>
          <w:sz w:val="20"/>
          <w:szCs w:val="20"/>
        </w:rPr>
        <w:t xml:space="preserve">, then as an </w:t>
      </w:r>
      <w:r w:rsidRPr="00C726DE">
        <w:rPr>
          <w:rFonts w:ascii="Calibri" w:hAnsi="Calibri" w:cs="Calibri"/>
          <w:b/>
          <w:bCs/>
          <w:sz w:val="20"/>
          <w:szCs w:val="20"/>
        </w:rPr>
        <w:t>Associate Product Manager at J.P. Morgan Chase</w:t>
      </w:r>
      <w:r w:rsidRPr="00D259A3">
        <w:rPr>
          <w:rFonts w:ascii="Calibri" w:hAnsi="Calibri" w:cs="Calibri"/>
          <w:sz w:val="20"/>
          <w:szCs w:val="20"/>
        </w:rPr>
        <w:t xml:space="preserve">, where decisions </w:t>
      </w:r>
      <w:r w:rsidR="00C726DE">
        <w:rPr>
          <w:rFonts w:ascii="Calibri" w:hAnsi="Calibri" w:cs="Calibri"/>
          <w:sz w:val="20"/>
          <w:szCs w:val="20"/>
        </w:rPr>
        <w:t xml:space="preserve">such as </w:t>
      </w:r>
      <w:r w:rsidRPr="00D259A3">
        <w:rPr>
          <w:rFonts w:ascii="Calibri" w:hAnsi="Calibri" w:cs="Calibri"/>
          <w:sz w:val="20"/>
          <w:szCs w:val="20"/>
        </w:rPr>
        <w:t xml:space="preserve">changing a </w:t>
      </w:r>
      <w:r w:rsidR="00C726DE">
        <w:rPr>
          <w:rFonts w:ascii="Calibri" w:hAnsi="Calibri" w:cs="Calibri"/>
          <w:sz w:val="20"/>
          <w:szCs w:val="20"/>
        </w:rPr>
        <w:t xml:space="preserve">small </w:t>
      </w:r>
      <w:r w:rsidRPr="00D259A3">
        <w:rPr>
          <w:rFonts w:ascii="Calibri" w:hAnsi="Calibri" w:cs="Calibri"/>
          <w:sz w:val="20"/>
          <w:szCs w:val="20"/>
        </w:rPr>
        <w:t>button color</w:t>
      </w:r>
      <w:r w:rsidR="00C726DE">
        <w:rPr>
          <w:rFonts w:ascii="Calibri" w:hAnsi="Calibri" w:cs="Calibri"/>
          <w:sz w:val="20"/>
          <w:szCs w:val="20"/>
        </w:rPr>
        <w:t xml:space="preserve"> or,</w:t>
      </w:r>
      <w:r w:rsidRPr="00D259A3">
        <w:rPr>
          <w:rFonts w:ascii="Calibri" w:hAnsi="Calibri" w:cs="Calibri"/>
          <w:sz w:val="20"/>
          <w:szCs w:val="20"/>
        </w:rPr>
        <w:t xml:space="preserve"> building complex security </w:t>
      </w:r>
      <w:r w:rsidR="00DB0454" w:rsidRPr="00D259A3">
        <w:rPr>
          <w:rFonts w:ascii="Calibri" w:hAnsi="Calibri" w:cs="Calibri"/>
          <w:sz w:val="20"/>
          <w:szCs w:val="20"/>
        </w:rPr>
        <w:t>modules shaped</w:t>
      </w:r>
      <w:r w:rsidRPr="00D259A3">
        <w:rPr>
          <w:rFonts w:ascii="Calibri" w:hAnsi="Calibri" w:cs="Calibri"/>
          <w:sz w:val="20"/>
          <w:szCs w:val="20"/>
        </w:rPr>
        <w:t xml:space="preserve"> the banking experience of millions of people. </w:t>
      </w:r>
    </w:p>
    <w:p w14:paraId="409A0C76" w14:textId="0FFF0B90" w:rsidR="00D259A3" w:rsidRPr="00D259A3" w:rsidRDefault="00D259A3" w:rsidP="00C726DE">
      <w:pPr>
        <w:spacing w:line="276" w:lineRule="auto"/>
        <w:rPr>
          <w:rFonts w:ascii="Calibri" w:hAnsi="Calibri" w:cs="Calibri"/>
          <w:sz w:val="20"/>
          <w:szCs w:val="20"/>
        </w:rPr>
      </w:pPr>
      <w:r w:rsidRPr="00D259A3">
        <w:rPr>
          <w:rFonts w:ascii="Calibri" w:hAnsi="Calibri" w:cs="Calibri"/>
          <w:sz w:val="20"/>
          <w:szCs w:val="20"/>
        </w:rPr>
        <w:t>My real turning point came while helping a non-profit digitize its operations in 2021. What I thought would be a small side project ended up helping rescue ten malnourished children who had been out of reach. Technology was not the solution. It was the bridge to the solution.</w:t>
      </w:r>
    </w:p>
    <w:p w14:paraId="2648D03A" w14:textId="5A2D3065" w:rsidR="00D259A3" w:rsidRPr="00D259A3" w:rsidRDefault="00D259A3" w:rsidP="00C726DE">
      <w:pPr>
        <w:spacing w:after="240" w:line="276" w:lineRule="auto"/>
        <w:rPr>
          <w:rFonts w:ascii="Calibri" w:hAnsi="Calibri" w:cs="Calibri"/>
          <w:b/>
          <w:bCs/>
          <w:sz w:val="20"/>
          <w:szCs w:val="20"/>
          <w:u w:val="single"/>
        </w:rPr>
      </w:pPr>
      <w:r w:rsidRPr="00D259A3">
        <w:rPr>
          <w:rFonts w:ascii="Calibri" w:hAnsi="Calibri" w:cs="Calibri"/>
          <w:sz w:val="20"/>
          <w:szCs w:val="20"/>
        </w:rPr>
        <w:t xml:space="preserve">That realization brought me to </w:t>
      </w:r>
      <w:r w:rsidRPr="00C726DE">
        <w:rPr>
          <w:rFonts w:ascii="Calibri" w:hAnsi="Calibri" w:cs="Calibri"/>
          <w:b/>
          <w:bCs/>
          <w:sz w:val="20"/>
          <w:szCs w:val="20"/>
        </w:rPr>
        <w:t>Kellogg School of Management, Northwestern University (Class of 2026)</w:t>
      </w:r>
      <w:r w:rsidRPr="00D259A3">
        <w:rPr>
          <w:rFonts w:ascii="Calibri" w:hAnsi="Calibri" w:cs="Calibri"/>
          <w:sz w:val="20"/>
          <w:szCs w:val="20"/>
        </w:rPr>
        <w:t xml:space="preserve">, to learn how to design solutions that do not just scale but truly serve. During my MBA, I interned as a </w:t>
      </w:r>
      <w:r w:rsidRPr="00C726DE">
        <w:rPr>
          <w:rFonts w:ascii="Calibri" w:hAnsi="Calibri" w:cs="Calibri"/>
          <w:b/>
          <w:bCs/>
          <w:sz w:val="20"/>
          <w:szCs w:val="20"/>
        </w:rPr>
        <w:t>S</w:t>
      </w:r>
      <w:r w:rsidR="007F354A">
        <w:rPr>
          <w:rFonts w:ascii="Calibri" w:hAnsi="Calibri" w:cs="Calibri"/>
          <w:b/>
          <w:bCs/>
          <w:sz w:val="20"/>
          <w:szCs w:val="20"/>
        </w:rPr>
        <w:t xml:space="preserve">r. </w:t>
      </w:r>
      <w:r w:rsidRPr="00C726DE">
        <w:rPr>
          <w:rFonts w:ascii="Calibri" w:hAnsi="Calibri" w:cs="Calibri"/>
          <w:b/>
          <w:bCs/>
          <w:sz w:val="20"/>
          <w:szCs w:val="20"/>
        </w:rPr>
        <w:t xml:space="preserve">Product Manager </w:t>
      </w:r>
      <w:r w:rsidR="007F354A">
        <w:rPr>
          <w:rFonts w:ascii="Calibri" w:hAnsi="Calibri" w:cs="Calibri"/>
          <w:b/>
          <w:bCs/>
          <w:sz w:val="20"/>
          <w:szCs w:val="20"/>
        </w:rPr>
        <w:t xml:space="preserve">- </w:t>
      </w:r>
      <w:r w:rsidRPr="00C726DE">
        <w:rPr>
          <w:rFonts w:ascii="Calibri" w:hAnsi="Calibri" w:cs="Calibri"/>
          <w:b/>
          <w:bCs/>
          <w:sz w:val="20"/>
          <w:szCs w:val="20"/>
        </w:rPr>
        <w:t>Technical at Amazon</w:t>
      </w:r>
      <w:r w:rsidRPr="00D259A3">
        <w:rPr>
          <w:rFonts w:ascii="Calibri" w:hAnsi="Calibri" w:cs="Calibri"/>
          <w:sz w:val="20"/>
          <w:szCs w:val="20"/>
        </w:rPr>
        <w:t>, where I fell in love with the craft of building at scale. In many ways I am still that little girl watching the black console, wide-eyed and curious</w:t>
      </w:r>
      <w:r w:rsidR="00EE618A">
        <w:rPr>
          <w:rFonts w:ascii="Calibri" w:hAnsi="Calibri" w:cs="Calibri"/>
          <w:sz w:val="20"/>
          <w:szCs w:val="20"/>
        </w:rPr>
        <w:t>, now,</w:t>
      </w:r>
      <w:r w:rsidRPr="00D259A3">
        <w:rPr>
          <w:rFonts w:ascii="Calibri" w:hAnsi="Calibri" w:cs="Calibri"/>
          <w:sz w:val="20"/>
          <w:szCs w:val="20"/>
        </w:rPr>
        <w:t xml:space="preserve"> I have just grown into someone who wants that magic to show up not on a screen, but in someone's real life</w:t>
      </w:r>
      <w:bookmarkEnd w:id="2"/>
      <w:r w:rsidR="00C726DE" w:rsidRPr="00C726DE">
        <w:rPr>
          <w:rFonts w:ascii="Calibri" w:hAnsi="Calibri" w:cs="Calibri"/>
          <w:sz w:val="20"/>
          <w:szCs w:val="20"/>
        </w:rPr>
        <w:t>.</w:t>
      </w:r>
    </w:p>
    <w:p w14:paraId="341EC69D" w14:textId="6A9DF8D1" w:rsidR="00CF61B7" w:rsidRDefault="00EE618A" w:rsidP="00B22E96">
      <w:pPr>
        <w:spacing w:line="276" w:lineRule="auto"/>
        <w:rPr>
          <w:rFonts w:ascii="Calibri" w:hAnsi="Calibri" w:cs="Calibri"/>
          <w:sz w:val="20"/>
          <w:szCs w:val="20"/>
        </w:rPr>
      </w:pPr>
      <w:r>
        <w:rPr>
          <w:rFonts w:ascii="Calibri" w:hAnsi="Calibri" w:cs="Calibri"/>
          <w:sz w:val="20"/>
          <w:szCs w:val="20"/>
        </w:rPr>
        <w:t xml:space="preserve">Thank you for taking time to review this case study. </w:t>
      </w:r>
      <w:r w:rsidR="00CF61B7" w:rsidRPr="00CF61B7">
        <w:rPr>
          <w:rFonts w:ascii="Calibri" w:hAnsi="Calibri" w:cs="Calibri"/>
          <w:sz w:val="20"/>
          <w:szCs w:val="20"/>
        </w:rPr>
        <w:t>I welcome your suggestions and remarks</w:t>
      </w:r>
      <w:r w:rsidR="00FC0DC6">
        <w:rPr>
          <w:rFonts w:ascii="Calibri" w:hAnsi="Calibri" w:cs="Calibri"/>
          <w:sz w:val="20"/>
          <w:szCs w:val="20"/>
        </w:rPr>
        <w:t>, p</w:t>
      </w:r>
      <w:r w:rsidR="00CF61B7" w:rsidRPr="00CF61B7">
        <w:rPr>
          <w:rFonts w:ascii="Calibri" w:hAnsi="Calibri" w:cs="Calibri"/>
          <w:sz w:val="20"/>
          <w:szCs w:val="20"/>
        </w:rPr>
        <w:t>lease feel free to reach out via LinkedIn or email:</w:t>
      </w:r>
    </w:p>
    <w:p w14:paraId="61B34ACE" w14:textId="70DEF30A" w:rsidR="00C8444A" w:rsidRDefault="00CF61B7" w:rsidP="00B22E96">
      <w:pPr>
        <w:spacing w:line="276" w:lineRule="auto"/>
        <w:rPr>
          <w:rFonts w:ascii="Calibri" w:hAnsi="Calibri" w:cs="Calibri"/>
          <w:sz w:val="20"/>
          <w:szCs w:val="20"/>
        </w:rPr>
      </w:pPr>
      <w:hyperlink r:id="rId8" w:history="1">
        <w:r w:rsidRPr="00DF2FFB">
          <w:rPr>
            <w:rStyle w:val="Hyperlink"/>
            <w:rFonts w:ascii="Calibri" w:hAnsi="Calibri" w:cs="Calibri"/>
            <w:sz w:val="20"/>
            <w:szCs w:val="20"/>
          </w:rPr>
          <w:t>https://www.linkedin.com/in/ramya-velchuri/</w:t>
        </w:r>
      </w:hyperlink>
      <w:r w:rsidR="00C8444A">
        <w:rPr>
          <w:rFonts w:ascii="Calibri" w:hAnsi="Calibri" w:cs="Calibri"/>
          <w:sz w:val="20"/>
          <w:szCs w:val="20"/>
        </w:rPr>
        <w:t xml:space="preserve"> </w:t>
      </w:r>
    </w:p>
    <w:p w14:paraId="0B31E167" w14:textId="72751B58" w:rsidR="00C8444A" w:rsidRDefault="00C8444A" w:rsidP="00B22E96">
      <w:pPr>
        <w:spacing w:line="276" w:lineRule="auto"/>
        <w:rPr>
          <w:rFonts w:ascii="Calibri" w:hAnsi="Calibri" w:cs="Calibri"/>
          <w:sz w:val="20"/>
          <w:szCs w:val="20"/>
        </w:rPr>
      </w:pPr>
      <w:hyperlink r:id="rId9" w:history="1">
        <w:r w:rsidRPr="00C95FFF">
          <w:rPr>
            <w:rStyle w:val="Hyperlink"/>
            <w:rFonts w:ascii="Calibri" w:hAnsi="Calibri" w:cs="Calibri"/>
            <w:sz w:val="20"/>
            <w:szCs w:val="20"/>
          </w:rPr>
          <w:t>ramyasree0299@gmail.com</w:t>
        </w:r>
      </w:hyperlink>
      <w:r>
        <w:rPr>
          <w:rFonts w:ascii="Calibri" w:hAnsi="Calibri" w:cs="Calibri"/>
          <w:sz w:val="20"/>
          <w:szCs w:val="20"/>
        </w:rPr>
        <w:t xml:space="preserve"> </w:t>
      </w:r>
      <w:r w:rsidR="002A4BD7">
        <w:rPr>
          <w:rFonts w:ascii="Calibri" w:hAnsi="Calibri" w:cs="Calibri"/>
          <w:sz w:val="20"/>
          <w:szCs w:val="20"/>
        </w:rPr>
        <w:t xml:space="preserve">/ </w:t>
      </w:r>
      <w:hyperlink r:id="rId10" w:history="1">
        <w:r w:rsidR="002A4BD7" w:rsidRPr="00C95FFF">
          <w:rPr>
            <w:rStyle w:val="Hyperlink"/>
            <w:rFonts w:ascii="Calibri" w:hAnsi="Calibri" w:cs="Calibri"/>
            <w:sz w:val="20"/>
            <w:szCs w:val="20"/>
          </w:rPr>
          <w:t>ramya.velchuri@kellogg.northwestern.edu</w:t>
        </w:r>
      </w:hyperlink>
      <w:r w:rsidR="002A4BD7">
        <w:rPr>
          <w:rFonts w:ascii="Calibri" w:hAnsi="Calibri" w:cs="Calibri"/>
          <w:sz w:val="20"/>
          <w:szCs w:val="20"/>
        </w:rPr>
        <w:t xml:space="preserve"> </w:t>
      </w:r>
    </w:p>
    <w:p w14:paraId="721A0BD7" w14:textId="7494EE7F" w:rsidR="00F84143" w:rsidRPr="004A5A4B" w:rsidRDefault="00F84143" w:rsidP="00CF61B7">
      <w:pPr>
        <w:spacing w:before="240" w:line="276" w:lineRule="auto"/>
        <w:rPr>
          <w:rFonts w:ascii="Calibri" w:hAnsi="Calibri" w:cs="Calibri"/>
          <w:b/>
          <w:bCs/>
          <w:sz w:val="20"/>
          <w:szCs w:val="20"/>
        </w:rPr>
      </w:pPr>
      <w:r w:rsidRPr="004A5A4B">
        <w:rPr>
          <w:rFonts w:ascii="Calibri" w:hAnsi="Calibri" w:cs="Calibri"/>
          <w:b/>
          <w:bCs/>
          <w:sz w:val="20"/>
          <w:szCs w:val="20"/>
        </w:rPr>
        <w:t xml:space="preserve">Why is this document </w:t>
      </w:r>
      <w:r w:rsidR="00A13AE9">
        <w:rPr>
          <w:rFonts w:ascii="Calibri" w:hAnsi="Calibri" w:cs="Calibri"/>
          <w:b/>
          <w:bCs/>
          <w:sz w:val="20"/>
          <w:szCs w:val="20"/>
        </w:rPr>
        <w:t>format</w:t>
      </w:r>
      <w:r w:rsidRPr="004A5A4B">
        <w:rPr>
          <w:rFonts w:ascii="Calibri" w:hAnsi="Calibri" w:cs="Calibri"/>
          <w:b/>
          <w:bCs/>
          <w:sz w:val="20"/>
          <w:szCs w:val="20"/>
        </w:rPr>
        <w:t xml:space="preserve"> </w:t>
      </w:r>
      <w:r w:rsidR="00FD253A">
        <w:rPr>
          <w:rFonts w:ascii="Calibri" w:hAnsi="Calibri" w:cs="Calibri"/>
          <w:b/>
          <w:bCs/>
          <w:sz w:val="20"/>
          <w:szCs w:val="20"/>
        </w:rPr>
        <w:t>similar to</w:t>
      </w:r>
      <w:r w:rsidR="00A13AE9">
        <w:rPr>
          <w:rFonts w:ascii="Calibri" w:hAnsi="Calibri" w:cs="Calibri"/>
          <w:b/>
          <w:bCs/>
          <w:sz w:val="20"/>
          <w:szCs w:val="20"/>
        </w:rPr>
        <w:t xml:space="preserve"> the</w:t>
      </w:r>
      <w:r w:rsidRPr="004A5A4B">
        <w:rPr>
          <w:rFonts w:ascii="Calibri" w:hAnsi="Calibri" w:cs="Calibri"/>
          <w:b/>
          <w:bCs/>
          <w:sz w:val="20"/>
          <w:szCs w:val="20"/>
        </w:rPr>
        <w:t xml:space="preserve"> </w:t>
      </w:r>
      <w:hyperlink r:id="rId11" w:anchor="pr-faq" w:history="1">
        <w:r w:rsidR="000C0DE2" w:rsidRPr="00A13AE9">
          <w:rPr>
            <w:rStyle w:val="Hyperlink"/>
            <w:rFonts w:ascii="Calibri" w:hAnsi="Calibri" w:cs="Calibri"/>
            <w:b/>
            <w:bCs/>
            <w:sz w:val="20"/>
            <w:szCs w:val="20"/>
          </w:rPr>
          <w:t>PR</w:t>
        </w:r>
        <w:r w:rsidR="003F1295" w:rsidRPr="00A13AE9">
          <w:rPr>
            <w:rStyle w:val="Hyperlink"/>
            <w:rFonts w:ascii="Calibri" w:hAnsi="Calibri" w:cs="Calibri"/>
            <w:b/>
            <w:bCs/>
            <w:sz w:val="20"/>
            <w:szCs w:val="20"/>
          </w:rPr>
          <w:t>F</w:t>
        </w:r>
        <w:r w:rsidRPr="00A13AE9">
          <w:rPr>
            <w:rStyle w:val="Hyperlink"/>
            <w:rFonts w:ascii="Calibri" w:hAnsi="Calibri" w:cs="Calibri"/>
            <w:b/>
            <w:bCs/>
            <w:sz w:val="20"/>
            <w:szCs w:val="20"/>
          </w:rPr>
          <w:t>AQ</w:t>
        </w:r>
      </w:hyperlink>
      <w:r w:rsidR="003F1295" w:rsidRPr="004A5A4B">
        <w:rPr>
          <w:rFonts w:ascii="Calibri" w:hAnsi="Calibri" w:cs="Calibri"/>
          <w:b/>
          <w:bCs/>
          <w:sz w:val="20"/>
          <w:szCs w:val="20"/>
        </w:rPr>
        <w:t xml:space="preserve"> format</w:t>
      </w:r>
      <w:r w:rsidRPr="004A5A4B">
        <w:rPr>
          <w:rFonts w:ascii="Calibri" w:hAnsi="Calibri" w:cs="Calibri"/>
          <w:b/>
          <w:bCs/>
          <w:sz w:val="20"/>
          <w:szCs w:val="20"/>
        </w:rPr>
        <w:t>?</w:t>
      </w:r>
      <w:r w:rsidR="00C10478" w:rsidRPr="004A5A4B">
        <w:rPr>
          <w:rFonts w:ascii="Calibri" w:hAnsi="Calibri" w:cs="Calibri"/>
          <w:sz w:val="20"/>
          <w:szCs w:val="20"/>
        </w:rPr>
        <w:t xml:space="preserve"> </w:t>
      </w:r>
    </w:p>
    <w:p w14:paraId="59726F66" w14:textId="7A4B4439" w:rsidR="00DC37D6" w:rsidRDefault="00F84143" w:rsidP="00A64B8D">
      <w:pPr>
        <w:spacing w:after="240" w:line="276" w:lineRule="auto"/>
        <w:jc w:val="both"/>
        <w:rPr>
          <w:rFonts w:ascii="Calibri" w:hAnsi="Calibri" w:cs="Calibri"/>
          <w:sz w:val="20"/>
          <w:szCs w:val="20"/>
        </w:rPr>
      </w:pPr>
      <w:r w:rsidRPr="00F84143">
        <w:rPr>
          <w:rFonts w:ascii="Calibri" w:hAnsi="Calibri" w:cs="Calibri"/>
          <w:sz w:val="20"/>
          <w:szCs w:val="20"/>
        </w:rPr>
        <w:t>During my internship</w:t>
      </w:r>
      <w:r w:rsidR="00F95BF2">
        <w:rPr>
          <w:rFonts w:ascii="Calibri" w:hAnsi="Calibri" w:cs="Calibri"/>
          <w:sz w:val="20"/>
          <w:szCs w:val="20"/>
        </w:rPr>
        <w:t xml:space="preserve"> </w:t>
      </w:r>
      <w:r w:rsidRPr="00F84143">
        <w:rPr>
          <w:rFonts w:ascii="Calibri" w:hAnsi="Calibri" w:cs="Calibri"/>
          <w:sz w:val="20"/>
          <w:szCs w:val="20"/>
        </w:rPr>
        <w:t>at Amazon</w:t>
      </w:r>
      <w:r w:rsidR="00D0395D">
        <w:rPr>
          <w:rFonts w:ascii="Calibri" w:hAnsi="Calibri" w:cs="Calibri"/>
          <w:sz w:val="20"/>
          <w:szCs w:val="20"/>
        </w:rPr>
        <w:t xml:space="preserve"> (2025)</w:t>
      </w:r>
      <w:r w:rsidRPr="00F84143">
        <w:rPr>
          <w:rFonts w:ascii="Calibri" w:hAnsi="Calibri" w:cs="Calibri"/>
          <w:sz w:val="20"/>
          <w:szCs w:val="20"/>
        </w:rPr>
        <w:t xml:space="preserve">, I was introduced to the </w:t>
      </w:r>
      <w:hyperlink r:id="rId12" w:anchor="pr-faq" w:history="1">
        <w:r w:rsidRPr="009F73C3">
          <w:rPr>
            <w:rStyle w:val="Hyperlink"/>
            <w:rFonts w:ascii="Calibri" w:hAnsi="Calibri" w:cs="Calibri"/>
            <w:sz w:val="20"/>
            <w:szCs w:val="20"/>
          </w:rPr>
          <w:t>PRFAQ</w:t>
        </w:r>
      </w:hyperlink>
      <w:r w:rsidRPr="00F84143">
        <w:rPr>
          <w:rFonts w:ascii="Calibri" w:hAnsi="Calibri" w:cs="Calibri"/>
          <w:sz w:val="20"/>
          <w:szCs w:val="20"/>
        </w:rPr>
        <w:t xml:space="preserve"> format, a way of explaining ideas by working backwards from the customer and answering the questions a thoughtful reader would naturally ask. I found it the most effective way to communicate complex system thinking clearly and logically. This case study follows that structure for the same reason: the questions are the ones I would ask, and the answers are the ones I had to earn.</w:t>
      </w:r>
    </w:p>
    <w:p w14:paraId="49B7D7C4" w14:textId="7AAC674F" w:rsidR="00DC37D6" w:rsidRPr="003F1295" w:rsidRDefault="00DC37D6" w:rsidP="00264AC1">
      <w:pPr>
        <w:spacing w:before="240" w:line="276" w:lineRule="auto"/>
        <w:rPr>
          <w:rFonts w:ascii="Calibri" w:hAnsi="Calibri" w:cs="Calibri"/>
          <w:b/>
          <w:bCs/>
          <w:sz w:val="20"/>
          <w:szCs w:val="20"/>
          <w:u w:val="single"/>
        </w:rPr>
      </w:pPr>
      <w:bookmarkStart w:id="3" w:name="UseofAI"/>
      <w:r w:rsidRPr="003F1295">
        <w:rPr>
          <w:rFonts w:ascii="Calibri" w:hAnsi="Calibri" w:cs="Calibri"/>
          <w:b/>
          <w:bCs/>
          <w:sz w:val="20"/>
          <w:szCs w:val="20"/>
          <w:u w:val="single"/>
        </w:rPr>
        <w:t>Use of AI &amp; Tools</w:t>
      </w:r>
    </w:p>
    <w:bookmarkEnd w:id="3"/>
    <w:p w14:paraId="2CDD61AE" w14:textId="3AEBC3CB" w:rsidR="00DC37D6" w:rsidRPr="00DC37D6" w:rsidRDefault="00DC37D6" w:rsidP="00A34FDF">
      <w:pPr>
        <w:spacing w:line="276" w:lineRule="auto"/>
        <w:jc w:val="both"/>
        <w:rPr>
          <w:rFonts w:ascii="Calibri" w:hAnsi="Calibri" w:cs="Calibri"/>
          <w:sz w:val="20"/>
          <w:szCs w:val="20"/>
        </w:rPr>
      </w:pPr>
      <w:r w:rsidRPr="00DC37D6">
        <w:rPr>
          <w:rFonts w:ascii="Calibri" w:hAnsi="Calibri" w:cs="Calibri"/>
          <w:sz w:val="20"/>
          <w:szCs w:val="20"/>
        </w:rPr>
        <w:t xml:space="preserve">AI was used throughout this project as a thinking partner, not a ghostwriter. Tools </w:t>
      </w:r>
      <w:r w:rsidR="009077CE">
        <w:rPr>
          <w:rFonts w:ascii="Calibri" w:hAnsi="Calibri" w:cs="Calibri"/>
          <w:sz w:val="20"/>
          <w:szCs w:val="20"/>
        </w:rPr>
        <w:t xml:space="preserve">I </w:t>
      </w:r>
      <w:r w:rsidRPr="00DC37D6">
        <w:rPr>
          <w:rFonts w:ascii="Calibri" w:hAnsi="Calibri" w:cs="Calibri"/>
          <w:sz w:val="20"/>
          <w:szCs w:val="20"/>
        </w:rPr>
        <w:t xml:space="preserve">used </w:t>
      </w:r>
      <w:r w:rsidR="001B765E">
        <w:rPr>
          <w:rFonts w:ascii="Calibri" w:hAnsi="Calibri" w:cs="Calibri"/>
          <w:sz w:val="20"/>
          <w:szCs w:val="20"/>
        </w:rPr>
        <w:t>are</w:t>
      </w:r>
      <w:r w:rsidRPr="00DC37D6">
        <w:rPr>
          <w:rFonts w:ascii="Calibri" w:hAnsi="Calibri" w:cs="Calibri"/>
          <w:sz w:val="20"/>
          <w:szCs w:val="20"/>
        </w:rPr>
        <w:t xml:space="preserve"> Claude and ChatGPT. They supported the process in the following ways:</w:t>
      </w:r>
    </w:p>
    <w:p w14:paraId="4AA093F4" w14:textId="40AAC199" w:rsidR="00797C5E" w:rsidRPr="00797C5E" w:rsidRDefault="00797C5E" w:rsidP="00A34FDF">
      <w:pPr>
        <w:pStyle w:val="ListParagraph"/>
        <w:numPr>
          <w:ilvl w:val="0"/>
          <w:numId w:val="2"/>
        </w:numPr>
        <w:spacing w:line="276" w:lineRule="auto"/>
        <w:jc w:val="both"/>
        <w:rPr>
          <w:rFonts w:ascii="Calibri" w:hAnsi="Calibri" w:cs="Calibri"/>
          <w:sz w:val="20"/>
          <w:szCs w:val="20"/>
        </w:rPr>
      </w:pPr>
      <w:r w:rsidRPr="00DC37D6">
        <w:rPr>
          <w:rFonts w:ascii="Calibri" w:hAnsi="Calibri" w:cs="Calibri"/>
          <w:sz w:val="20"/>
          <w:szCs w:val="20"/>
        </w:rPr>
        <w:t>Fast-tracked research; surfacing relevant industry data, behavioral research, and e-commerce benchmarks quickly</w:t>
      </w:r>
    </w:p>
    <w:p w14:paraId="0C231DB3" w14:textId="7846AE7B" w:rsidR="00DC37D6" w:rsidRDefault="00DC37D6" w:rsidP="00A34FDF">
      <w:pPr>
        <w:pStyle w:val="ListParagraph"/>
        <w:numPr>
          <w:ilvl w:val="0"/>
          <w:numId w:val="2"/>
        </w:numPr>
        <w:spacing w:line="276" w:lineRule="auto"/>
        <w:jc w:val="both"/>
        <w:rPr>
          <w:rFonts w:ascii="Calibri" w:hAnsi="Calibri" w:cs="Calibri"/>
          <w:sz w:val="20"/>
          <w:szCs w:val="20"/>
        </w:rPr>
      </w:pPr>
      <w:r w:rsidRPr="00DC37D6">
        <w:rPr>
          <w:rFonts w:ascii="Calibri" w:hAnsi="Calibri" w:cs="Calibri"/>
          <w:sz w:val="20"/>
          <w:szCs w:val="20"/>
        </w:rPr>
        <w:t>Brainstorming; exploring problem framing, signal design, and intervention approaches</w:t>
      </w:r>
    </w:p>
    <w:p w14:paraId="0948BEF6" w14:textId="77777777" w:rsidR="00DC37D6" w:rsidRDefault="00DC37D6" w:rsidP="00A34FDF">
      <w:pPr>
        <w:pStyle w:val="ListParagraph"/>
        <w:numPr>
          <w:ilvl w:val="0"/>
          <w:numId w:val="2"/>
        </w:numPr>
        <w:spacing w:line="276" w:lineRule="auto"/>
        <w:jc w:val="both"/>
        <w:rPr>
          <w:rFonts w:ascii="Calibri" w:hAnsi="Calibri" w:cs="Calibri"/>
          <w:sz w:val="20"/>
          <w:szCs w:val="20"/>
        </w:rPr>
      </w:pPr>
      <w:r w:rsidRPr="00DC37D6">
        <w:rPr>
          <w:rFonts w:ascii="Calibri" w:hAnsi="Calibri" w:cs="Calibri"/>
          <w:sz w:val="20"/>
          <w:szCs w:val="20"/>
        </w:rPr>
        <w:t>Critical review; stress-testing assumptions and challenging design decisions</w:t>
      </w:r>
    </w:p>
    <w:p w14:paraId="4228D3BF" w14:textId="74DB327F" w:rsidR="00D1159E" w:rsidRPr="00D1159E" w:rsidRDefault="00D1159E" w:rsidP="00A34FDF">
      <w:pPr>
        <w:pStyle w:val="ListParagraph"/>
        <w:numPr>
          <w:ilvl w:val="0"/>
          <w:numId w:val="2"/>
        </w:numPr>
        <w:spacing w:line="276" w:lineRule="auto"/>
        <w:jc w:val="both"/>
        <w:rPr>
          <w:rFonts w:ascii="Calibri" w:hAnsi="Calibri" w:cs="Calibri"/>
          <w:sz w:val="20"/>
          <w:szCs w:val="20"/>
        </w:rPr>
      </w:pPr>
      <w:r w:rsidRPr="00D1159E">
        <w:rPr>
          <w:rFonts w:ascii="Calibri" w:hAnsi="Calibri" w:cs="Calibri"/>
          <w:sz w:val="20"/>
          <w:szCs w:val="20"/>
        </w:rPr>
        <w:t xml:space="preserve">System prompt design and eval framework; collaborating on the structure and constraints of the </w:t>
      </w:r>
      <w:r w:rsidR="00D33095">
        <w:rPr>
          <w:rFonts w:ascii="Calibri" w:hAnsi="Calibri" w:cs="Calibri"/>
          <w:sz w:val="20"/>
          <w:szCs w:val="20"/>
        </w:rPr>
        <w:t>LLM</w:t>
      </w:r>
      <w:r w:rsidRPr="00D1159E">
        <w:rPr>
          <w:rFonts w:ascii="Calibri" w:hAnsi="Calibri" w:cs="Calibri"/>
          <w:sz w:val="20"/>
          <w:szCs w:val="20"/>
        </w:rPr>
        <w:t xml:space="preserve"> agent</w:t>
      </w:r>
      <w:r w:rsidR="00D33095">
        <w:rPr>
          <w:rFonts w:ascii="Calibri" w:hAnsi="Calibri" w:cs="Calibri"/>
          <w:sz w:val="20"/>
          <w:szCs w:val="20"/>
        </w:rPr>
        <w:t>s’</w:t>
      </w:r>
      <w:r w:rsidRPr="00D1159E">
        <w:rPr>
          <w:rFonts w:ascii="Calibri" w:hAnsi="Calibri" w:cs="Calibri"/>
          <w:sz w:val="20"/>
          <w:szCs w:val="20"/>
        </w:rPr>
        <w:t xml:space="preserve"> prompt</w:t>
      </w:r>
    </w:p>
    <w:p w14:paraId="3AC6FE09" w14:textId="4762B360" w:rsidR="0013786C" w:rsidRPr="00B22E96" w:rsidRDefault="00154DEE" w:rsidP="00A34FDF">
      <w:pPr>
        <w:pStyle w:val="ListParagraph"/>
        <w:numPr>
          <w:ilvl w:val="0"/>
          <w:numId w:val="2"/>
        </w:numPr>
        <w:spacing w:line="276" w:lineRule="auto"/>
        <w:jc w:val="both"/>
        <w:rPr>
          <w:rFonts w:ascii="Calibri" w:hAnsi="Calibri" w:cs="Calibri"/>
          <w:sz w:val="20"/>
          <w:szCs w:val="20"/>
        </w:rPr>
      </w:pPr>
      <w:r>
        <w:rPr>
          <w:rFonts w:ascii="Calibri" w:hAnsi="Calibri" w:cs="Calibri"/>
          <w:sz w:val="20"/>
          <w:szCs w:val="20"/>
        </w:rPr>
        <w:t>Clarity and Structure</w:t>
      </w:r>
      <w:r w:rsidR="00DC37D6" w:rsidRPr="00DC37D6">
        <w:rPr>
          <w:rFonts w:ascii="Calibri" w:hAnsi="Calibri" w:cs="Calibri"/>
          <w:sz w:val="20"/>
          <w:szCs w:val="20"/>
        </w:rPr>
        <w:t xml:space="preserve"> </w:t>
      </w:r>
      <w:r>
        <w:rPr>
          <w:rFonts w:ascii="Calibri" w:hAnsi="Calibri" w:cs="Calibri"/>
          <w:sz w:val="20"/>
          <w:szCs w:val="20"/>
        </w:rPr>
        <w:t>review</w:t>
      </w:r>
      <w:r w:rsidR="00DC37D6" w:rsidRPr="00DC37D6">
        <w:rPr>
          <w:rFonts w:ascii="Calibri" w:hAnsi="Calibri" w:cs="Calibri"/>
          <w:sz w:val="20"/>
          <w:szCs w:val="20"/>
        </w:rPr>
        <w:t xml:space="preserve">; improving clarity and structure </w:t>
      </w:r>
      <w:r w:rsidR="00373774">
        <w:rPr>
          <w:rFonts w:ascii="Calibri" w:hAnsi="Calibri" w:cs="Calibri"/>
          <w:sz w:val="20"/>
          <w:szCs w:val="20"/>
        </w:rPr>
        <w:t xml:space="preserve">of the core writing, </w:t>
      </w:r>
      <w:r w:rsidR="00DC37D6" w:rsidRPr="00DC37D6">
        <w:rPr>
          <w:rFonts w:ascii="Calibri" w:hAnsi="Calibri" w:cs="Calibri"/>
          <w:sz w:val="20"/>
          <w:szCs w:val="20"/>
        </w:rPr>
        <w:t>while preserving my voice</w:t>
      </w:r>
    </w:p>
    <w:p w14:paraId="59D5916B" w14:textId="77777777" w:rsidR="006372A5" w:rsidRDefault="00DC37D6" w:rsidP="00A34FDF">
      <w:pPr>
        <w:spacing w:line="276" w:lineRule="auto"/>
        <w:jc w:val="both"/>
        <w:rPr>
          <w:rFonts w:ascii="Calibri" w:hAnsi="Calibri" w:cs="Calibri"/>
          <w:sz w:val="20"/>
          <w:szCs w:val="20"/>
        </w:rPr>
      </w:pPr>
      <w:r w:rsidRPr="00DC37D6">
        <w:rPr>
          <w:rFonts w:ascii="Calibri" w:hAnsi="Calibri" w:cs="Calibri"/>
          <w:sz w:val="20"/>
          <w:szCs w:val="20"/>
        </w:rPr>
        <w:t xml:space="preserve">All product decisions, system design, and final outputs reflect my own reasoning and judgment. </w:t>
      </w:r>
    </w:p>
    <w:p w14:paraId="24D6894C" w14:textId="77777777" w:rsidR="006372A5" w:rsidRDefault="006372A5">
      <w:pPr>
        <w:spacing w:after="160" w:line="278" w:lineRule="auto"/>
        <w:rPr>
          <w:rFonts w:ascii="Calibri" w:hAnsi="Calibri" w:cs="Calibri"/>
          <w:sz w:val="20"/>
          <w:szCs w:val="20"/>
        </w:rPr>
      </w:pPr>
      <w:r>
        <w:rPr>
          <w:rFonts w:ascii="Calibri" w:hAnsi="Calibri" w:cs="Calibri"/>
          <w:sz w:val="20"/>
          <w:szCs w:val="20"/>
        </w:rPr>
        <w:br w:type="page"/>
      </w:r>
    </w:p>
    <w:p w14:paraId="4BC5ECE0" w14:textId="77777777" w:rsidR="003079CB" w:rsidRPr="0043017C" w:rsidRDefault="008A55EC" w:rsidP="003079CB">
      <w:pPr>
        <w:spacing w:line="276" w:lineRule="auto"/>
        <w:jc w:val="center"/>
        <w:rPr>
          <w:rFonts w:ascii="Calibri" w:hAnsi="Calibri" w:cs="Calibri"/>
          <w:b/>
          <w:bCs/>
        </w:rPr>
      </w:pPr>
      <w:r w:rsidRPr="0043017C">
        <w:rPr>
          <w:rFonts w:ascii="Calibri" w:hAnsi="Calibri" w:cs="Calibri"/>
          <w:b/>
          <w:bCs/>
        </w:rPr>
        <w:lastRenderedPageBreak/>
        <w:t xml:space="preserve">Table of Contents  </w:t>
      </w:r>
    </w:p>
    <w:p w14:paraId="0D2F8BF8" w14:textId="72073ED5" w:rsidR="003079CB" w:rsidRPr="0043017C" w:rsidRDefault="008A55EC" w:rsidP="003079CB">
      <w:pPr>
        <w:spacing w:line="276" w:lineRule="auto"/>
        <w:jc w:val="center"/>
        <w:rPr>
          <w:rFonts w:ascii="Calibri" w:hAnsi="Calibri" w:cs="Calibri"/>
          <w:sz w:val="20"/>
          <w:szCs w:val="20"/>
        </w:rPr>
      </w:pPr>
      <w:r w:rsidRPr="0043017C">
        <w:rPr>
          <w:rFonts w:ascii="Calibri" w:hAnsi="Calibri" w:cs="Calibri"/>
          <w:sz w:val="20"/>
          <w:szCs w:val="20"/>
        </w:rPr>
        <w:t>Click on a section title to navigate to that section</w:t>
      </w:r>
    </w:p>
    <w:p w14:paraId="31A8F320" w14:textId="42404E64" w:rsidR="003079CB" w:rsidRPr="00504B8B" w:rsidRDefault="003079CB" w:rsidP="00094A93">
      <w:pPr>
        <w:spacing w:line="276" w:lineRule="auto"/>
        <w:rPr>
          <w:rFonts w:ascii="Calibri" w:hAnsi="Calibri" w:cs="Calibri"/>
          <w:b/>
          <w:bCs/>
          <w:sz w:val="19"/>
          <w:szCs w:val="19"/>
        </w:rPr>
      </w:pPr>
      <w:hyperlink w:anchor="ExecSummary" w:history="1">
        <w:r w:rsidRPr="00504B8B">
          <w:rPr>
            <w:rStyle w:val="Hyperlink"/>
            <w:rFonts w:ascii="Calibri" w:hAnsi="Calibri" w:cs="Calibri"/>
            <w:b/>
            <w:bCs/>
            <w:sz w:val="19"/>
            <w:szCs w:val="19"/>
          </w:rPr>
          <w:t>Executive Summary</w:t>
        </w:r>
      </w:hyperlink>
    </w:p>
    <w:p w14:paraId="47681618" w14:textId="0DA7216E" w:rsidR="003079CB" w:rsidRPr="00504B8B" w:rsidRDefault="003079CB" w:rsidP="00094A93">
      <w:pPr>
        <w:spacing w:line="276" w:lineRule="auto"/>
        <w:rPr>
          <w:rFonts w:ascii="Calibri" w:hAnsi="Calibri" w:cs="Calibri"/>
          <w:b/>
          <w:bCs/>
          <w:sz w:val="19"/>
          <w:szCs w:val="19"/>
        </w:rPr>
      </w:pPr>
      <w:hyperlink w:anchor="Disclaimer" w:history="1">
        <w:r w:rsidRPr="00504B8B">
          <w:rPr>
            <w:rStyle w:val="Hyperlink"/>
            <w:rFonts w:ascii="Calibri" w:hAnsi="Calibri" w:cs="Calibri"/>
            <w:b/>
            <w:bCs/>
            <w:sz w:val="19"/>
            <w:szCs w:val="19"/>
          </w:rPr>
          <w:t>Disclaimer</w:t>
        </w:r>
      </w:hyperlink>
    </w:p>
    <w:p w14:paraId="5B201FDB" w14:textId="729BF834" w:rsidR="003079CB" w:rsidRPr="00504B8B" w:rsidRDefault="003079CB" w:rsidP="00094A93">
      <w:pPr>
        <w:spacing w:line="276" w:lineRule="auto"/>
        <w:rPr>
          <w:rFonts w:ascii="Calibri" w:hAnsi="Calibri" w:cs="Calibri"/>
          <w:b/>
          <w:bCs/>
          <w:sz w:val="19"/>
          <w:szCs w:val="19"/>
        </w:rPr>
      </w:pPr>
      <w:hyperlink w:anchor="AboutAuthor" w:history="1">
        <w:r w:rsidRPr="00504B8B">
          <w:rPr>
            <w:rStyle w:val="Hyperlink"/>
            <w:rFonts w:ascii="Calibri" w:hAnsi="Calibri" w:cs="Calibri"/>
            <w:b/>
            <w:bCs/>
            <w:sz w:val="19"/>
            <w:szCs w:val="19"/>
          </w:rPr>
          <w:t>About the Author</w:t>
        </w:r>
      </w:hyperlink>
    </w:p>
    <w:p w14:paraId="55F670D3" w14:textId="4B64ECAF" w:rsidR="003079CB" w:rsidRPr="00504B8B" w:rsidRDefault="003079CB" w:rsidP="00094A93">
      <w:pPr>
        <w:spacing w:line="276" w:lineRule="auto"/>
        <w:rPr>
          <w:rFonts w:ascii="Calibri" w:hAnsi="Calibri" w:cs="Calibri"/>
          <w:b/>
          <w:bCs/>
          <w:sz w:val="19"/>
          <w:szCs w:val="19"/>
        </w:rPr>
      </w:pPr>
      <w:hyperlink w:anchor="UseofAI" w:history="1">
        <w:r w:rsidRPr="00504B8B">
          <w:rPr>
            <w:rStyle w:val="Hyperlink"/>
            <w:rFonts w:ascii="Calibri" w:hAnsi="Calibri" w:cs="Calibri"/>
            <w:b/>
            <w:bCs/>
            <w:sz w:val="19"/>
            <w:szCs w:val="19"/>
          </w:rPr>
          <w:t>Use of AI &amp; Tools</w:t>
        </w:r>
      </w:hyperlink>
      <w:r w:rsidRPr="00504B8B">
        <w:rPr>
          <w:rFonts w:ascii="Calibri" w:hAnsi="Calibri" w:cs="Calibri"/>
          <w:b/>
          <w:bCs/>
          <w:sz w:val="19"/>
          <w:szCs w:val="19"/>
        </w:rPr>
        <w:t xml:space="preserve"> </w:t>
      </w:r>
    </w:p>
    <w:p w14:paraId="596F195B" w14:textId="735AA632" w:rsidR="00E57E4B" w:rsidRPr="00504B8B" w:rsidRDefault="003079CB" w:rsidP="00094A93">
      <w:pPr>
        <w:spacing w:line="276" w:lineRule="auto"/>
        <w:rPr>
          <w:rFonts w:ascii="Calibri" w:hAnsi="Calibri" w:cs="Calibri"/>
          <w:b/>
          <w:bCs/>
          <w:sz w:val="19"/>
          <w:szCs w:val="19"/>
        </w:rPr>
      </w:pPr>
      <w:hyperlink w:anchor="Section1" w:history="1">
        <w:r w:rsidRPr="00504B8B">
          <w:rPr>
            <w:rStyle w:val="Hyperlink"/>
            <w:rFonts w:ascii="Calibri" w:hAnsi="Calibri" w:cs="Calibri"/>
            <w:b/>
            <w:bCs/>
            <w:sz w:val="19"/>
            <w:szCs w:val="19"/>
          </w:rPr>
          <w:t>Section I: Problem Definition</w:t>
        </w:r>
      </w:hyperlink>
    </w:p>
    <w:p w14:paraId="4EE4FEE0" w14:textId="77777777" w:rsidR="00D226EE" w:rsidRPr="00504B8B" w:rsidRDefault="00D226EE" w:rsidP="00D226EE">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Why do existing e-commerce platforms fail to address buyer's remorse?</w:t>
      </w:r>
    </w:p>
    <w:p w14:paraId="4212C2BF" w14:textId="77777777" w:rsidR="00D226EE" w:rsidRPr="00504B8B" w:rsidRDefault="00D226EE" w:rsidP="00D226EE">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Why do we need to solve this now? What is the business impact?</w:t>
      </w:r>
    </w:p>
    <w:p w14:paraId="64C5FE63" w14:textId="77777777" w:rsidR="00D226EE" w:rsidRPr="00504B8B" w:rsidRDefault="00D226EE" w:rsidP="00D226EE">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Is reducing returns the right objective to measure buyer's remorse?</w:t>
      </w:r>
    </w:p>
    <w:p w14:paraId="1ABD167A" w14:textId="77777777" w:rsidR="00D226EE" w:rsidRPr="00504B8B" w:rsidRDefault="00D226EE" w:rsidP="00D226EE">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What is an intervention and how does it help reducing remorse-driven returns?</w:t>
      </w:r>
    </w:p>
    <w:p w14:paraId="6313F91F" w14:textId="77777777" w:rsidR="00D226EE" w:rsidRPr="00504B8B" w:rsidRDefault="00D226EE" w:rsidP="00D226EE">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How are PRISM interventions different from promotional notifications?</w:t>
      </w:r>
    </w:p>
    <w:p w14:paraId="667658C2" w14:textId="1048F9F3" w:rsidR="00D226EE" w:rsidRDefault="00D226EE" w:rsidP="00D226EE">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What do PRISM interventions look like?</w:t>
      </w:r>
    </w:p>
    <w:p w14:paraId="582A58D8" w14:textId="16BA4F2F" w:rsidR="001A7F7D" w:rsidRPr="001A7F7D" w:rsidRDefault="001A7F7D" w:rsidP="001A7F7D">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Is it ethical for platforms to introduce these interventions when they are the ones driving impulse buying in the first place?</w:t>
      </w:r>
    </w:p>
    <w:p w14:paraId="62C521EF" w14:textId="2781FBC4" w:rsidR="00E57E4B" w:rsidRPr="00504B8B" w:rsidRDefault="00E57E4B" w:rsidP="00094A93">
      <w:pPr>
        <w:spacing w:line="276" w:lineRule="auto"/>
        <w:rPr>
          <w:rFonts w:ascii="Calibri" w:hAnsi="Calibri" w:cs="Calibri"/>
          <w:b/>
          <w:bCs/>
          <w:sz w:val="19"/>
          <w:szCs w:val="19"/>
        </w:rPr>
      </w:pPr>
      <w:hyperlink w:anchor="Section2" w:history="1">
        <w:r w:rsidRPr="00504B8B">
          <w:rPr>
            <w:rStyle w:val="Hyperlink"/>
            <w:rFonts w:ascii="Calibri" w:hAnsi="Calibri" w:cs="Calibri"/>
            <w:b/>
            <w:bCs/>
            <w:sz w:val="19"/>
            <w:szCs w:val="19"/>
          </w:rPr>
          <w:t>Section II: User Segmentation and Scope</w:t>
        </w:r>
      </w:hyperlink>
    </w:p>
    <w:p w14:paraId="3FB3C749" w14:textId="5F6F7DF7" w:rsidR="00E57E4B" w:rsidRPr="00504B8B" w:rsidRDefault="005B45AA" w:rsidP="00A610E0">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 xml:space="preserve">What </w:t>
      </w:r>
      <w:proofErr w:type="gramStart"/>
      <w:r w:rsidRPr="00504B8B">
        <w:rPr>
          <w:rFonts w:ascii="Calibri" w:hAnsi="Calibri" w:cs="Calibri"/>
          <w:sz w:val="19"/>
          <w:szCs w:val="19"/>
        </w:rPr>
        <w:t>are</w:t>
      </w:r>
      <w:proofErr w:type="gramEnd"/>
      <w:r w:rsidRPr="00504B8B">
        <w:rPr>
          <w:rFonts w:ascii="Calibri" w:hAnsi="Calibri" w:cs="Calibri"/>
          <w:sz w:val="19"/>
          <w:szCs w:val="19"/>
        </w:rPr>
        <w:t xml:space="preserve"> the buyer behavioral patterns which signal remorse?</w:t>
      </w:r>
    </w:p>
    <w:p w14:paraId="6EF0FFDA" w14:textId="2075DBB0" w:rsidR="00E57E4B" w:rsidRPr="00504B8B" w:rsidRDefault="00E57E4B" w:rsidP="00094A93">
      <w:pPr>
        <w:spacing w:line="276" w:lineRule="auto"/>
        <w:rPr>
          <w:rFonts w:ascii="Calibri" w:hAnsi="Calibri" w:cs="Calibri"/>
          <w:b/>
          <w:bCs/>
          <w:sz w:val="19"/>
          <w:szCs w:val="19"/>
        </w:rPr>
      </w:pPr>
      <w:hyperlink w:anchor="Section3" w:history="1">
        <w:r w:rsidRPr="00504B8B">
          <w:rPr>
            <w:rStyle w:val="Hyperlink"/>
            <w:rFonts w:ascii="Calibri" w:hAnsi="Calibri" w:cs="Calibri"/>
            <w:b/>
            <w:bCs/>
            <w:sz w:val="19"/>
            <w:szCs w:val="19"/>
          </w:rPr>
          <w:t xml:space="preserve">Section III: </w:t>
        </w:r>
        <w:r w:rsidR="005B45AA" w:rsidRPr="00504B8B">
          <w:rPr>
            <w:rStyle w:val="Hyperlink"/>
            <w:rFonts w:ascii="Calibri" w:hAnsi="Calibri" w:cs="Calibri"/>
            <w:b/>
            <w:bCs/>
            <w:sz w:val="19"/>
            <w:szCs w:val="19"/>
          </w:rPr>
          <w:t>Solution Design</w:t>
        </w:r>
      </w:hyperlink>
    </w:p>
    <w:p w14:paraId="2F7B08CA" w14:textId="77777777" w:rsidR="005B45AA" w:rsidRPr="00504B8B" w:rsidRDefault="005B45AA" w:rsidP="005B45AA">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What is the high-level system flow of PRISM?</w:t>
      </w:r>
    </w:p>
    <w:p w14:paraId="57446117" w14:textId="1E0CF910" w:rsidR="005B45AA" w:rsidRPr="00504B8B" w:rsidRDefault="005B45AA" w:rsidP="005B45AA">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What alternatives were considered and why are they insufficient? What makes PRISM feasible?</w:t>
      </w:r>
    </w:p>
    <w:p w14:paraId="3FB85DEC" w14:textId="461A0EEF" w:rsidR="005015FF" w:rsidRPr="00504B8B" w:rsidRDefault="005015FF" w:rsidP="005015FF">
      <w:pPr>
        <w:spacing w:line="276" w:lineRule="auto"/>
        <w:ind w:firstLine="360"/>
        <w:rPr>
          <w:rFonts w:ascii="Calibri" w:hAnsi="Calibri" w:cs="Calibri"/>
          <w:b/>
          <w:bCs/>
          <w:sz w:val="19"/>
          <w:szCs w:val="19"/>
        </w:rPr>
      </w:pPr>
      <w:hyperlink w:anchor="Section3a" w:history="1">
        <w:r w:rsidRPr="00504B8B">
          <w:rPr>
            <w:rStyle w:val="Hyperlink"/>
            <w:rFonts w:ascii="Calibri" w:hAnsi="Calibri" w:cs="Calibri"/>
            <w:b/>
            <w:bCs/>
            <w:sz w:val="19"/>
            <w:szCs w:val="19"/>
          </w:rPr>
          <w:t xml:space="preserve">Section </w:t>
        </w:r>
        <w:proofErr w:type="spellStart"/>
        <w:r w:rsidRPr="00504B8B">
          <w:rPr>
            <w:rStyle w:val="Hyperlink"/>
            <w:rFonts w:ascii="Calibri" w:hAnsi="Calibri" w:cs="Calibri"/>
            <w:b/>
            <w:bCs/>
            <w:sz w:val="19"/>
            <w:szCs w:val="19"/>
          </w:rPr>
          <w:t>III.a</w:t>
        </w:r>
        <w:proofErr w:type="spellEnd"/>
        <w:r w:rsidRPr="00504B8B">
          <w:rPr>
            <w:rStyle w:val="Hyperlink"/>
            <w:rFonts w:ascii="Calibri" w:hAnsi="Calibri" w:cs="Calibri"/>
            <w:b/>
            <w:bCs/>
            <w:sz w:val="19"/>
            <w:szCs w:val="19"/>
          </w:rPr>
          <w:t>: Remorse Likelihood and Behavioral Profiling</w:t>
        </w:r>
      </w:hyperlink>
    </w:p>
    <w:p w14:paraId="3591186E" w14:textId="77777777" w:rsidR="005015FF" w:rsidRPr="00504B8B" w:rsidRDefault="005015FF" w:rsidP="005015FF">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What signals do we validate to identify impulse buyers at higher likelihood of returning?</w:t>
      </w:r>
    </w:p>
    <w:p w14:paraId="3309DD00" w14:textId="7383FC4A" w:rsidR="005015FF" w:rsidRPr="00504B8B" w:rsidRDefault="00EA56DD" w:rsidP="005015FF">
      <w:pPr>
        <w:pStyle w:val="ListParagraph"/>
        <w:numPr>
          <w:ilvl w:val="0"/>
          <w:numId w:val="15"/>
        </w:numPr>
        <w:spacing w:after="240" w:line="276" w:lineRule="auto"/>
        <w:rPr>
          <w:rFonts w:ascii="Calibri" w:hAnsi="Calibri" w:cs="Calibri"/>
          <w:sz w:val="19"/>
          <w:szCs w:val="19"/>
        </w:rPr>
      </w:pPr>
      <w:r w:rsidRPr="00EA56DD">
        <w:rPr>
          <w:rFonts w:ascii="Calibri" w:hAnsi="Calibri" w:cs="Calibri"/>
          <w:sz w:val="19"/>
          <w:szCs w:val="19"/>
        </w:rPr>
        <w:t>How was the probability threshold for impulse buyers determined?</w:t>
      </w:r>
    </w:p>
    <w:p w14:paraId="11DB7C14" w14:textId="102DE6CA" w:rsidR="00E57E4B" w:rsidRPr="00504B8B" w:rsidRDefault="00E57E4B" w:rsidP="005015FF">
      <w:pPr>
        <w:spacing w:line="276" w:lineRule="auto"/>
        <w:ind w:firstLine="360"/>
        <w:rPr>
          <w:rFonts w:ascii="Calibri" w:hAnsi="Calibri" w:cs="Calibri"/>
          <w:b/>
          <w:bCs/>
          <w:sz w:val="19"/>
          <w:szCs w:val="19"/>
        </w:rPr>
      </w:pPr>
      <w:hyperlink w:anchor="Section4" w:history="1">
        <w:r w:rsidRPr="00504B8B">
          <w:rPr>
            <w:rStyle w:val="Hyperlink"/>
            <w:rFonts w:ascii="Calibri" w:hAnsi="Calibri" w:cs="Calibri"/>
            <w:b/>
            <w:bCs/>
            <w:sz w:val="19"/>
            <w:szCs w:val="19"/>
          </w:rPr>
          <w:t xml:space="preserve">Section </w:t>
        </w:r>
        <w:proofErr w:type="spellStart"/>
        <w:r w:rsidRPr="00504B8B">
          <w:rPr>
            <w:rStyle w:val="Hyperlink"/>
            <w:rFonts w:ascii="Calibri" w:hAnsi="Calibri" w:cs="Calibri"/>
            <w:b/>
            <w:bCs/>
            <w:sz w:val="19"/>
            <w:szCs w:val="19"/>
          </w:rPr>
          <w:t>I</w:t>
        </w:r>
        <w:r w:rsidR="005015FF" w:rsidRPr="00504B8B">
          <w:rPr>
            <w:rStyle w:val="Hyperlink"/>
            <w:rFonts w:ascii="Calibri" w:hAnsi="Calibri" w:cs="Calibri"/>
            <w:b/>
            <w:bCs/>
            <w:sz w:val="19"/>
            <w:szCs w:val="19"/>
          </w:rPr>
          <w:t>II.b</w:t>
        </w:r>
        <w:proofErr w:type="spellEnd"/>
        <w:r w:rsidRPr="00504B8B">
          <w:rPr>
            <w:rStyle w:val="Hyperlink"/>
            <w:rFonts w:ascii="Calibri" w:hAnsi="Calibri" w:cs="Calibri"/>
            <w:b/>
            <w:bCs/>
            <w:sz w:val="19"/>
            <w:szCs w:val="19"/>
          </w:rPr>
          <w:t>: Intervention Design</w:t>
        </w:r>
      </w:hyperlink>
    </w:p>
    <w:p w14:paraId="6FF1AA91" w14:textId="55930026" w:rsidR="005015FF" w:rsidRPr="00504B8B" w:rsidRDefault="005015FF" w:rsidP="005015FF">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 xml:space="preserve">Once PRISM identifies an impulse buyer at </w:t>
      </w:r>
      <w:r w:rsidR="00931598">
        <w:rPr>
          <w:rFonts w:ascii="Calibri" w:hAnsi="Calibri" w:cs="Calibri"/>
          <w:sz w:val="19"/>
          <w:szCs w:val="19"/>
        </w:rPr>
        <w:t>high likelihood</w:t>
      </w:r>
      <w:r w:rsidRPr="00504B8B">
        <w:rPr>
          <w:rFonts w:ascii="Calibri" w:hAnsi="Calibri" w:cs="Calibri"/>
          <w:sz w:val="19"/>
          <w:szCs w:val="19"/>
        </w:rPr>
        <w:t xml:space="preserve"> of remorse, how does it decide which interventions to introduce?</w:t>
      </w:r>
    </w:p>
    <w:p w14:paraId="25297E74" w14:textId="77777777" w:rsidR="005015FF" w:rsidRPr="00504B8B" w:rsidRDefault="005015FF" w:rsidP="005015FF">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What happens when two signals point to conflicting intervention types? How does the selection agent break the tie?</w:t>
      </w:r>
    </w:p>
    <w:p w14:paraId="43E4F2B2" w14:textId="77777777" w:rsidR="005015FF" w:rsidRPr="00504B8B" w:rsidRDefault="005015FF" w:rsidP="005015FF">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Once intervention types are decided, how are interventions generated and delivered?</w:t>
      </w:r>
    </w:p>
    <w:p w14:paraId="413F663D" w14:textId="77777777" w:rsidR="005015FF" w:rsidRPr="00504B8B" w:rsidRDefault="005015FF" w:rsidP="005015FF">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How does a successful intervention look like in a buyer's journey?</w:t>
      </w:r>
    </w:p>
    <w:p w14:paraId="6712A47E" w14:textId="38420841" w:rsidR="005015FF" w:rsidRPr="00504B8B" w:rsidRDefault="005015FF" w:rsidP="005015FF">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What are the guardrails for PRISM?</w:t>
      </w:r>
    </w:p>
    <w:p w14:paraId="73EC28CF" w14:textId="316134E6" w:rsidR="005015FF" w:rsidRPr="00504B8B" w:rsidRDefault="005015FF" w:rsidP="005015FF">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Till how many days can the buyer see the interventions?</w:t>
      </w:r>
    </w:p>
    <w:p w14:paraId="021DD315" w14:textId="1078B87C" w:rsidR="00E57E4B" w:rsidRPr="00504B8B" w:rsidRDefault="00E57E4B" w:rsidP="00094A93">
      <w:pPr>
        <w:spacing w:line="276" w:lineRule="auto"/>
        <w:rPr>
          <w:rFonts w:ascii="Calibri" w:hAnsi="Calibri" w:cs="Calibri"/>
          <w:b/>
          <w:bCs/>
          <w:sz w:val="19"/>
          <w:szCs w:val="19"/>
        </w:rPr>
      </w:pPr>
      <w:hyperlink w:anchor="Section5" w:history="1">
        <w:r w:rsidRPr="00504B8B">
          <w:rPr>
            <w:rStyle w:val="Hyperlink"/>
            <w:rFonts w:ascii="Calibri" w:hAnsi="Calibri" w:cs="Calibri"/>
            <w:b/>
            <w:bCs/>
            <w:sz w:val="19"/>
            <w:szCs w:val="19"/>
          </w:rPr>
          <w:t xml:space="preserve">Section </w:t>
        </w:r>
        <w:r w:rsidR="00AD5BDA" w:rsidRPr="00504B8B">
          <w:rPr>
            <w:rStyle w:val="Hyperlink"/>
            <w:rFonts w:ascii="Calibri" w:hAnsi="Calibri" w:cs="Calibri"/>
            <w:b/>
            <w:bCs/>
            <w:sz w:val="19"/>
            <w:szCs w:val="19"/>
          </w:rPr>
          <w:t>I</w:t>
        </w:r>
        <w:r w:rsidRPr="00504B8B">
          <w:rPr>
            <w:rStyle w:val="Hyperlink"/>
            <w:rFonts w:ascii="Calibri" w:hAnsi="Calibri" w:cs="Calibri"/>
            <w:b/>
            <w:bCs/>
            <w:sz w:val="19"/>
            <w:szCs w:val="19"/>
          </w:rPr>
          <w:t xml:space="preserve">V: </w:t>
        </w:r>
        <w:r w:rsidR="00AD5BDA" w:rsidRPr="00504B8B">
          <w:rPr>
            <w:rStyle w:val="Hyperlink"/>
            <w:rFonts w:ascii="Calibri" w:hAnsi="Calibri" w:cs="Calibri"/>
            <w:b/>
            <w:bCs/>
            <w:sz w:val="19"/>
            <w:szCs w:val="19"/>
          </w:rPr>
          <w:t xml:space="preserve">Challenging PRISM - </w:t>
        </w:r>
        <w:r w:rsidRPr="00504B8B">
          <w:rPr>
            <w:rStyle w:val="Hyperlink"/>
            <w:rFonts w:ascii="Calibri" w:hAnsi="Calibri" w:cs="Calibri"/>
            <w:b/>
            <w:bCs/>
            <w:sz w:val="19"/>
            <w:szCs w:val="19"/>
          </w:rPr>
          <w:t>Risks &amp; Mitigations</w:t>
        </w:r>
      </w:hyperlink>
    </w:p>
    <w:p w14:paraId="15EAEC90" w14:textId="77777777" w:rsidR="005015FF" w:rsidRPr="00504B8B" w:rsidRDefault="005015FF" w:rsidP="005015FF">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Why intervene between purchase and delivery? Can the platform do something once a return is initiated?</w:t>
      </w:r>
    </w:p>
    <w:p w14:paraId="4A0B6932" w14:textId="4B9F990B" w:rsidR="005015FF" w:rsidRPr="00504B8B" w:rsidRDefault="005015FF" w:rsidP="005015FF">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There is a high chance that buyers show mixed signals? how reliable are signals in understanding true behavior?</w:t>
      </w:r>
    </w:p>
    <w:p w14:paraId="61C59A54" w14:textId="32CF8B64" w:rsidR="005015FF" w:rsidRPr="00504B8B" w:rsidRDefault="005015FF" w:rsidP="005015FF">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What are some future risks? How will you mitigate them?</w:t>
      </w:r>
    </w:p>
    <w:p w14:paraId="51EEEADE" w14:textId="02AF973A" w:rsidR="00E57E4B" w:rsidRPr="00504B8B" w:rsidRDefault="00E57E4B" w:rsidP="00094A93">
      <w:pPr>
        <w:spacing w:line="276" w:lineRule="auto"/>
        <w:rPr>
          <w:rFonts w:ascii="Calibri" w:hAnsi="Calibri" w:cs="Calibri"/>
          <w:b/>
          <w:bCs/>
          <w:sz w:val="19"/>
          <w:szCs w:val="19"/>
        </w:rPr>
      </w:pPr>
      <w:hyperlink w:anchor="Section6" w:history="1">
        <w:r w:rsidRPr="00504B8B">
          <w:rPr>
            <w:rStyle w:val="Hyperlink"/>
            <w:rFonts w:ascii="Calibri" w:hAnsi="Calibri" w:cs="Calibri"/>
            <w:b/>
            <w:bCs/>
            <w:sz w:val="19"/>
            <w:szCs w:val="19"/>
          </w:rPr>
          <w:t>Section VI: Impact &amp; Roadmap</w:t>
        </w:r>
      </w:hyperlink>
    </w:p>
    <w:p w14:paraId="2BFB475D" w14:textId="77777777" w:rsidR="00884482" w:rsidRPr="00504B8B" w:rsidRDefault="00884482" w:rsidP="00884482">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Which metrics will define the success of PRISM?</w:t>
      </w:r>
    </w:p>
    <w:p w14:paraId="4F4D25DC" w14:textId="61ED8D34" w:rsidR="00884482" w:rsidRPr="00504B8B" w:rsidRDefault="00884482" w:rsidP="00884482">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How does the phased rollout plan look like?</w:t>
      </w:r>
    </w:p>
    <w:p w14:paraId="6DB792A6" w14:textId="550A9761" w:rsidR="00E57E4B" w:rsidRPr="00504B8B" w:rsidRDefault="00E57E4B" w:rsidP="00E57E4B">
      <w:pPr>
        <w:spacing w:line="276" w:lineRule="auto"/>
        <w:rPr>
          <w:rFonts w:ascii="Calibri" w:hAnsi="Calibri" w:cs="Calibri"/>
          <w:b/>
          <w:bCs/>
          <w:sz w:val="19"/>
          <w:szCs w:val="19"/>
        </w:rPr>
      </w:pPr>
      <w:hyperlink w:anchor="Section7" w:history="1">
        <w:r w:rsidRPr="00504B8B">
          <w:rPr>
            <w:rStyle w:val="Hyperlink"/>
            <w:rFonts w:ascii="Calibri" w:hAnsi="Calibri" w:cs="Calibri"/>
            <w:b/>
            <w:bCs/>
            <w:sz w:val="19"/>
            <w:szCs w:val="19"/>
          </w:rPr>
          <w:t>Section VII: Technical FAQs</w:t>
        </w:r>
      </w:hyperlink>
    </w:p>
    <w:p w14:paraId="3681D6E0" w14:textId="24F1E8D9" w:rsidR="00E57E4B" w:rsidRPr="00504B8B" w:rsidRDefault="00E57E4B" w:rsidP="00A610E0">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What type of supervised learning model is best suited for PRISM's remorse likelihood calculation and behavioral profiling, and why?</w:t>
      </w:r>
    </w:p>
    <w:p w14:paraId="2E1D30DC" w14:textId="46C9CAF0" w:rsidR="00E57E4B" w:rsidRPr="00504B8B" w:rsidRDefault="00E57E4B" w:rsidP="00A610E0">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Are the selection and generation agents fully autonomous or is there a human-in-the-loop?</w:t>
      </w:r>
    </w:p>
    <w:p w14:paraId="30E82776" w14:textId="0233E886" w:rsidR="00E57E4B" w:rsidRPr="00504B8B" w:rsidRDefault="00E57E4B" w:rsidP="00A610E0">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What is the evaluation framework for PRISM agents</w:t>
      </w:r>
      <w:r w:rsidR="007C299C" w:rsidRPr="00504B8B">
        <w:rPr>
          <w:rFonts w:ascii="Calibri" w:hAnsi="Calibri" w:cs="Calibri"/>
          <w:sz w:val="19"/>
          <w:szCs w:val="19"/>
        </w:rPr>
        <w:t>?</w:t>
      </w:r>
      <w:r w:rsidRPr="00504B8B">
        <w:rPr>
          <w:rFonts w:ascii="Calibri" w:hAnsi="Calibri" w:cs="Calibri"/>
          <w:sz w:val="19"/>
          <w:szCs w:val="19"/>
        </w:rPr>
        <w:t xml:space="preserve"> what does a good output look like versus a bad one?</w:t>
      </w:r>
    </w:p>
    <w:p w14:paraId="553EB4E7" w14:textId="75AD1A26" w:rsidR="00E57E4B" w:rsidRPr="00504B8B" w:rsidRDefault="00E57E4B" w:rsidP="00A610E0">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How is hallucination avoided when generating intervention messages?</w:t>
      </w:r>
    </w:p>
    <w:p w14:paraId="2B17643D" w14:textId="77777777" w:rsidR="00094A93" w:rsidRPr="00504B8B" w:rsidRDefault="00E57E4B" w:rsidP="00A610E0">
      <w:pPr>
        <w:pStyle w:val="ListParagraph"/>
        <w:numPr>
          <w:ilvl w:val="0"/>
          <w:numId w:val="15"/>
        </w:numPr>
        <w:spacing w:after="240" w:line="276" w:lineRule="auto"/>
        <w:rPr>
          <w:rFonts w:ascii="Calibri" w:hAnsi="Calibri" w:cs="Calibri"/>
          <w:sz w:val="19"/>
          <w:szCs w:val="19"/>
        </w:rPr>
      </w:pPr>
      <w:r w:rsidRPr="00504B8B">
        <w:rPr>
          <w:rFonts w:ascii="Calibri" w:hAnsi="Calibri" w:cs="Calibri"/>
          <w:sz w:val="19"/>
          <w:szCs w:val="19"/>
        </w:rPr>
        <w:t>How are intervention outcomes logged and fed back into the model?</w:t>
      </w:r>
    </w:p>
    <w:p w14:paraId="6AA0DEC5" w14:textId="52C3C11A" w:rsidR="00DC37D6" w:rsidRPr="00261016" w:rsidRDefault="00094A93" w:rsidP="00094A93">
      <w:pPr>
        <w:spacing w:line="276" w:lineRule="auto"/>
        <w:rPr>
          <w:rFonts w:ascii="Calibri" w:hAnsi="Calibri" w:cs="Calibri"/>
          <w:b/>
          <w:bCs/>
          <w:sz w:val="18"/>
          <w:szCs w:val="18"/>
        </w:rPr>
      </w:pPr>
      <w:hyperlink w:anchor="Appendices" w:history="1">
        <w:r w:rsidRPr="00504B8B">
          <w:rPr>
            <w:rStyle w:val="Hyperlink"/>
            <w:rFonts w:ascii="Calibri" w:hAnsi="Calibri" w:cs="Calibri"/>
            <w:b/>
            <w:bCs/>
            <w:sz w:val="19"/>
            <w:szCs w:val="19"/>
          </w:rPr>
          <w:t>Appendices</w:t>
        </w:r>
      </w:hyperlink>
      <w:r w:rsidRPr="00261016">
        <w:rPr>
          <w:rFonts w:ascii="Calibri" w:hAnsi="Calibri" w:cs="Calibri"/>
          <w:b/>
          <w:bCs/>
          <w:sz w:val="18"/>
          <w:szCs w:val="18"/>
        </w:rPr>
        <w:t xml:space="preserve"> </w:t>
      </w:r>
      <w:r w:rsidR="004318EE" w:rsidRPr="00261016">
        <w:rPr>
          <w:rFonts w:ascii="Calibri" w:hAnsi="Calibri" w:cs="Calibri"/>
          <w:sz w:val="18"/>
          <w:szCs w:val="18"/>
        </w:rPr>
        <w:br w:type="page"/>
      </w:r>
    </w:p>
    <w:p w14:paraId="782EC087" w14:textId="2D7AFDF4" w:rsidR="00E35993" w:rsidRPr="00E35993" w:rsidRDefault="00E35993" w:rsidP="00390130">
      <w:pPr>
        <w:pStyle w:val="Heading1"/>
        <w:keepLines w:val="0"/>
        <w:pBdr>
          <w:top w:val="single" w:sz="2" w:space="0" w:color="auto"/>
          <w:bottom w:val="single" w:sz="2" w:space="1" w:color="auto"/>
        </w:pBdr>
        <w:shd w:val="clear" w:color="auto" w:fill="D9D9D9" w:themeFill="background1" w:themeFillShade="D9"/>
        <w:tabs>
          <w:tab w:val="left" w:pos="2695"/>
        </w:tabs>
        <w:spacing w:before="0" w:after="240" w:line="276" w:lineRule="auto"/>
        <w:jc w:val="both"/>
        <w:rPr>
          <w:rFonts w:ascii="Calibri" w:eastAsia="Times New Roman" w:hAnsi="Calibri" w:cs="Calibri"/>
          <w:b/>
          <w:bCs/>
          <w:color w:val="000000" w:themeColor="text1"/>
          <w:kern w:val="32"/>
          <w:sz w:val="20"/>
          <w:szCs w:val="20"/>
        </w:rPr>
      </w:pPr>
      <w:bookmarkStart w:id="4" w:name="Section1"/>
      <w:r>
        <w:rPr>
          <w:rFonts w:ascii="Calibri" w:eastAsia="Times New Roman" w:hAnsi="Calibri" w:cs="Calibri"/>
          <w:b/>
          <w:bCs/>
          <w:color w:val="000000" w:themeColor="text1"/>
          <w:kern w:val="32"/>
          <w:sz w:val="20"/>
          <w:szCs w:val="20"/>
        </w:rPr>
        <w:lastRenderedPageBreak/>
        <w:t>Section I: Problem Definition</w:t>
      </w:r>
      <w:r w:rsidR="001F27C0">
        <w:rPr>
          <w:rFonts w:ascii="Calibri" w:eastAsia="Times New Roman" w:hAnsi="Calibri" w:cs="Calibri"/>
          <w:b/>
          <w:bCs/>
          <w:color w:val="000000" w:themeColor="text1"/>
          <w:kern w:val="32"/>
          <w:sz w:val="20"/>
          <w:szCs w:val="20"/>
        </w:rPr>
        <w:t xml:space="preserve"> </w:t>
      </w:r>
    </w:p>
    <w:bookmarkEnd w:id="4"/>
    <w:p w14:paraId="4F23169F" w14:textId="5758E9D9" w:rsidR="005A4D3F" w:rsidRDefault="00A92372" w:rsidP="005A4D3F">
      <w:pPr>
        <w:pStyle w:val="ListParagraph"/>
        <w:numPr>
          <w:ilvl w:val="0"/>
          <w:numId w:val="1"/>
        </w:numPr>
        <w:spacing w:line="276" w:lineRule="auto"/>
        <w:rPr>
          <w:rFonts w:ascii="Calibri" w:hAnsi="Calibri" w:cs="Calibri"/>
          <w:b/>
          <w:bCs/>
          <w:sz w:val="20"/>
          <w:szCs w:val="20"/>
        </w:rPr>
      </w:pPr>
      <w:r w:rsidRPr="00C55914">
        <w:rPr>
          <w:rFonts w:ascii="Calibri" w:hAnsi="Calibri" w:cs="Calibri"/>
          <w:b/>
          <w:bCs/>
          <w:sz w:val="20"/>
          <w:szCs w:val="20"/>
        </w:rPr>
        <w:t xml:space="preserve">Why do existing </w:t>
      </w:r>
      <w:r w:rsidR="00E0758A">
        <w:rPr>
          <w:rFonts w:ascii="Calibri" w:hAnsi="Calibri" w:cs="Calibri"/>
          <w:b/>
          <w:bCs/>
          <w:sz w:val="20"/>
          <w:szCs w:val="20"/>
        </w:rPr>
        <w:t>e-commerce</w:t>
      </w:r>
      <w:r w:rsidR="00002A68">
        <w:rPr>
          <w:rFonts w:ascii="Calibri" w:hAnsi="Calibri" w:cs="Calibri"/>
          <w:b/>
          <w:bCs/>
          <w:sz w:val="20"/>
          <w:szCs w:val="20"/>
        </w:rPr>
        <w:t xml:space="preserve"> platforms</w:t>
      </w:r>
      <w:r w:rsidR="00E0758A">
        <w:rPr>
          <w:rFonts w:ascii="Calibri" w:hAnsi="Calibri" w:cs="Calibri"/>
          <w:b/>
          <w:bCs/>
          <w:sz w:val="20"/>
          <w:szCs w:val="20"/>
        </w:rPr>
        <w:t xml:space="preserve"> fail</w:t>
      </w:r>
      <w:r w:rsidRPr="00C55914">
        <w:rPr>
          <w:rFonts w:ascii="Calibri" w:hAnsi="Calibri" w:cs="Calibri"/>
          <w:b/>
          <w:bCs/>
          <w:sz w:val="20"/>
          <w:szCs w:val="20"/>
        </w:rPr>
        <w:t xml:space="preserve"> </w:t>
      </w:r>
      <w:r w:rsidR="00E0758A">
        <w:rPr>
          <w:rFonts w:ascii="Calibri" w:hAnsi="Calibri" w:cs="Calibri"/>
          <w:b/>
          <w:bCs/>
          <w:sz w:val="20"/>
          <w:szCs w:val="20"/>
        </w:rPr>
        <w:t>to address buyer’s remorse</w:t>
      </w:r>
      <w:r w:rsidRPr="00C55914">
        <w:rPr>
          <w:rFonts w:ascii="Calibri" w:hAnsi="Calibri" w:cs="Calibri"/>
          <w:b/>
          <w:bCs/>
          <w:sz w:val="20"/>
          <w:szCs w:val="20"/>
        </w:rPr>
        <w:t>?</w:t>
      </w:r>
    </w:p>
    <w:p w14:paraId="3B3E15E7" w14:textId="29CD98DE" w:rsidR="003F6F15" w:rsidRDefault="005A4D3F" w:rsidP="00CB43DF">
      <w:pPr>
        <w:spacing w:line="276" w:lineRule="auto"/>
        <w:jc w:val="both"/>
        <w:rPr>
          <w:rFonts w:ascii="Calibri" w:hAnsi="Calibri" w:cs="Calibri"/>
          <w:sz w:val="20"/>
          <w:szCs w:val="20"/>
        </w:rPr>
      </w:pPr>
      <w:r w:rsidRPr="005A4D3F">
        <w:rPr>
          <w:rFonts w:ascii="Calibri" w:hAnsi="Calibri" w:cs="Calibri"/>
          <w:sz w:val="20"/>
          <w:szCs w:val="20"/>
        </w:rPr>
        <w:t xml:space="preserve">In e-commerce, </w:t>
      </w:r>
      <w:r w:rsidR="00885794">
        <w:rPr>
          <w:rFonts w:ascii="Calibri" w:hAnsi="Calibri" w:cs="Calibri"/>
          <w:sz w:val="20"/>
          <w:szCs w:val="20"/>
        </w:rPr>
        <w:t xml:space="preserve">buyer’s </w:t>
      </w:r>
      <w:r w:rsidRPr="005A4D3F">
        <w:rPr>
          <w:rFonts w:ascii="Calibri" w:hAnsi="Calibri" w:cs="Calibri"/>
          <w:sz w:val="20"/>
          <w:szCs w:val="20"/>
        </w:rPr>
        <w:t xml:space="preserve">remorse is operationally invisible until it becomes a return. By that point, the emotional decision has already been </w:t>
      </w:r>
      <w:r w:rsidR="003F6F15" w:rsidRPr="005A4D3F">
        <w:rPr>
          <w:rFonts w:ascii="Calibri" w:hAnsi="Calibri" w:cs="Calibri"/>
          <w:sz w:val="20"/>
          <w:szCs w:val="20"/>
        </w:rPr>
        <w:t>made,</w:t>
      </w:r>
      <w:r w:rsidR="00AC45DC">
        <w:rPr>
          <w:rFonts w:ascii="Calibri" w:hAnsi="Calibri" w:cs="Calibri"/>
          <w:sz w:val="20"/>
          <w:szCs w:val="20"/>
        </w:rPr>
        <w:t xml:space="preserve"> and the </w:t>
      </w:r>
      <w:r w:rsidRPr="005A4D3F">
        <w:rPr>
          <w:rFonts w:ascii="Calibri" w:hAnsi="Calibri" w:cs="Calibri"/>
          <w:sz w:val="20"/>
          <w:szCs w:val="20"/>
        </w:rPr>
        <w:t>return process is just the administrative conclusion of a psychological event that happened hours or days earlier.</w:t>
      </w:r>
    </w:p>
    <w:p w14:paraId="53DF6EC6" w14:textId="77777777" w:rsidR="009F18B3" w:rsidRPr="009F18B3" w:rsidRDefault="009F18B3" w:rsidP="00CB43DF">
      <w:pPr>
        <w:spacing w:line="276" w:lineRule="auto"/>
        <w:jc w:val="both"/>
        <w:rPr>
          <w:rFonts w:ascii="Calibri" w:hAnsi="Calibri" w:cs="Calibri"/>
          <w:sz w:val="20"/>
          <w:szCs w:val="20"/>
        </w:rPr>
      </w:pPr>
    </w:p>
    <w:tbl>
      <w:tblPr>
        <w:tblW w:w="8503" w:type="dxa"/>
        <w:tblInd w:w="1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5"/>
        <w:gridCol w:w="4728"/>
      </w:tblGrid>
      <w:tr w:rsidR="009F18B3" w:rsidRPr="007B1BF4" w14:paraId="47FF4041" w14:textId="77777777" w:rsidTr="009F18B3">
        <w:trPr>
          <w:trHeight w:val="170"/>
        </w:trPr>
        <w:tc>
          <w:tcPr>
            <w:tcW w:w="3775" w:type="dxa"/>
            <w:vAlign w:val="center"/>
            <w:hideMark/>
          </w:tcPr>
          <w:p w14:paraId="5B071DDA" w14:textId="77777777" w:rsidR="009F18B3" w:rsidRPr="007B1BF4" w:rsidRDefault="009F18B3" w:rsidP="009F18B3">
            <w:pPr>
              <w:spacing w:line="276" w:lineRule="auto"/>
              <w:rPr>
                <w:rFonts w:ascii="Calibri" w:hAnsi="Calibri" w:cs="Calibri"/>
                <w:b/>
                <w:bCs/>
                <w:color w:val="000000"/>
                <w:sz w:val="20"/>
                <w:szCs w:val="20"/>
              </w:rPr>
            </w:pPr>
            <w:r w:rsidRPr="007B1BF4">
              <w:rPr>
                <w:rFonts w:ascii="Calibri" w:hAnsi="Calibri" w:cs="Calibri"/>
                <w:b/>
                <w:bCs/>
                <w:color w:val="000000"/>
                <w:sz w:val="20"/>
                <w:szCs w:val="20"/>
              </w:rPr>
              <w:t>What exists today</w:t>
            </w:r>
          </w:p>
        </w:tc>
        <w:tc>
          <w:tcPr>
            <w:tcW w:w="4728" w:type="dxa"/>
            <w:vAlign w:val="center"/>
          </w:tcPr>
          <w:p w14:paraId="23E690D6" w14:textId="7B195872" w:rsidR="009F18B3" w:rsidRPr="007B1BF4" w:rsidRDefault="009F18B3" w:rsidP="009F18B3">
            <w:pPr>
              <w:spacing w:line="276" w:lineRule="auto"/>
              <w:rPr>
                <w:rFonts w:ascii="Calibri" w:hAnsi="Calibri" w:cs="Calibri"/>
                <w:b/>
                <w:bCs/>
                <w:color w:val="000000"/>
                <w:sz w:val="20"/>
                <w:szCs w:val="20"/>
              </w:rPr>
            </w:pPr>
            <w:r w:rsidRPr="007B1BF4">
              <w:rPr>
                <w:rFonts w:ascii="Calibri" w:hAnsi="Calibri" w:cs="Calibri"/>
                <w:b/>
                <w:bCs/>
                <w:color w:val="000000"/>
                <w:sz w:val="20"/>
                <w:szCs w:val="20"/>
              </w:rPr>
              <w:t>The gap</w:t>
            </w:r>
          </w:p>
        </w:tc>
      </w:tr>
      <w:tr w:rsidR="009F18B3" w:rsidRPr="007B1BF4" w14:paraId="7D98B544" w14:textId="77777777" w:rsidTr="009F18B3">
        <w:trPr>
          <w:trHeight w:val="900"/>
        </w:trPr>
        <w:tc>
          <w:tcPr>
            <w:tcW w:w="3775" w:type="dxa"/>
            <w:vAlign w:val="center"/>
            <w:hideMark/>
          </w:tcPr>
          <w:p w14:paraId="2650C758" w14:textId="77777777" w:rsidR="009F18B3" w:rsidRPr="007B1BF4" w:rsidRDefault="009F18B3" w:rsidP="009F18B3">
            <w:pPr>
              <w:spacing w:line="276" w:lineRule="auto"/>
              <w:rPr>
                <w:rFonts w:ascii="Calibri" w:hAnsi="Calibri" w:cs="Calibri"/>
                <w:color w:val="000000"/>
                <w:sz w:val="20"/>
                <w:szCs w:val="20"/>
              </w:rPr>
            </w:pPr>
            <w:r w:rsidRPr="007B1BF4">
              <w:rPr>
                <w:rFonts w:ascii="Calibri" w:hAnsi="Calibri" w:cs="Calibri"/>
                <w:color w:val="000000"/>
                <w:sz w:val="20"/>
                <w:szCs w:val="20"/>
              </w:rPr>
              <w:t>Returns are flagged only after they happen. Systems are reactive, not proactive.</w:t>
            </w:r>
          </w:p>
        </w:tc>
        <w:tc>
          <w:tcPr>
            <w:tcW w:w="4728" w:type="dxa"/>
            <w:vAlign w:val="center"/>
          </w:tcPr>
          <w:p w14:paraId="7921692D" w14:textId="16630E12" w:rsidR="009F18B3" w:rsidRPr="007B1BF4" w:rsidRDefault="009F18B3" w:rsidP="009F18B3">
            <w:pPr>
              <w:spacing w:line="276" w:lineRule="auto"/>
              <w:rPr>
                <w:rFonts w:ascii="Calibri" w:hAnsi="Calibri" w:cs="Calibri"/>
                <w:color w:val="000000"/>
                <w:sz w:val="20"/>
                <w:szCs w:val="20"/>
              </w:rPr>
            </w:pPr>
            <w:r w:rsidRPr="007B1BF4">
              <w:rPr>
                <w:rFonts w:ascii="Calibri" w:hAnsi="Calibri" w:cs="Calibri"/>
                <w:color w:val="000000"/>
                <w:sz w:val="20"/>
                <w:szCs w:val="20"/>
              </w:rPr>
              <w:t>No system profiles why a user returns or maps current behavior to past patterns.</w:t>
            </w:r>
          </w:p>
        </w:tc>
      </w:tr>
      <w:tr w:rsidR="009F18B3" w:rsidRPr="007B1BF4" w14:paraId="0B401E9F" w14:textId="77777777" w:rsidTr="009F18B3">
        <w:trPr>
          <w:trHeight w:val="900"/>
        </w:trPr>
        <w:tc>
          <w:tcPr>
            <w:tcW w:w="3775" w:type="dxa"/>
            <w:vAlign w:val="center"/>
            <w:hideMark/>
          </w:tcPr>
          <w:p w14:paraId="666F0011" w14:textId="77777777" w:rsidR="009F18B3" w:rsidRPr="007B1BF4" w:rsidRDefault="009F18B3" w:rsidP="009F18B3">
            <w:pPr>
              <w:spacing w:line="276" w:lineRule="auto"/>
              <w:rPr>
                <w:rFonts w:ascii="Calibri" w:hAnsi="Calibri" w:cs="Calibri"/>
                <w:color w:val="000000"/>
                <w:sz w:val="20"/>
                <w:szCs w:val="20"/>
              </w:rPr>
            </w:pPr>
            <w:r w:rsidRPr="007B1BF4">
              <w:rPr>
                <w:rFonts w:ascii="Calibri" w:hAnsi="Calibri" w:cs="Calibri"/>
                <w:color w:val="000000"/>
                <w:sz w:val="20"/>
                <w:szCs w:val="20"/>
              </w:rPr>
              <w:t>One-size-fits-all solutions such as better product descriptions, clearer pricing, and improved support.</w:t>
            </w:r>
          </w:p>
        </w:tc>
        <w:tc>
          <w:tcPr>
            <w:tcW w:w="4728" w:type="dxa"/>
            <w:vAlign w:val="center"/>
          </w:tcPr>
          <w:p w14:paraId="7959EB63" w14:textId="711F775E" w:rsidR="009F18B3" w:rsidRPr="007B1BF4" w:rsidRDefault="009F18B3" w:rsidP="009F18B3">
            <w:pPr>
              <w:spacing w:line="276" w:lineRule="auto"/>
              <w:rPr>
                <w:rFonts w:ascii="Calibri" w:hAnsi="Calibri" w:cs="Calibri"/>
                <w:color w:val="000000"/>
                <w:sz w:val="20"/>
                <w:szCs w:val="20"/>
              </w:rPr>
            </w:pPr>
            <w:r w:rsidRPr="007B1BF4">
              <w:rPr>
                <w:rFonts w:ascii="Calibri" w:hAnsi="Calibri" w:cs="Calibri"/>
                <w:color w:val="000000"/>
                <w:sz w:val="20"/>
                <w:szCs w:val="20"/>
              </w:rPr>
              <w:t>No differentiation between an impulse buyer who needs reassurance and a deal-driven buyer who needs price confidence.</w:t>
            </w:r>
          </w:p>
        </w:tc>
      </w:tr>
      <w:tr w:rsidR="009F18B3" w:rsidRPr="007B1BF4" w14:paraId="0EBEDFB1" w14:textId="77777777" w:rsidTr="009F18B3">
        <w:trPr>
          <w:trHeight w:val="900"/>
        </w:trPr>
        <w:tc>
          <w:tcPr>
            <w:tcW w:w="3775" w:type="dxa"/>
            <w:vAlign w:val="center"/>
            <w:hideMark/>
          </w:tcPr>
          <w:p w14:paraId="35E36512" w14:textId="77777777" w:rsidR="009F18B3" w:rsidRPr="007B1BF4" w:rsidRDefault="009F18B3" w:rsidP="009F18B3">
            <w:pPr>
              <w:spacing w:line="276" w:lineRule="auto"/>
              <w:rPr>
                <w:rFonts w:ascii="Calibri" w:hAnsi="Calibri" w:cs="Calibri"/>
                <w:color w:val="000000"/>
                <w:sz w:val="20"/>
                <w:szCs w:val="20"/>
              </w:rPr>
            </w:pPr>
            <w:r w:rsidRPr="007B1BF4">
              <w:rPr>
                <w:rFonts w:ascii="Calibri" w:hAnsi="Calibri" w:cs="Calibri"/>
                <w:color w:val="000000"/>
                <w:sz w:val="20"/>
                <w:szCs w:val="20"/>
              </w:rPr>
              <w:t>Enforcement triggers only at high basket sizes or after repeated threshold violations.</w:t>
            </w:r>
          </w:p>
        </w:tc>
        <w:tc>
          <w:tcPr>
            <w:tcW w:w="4728" w:type="dxa"/>
            <w:vAlign w:val="center"/>
          </w:tcPr>
          <w:p w14:paraId="13F5B0D7" w14:textId="5F333F24" w:rsidR="009F18B3" w:rsidRPr="007B1BF4" w:rsidRDefault="009F18B3" w:rsidP="009F18B3">
            <w:pPr>
              <w:spacing w:line="276" w:lineRule="auto"/>
              <w:rPr>
                <w:rFonts w:ascii="Calibri" w:hAnsi="Calibri" w:cs="Calibri"/>
                <w:color w:val="000000"/>
                <w:sz w:val="20"/>
                <w:szCs w:val="20"/>
              </w:rPr>
            </w:pPr>
            <w:r w:rsidRPr="007B1BF4">
              <w:rPr>
                <w:rFonts w:ascii="Calibri" w:hAnsi="Calibri" w:cs="Calibri"/>
                <w:color w:val="000000"/>
                <w:sz w:val="20"/>
                <w:szCs w:val="20"/>
              </w:rPr>
              <w:t>Low-basket, high-frequency behavioral patterns remain invisible to existing systems.</w:t>
            </w:r>
          </w:p>
        </w:tc>
      </w:tr>
    </w:tbl>
    <w:p w14:paraId="7C99D091" w14:textId="77777777" w:rsidR="001330E6" w:rsidRDefault="001330E6" w:rsidP="001330E6">
      <w:pPr>
        <w:pStyle w:val="ListParagraph"/>
        <w:spacing w:line="276" w:lineRule="auto"/>
        <w:ind w:left="360"/>
        <w:rPr>
          <w:rFonts w:ascii="Calibri" w:hAnsi="Calibri" w:cs="Calibri"/>
          <w:b/>
          <w:bCs/>
          <w:sz w:val="20"/>
          <w:szCs w:val="20"/>
        </w:rPr>
      </w:pPr>
    </w:p>
    <w:p w14:paraId="670181E0" w14:textId="4A0E6120" w:rsidR="00885794" w:rsidRDefault="00885794" w:rsidP="00885794">
      <w:pPr>
        <w:pStyle w:val="ListParagraph"/>
        <w:numPr>
          <w:ilvl w:val="0"/>
          <w:numId w:val="1"/>
        </w:numPr>
        <w:spacing w:line="276" w:lineRule="auto"/>
        <w:rPr>
          <w:rFonts w:ascii="Calibri" w:hAnsi="Calibri" w:cs="Calibri"/>
          <w:b/>
          <w:bCs/>
          <w:sz w:val="20"/>
          <w:szCs w:val="20"/>
        </w:rPr>
      </w:pPr>
      <w:r w:rsidRPr="00F045D3">
        <w:rPr>
          <w:rFonts w:ascii="Calibri" w:hAnsi="Calibri" w:cs="Calibri"/>
          <w:b/>
          <w:bCs/>
          <w:sz w:val="20"/>
          <w:szCs w:val="20"/>
        </w:rPr>
        <w:t>Why do we need</w:t>
      </w:r>
      <w:r>
        <w:rPr>
          <w:rFonts w:ascii="Calibri" w:hAnsi="Calibri" w:cs="Calibri"/>
          <w:b/>
          <w:bCs/>
          <w:sz w:val="20"/>
          <w:szCs w:val="20"/>
        </w:rPr>
        <w:t xml:space="preserve"> to solve this now? What kind of business impact are we looking at?</w:t>
      </w:r>
    </w:p>
    <w:p w14:paraId="23AD6BB1" w14:textId="58D5F509" w:rsidR="00D06954" w:rsidRDefault="00E7759B" w:rsidP="0092155E">
      <w:pPr>
        <w:spacing w:after="240" w:line="276" w:lineRule="auto"/>
        <w:jc w:val="both"/>
        <w:rPr>
          <w:rFonts w:ascii="Calibri" w:hAnsi="Calibri" w:cs="Calibri"/>
          <w:sz w:val="20"/>
          <w:szCs w:val="20"/>
        </w:rPr>
      </w:pPr>
      <w:r>
        <w:rPr>
          <w:rFonts w:ascii="Calibri" w:hAnsi="Calibri" w:cs="Calibri"/>
          <w:sz w:val="20"/>
          <w:szCs w:val="20"/>
        </w:rPr>
        <w:t>Today, e</w:t>
      </w:r>
      <w:r w:rsidR="00D06954" w:rsidRPr="00D06954">
        <w:rPr>
          <w:rFonts w:ascii="Calibri" w:hAnsi="Calibri" w:cs="Calibri"/>
          <w:sz w:val="20"/>
          <w:szCs w:val="20"/>
        </w:rPr>
        <w:t>-commerce leaders like Amazon and Walmart have already scaled AI-driven personalization across acquisition</w:t>
      </w:r>
      <w:r w:rsidR="00D06954">
        <w:rPr>
          <w:rFonts w:ascii="Calibri" w:hAnsi="Calibri" w:cs="Calibri"/>
          <w:sz w:val="20"/>
          <w:szCs w:val="20"/>
        </w:rPr>
        <w:t xml:space="preserve"> in </w:t>
      </w:r>
      <w:r w:rsidR="00D06954" w:rsidRPr="00D06954">
        <w:rPr>
          <w:rFonts w:ascii="Calibri" w:hAnsi="Calibri" w:cs="Calibri"/>
          <w:sz w:val="20"/>
          <w:szCs w:val="20"/>
        </w:rPr>
        <w:t>marketing, recommendations, and search</w:t>
      </w:r>
      <w:r w:rsidR="00D06954">
        <w:rPr>
          <w:rFonts w:ascii="Calibri" w:hAnsi="Calibri" w:cs="Calibri"/>
          <w:sz w:val="20"/>
          <w:szCs w:val="20"/>
        </w:rPr>
        <w:t xml:space="preserve">, </w:t>
      </w:r>
      <w:r w:rsidR="00D06954" w:rsidRPr="00D06954">
        <w:rPr>
          <w:rFonts w:ascii="Calibri" w:hAnsi="Calibri" w:cs="Calibri"/>
          <w:sz w:val="20"/>
          <w:szCs w:val="20"/>
        </w:rPr>
        <w:t>because it directly drives conversion. Yet, the post-purchase experience remains largely unoptimized, despite being where a significant share of value is lost.</w:t>
      </w:r>
      <w:r w:rsidR="00D06954">
        <w:rPr>
          <w:rFonts w:ascii="Calibri" w:hAnsi="Calibri" w:cs="Calibri"/>
          <w:sz w:val="20"/>
          <w:szCs w:val="20"/>
        </w:rPr>
        <w:t xml:space="preserve"> </w:t>
      </w:r>
      <w:r w:rsidR="00FF211F">
        <w:rPr>
          <w:rFonts w:ascii="Calibri" w:hAnsi="Calibri" w:cs="Calibri"/>
          <w:sz w:val="20"/>
          <w:szCs w:val="20"/>
        </w:rPr>
        <w:t>In 2024</w:t>
      </w:r>
      <w:r w:rsidR="00D06954" w:rsidRPr="00D06954">
        <w:rPr>
          <w:rFonts w:ascii="Calibri" w:hAnsi="Calibri" w:cs="Calibri"/>
          <w:sz w:val="20"/>
          <w:szCs w:val="20"/>
        </w:rPr>
        <w:t xml:space="preserve">, e-commerce </w:t>
      </w:r>
      <w:r w:rsidR="002E2DF8" w:rsidRPr="00D06954">
        <w:rPr>
          <w:rFonts w:ascii="Calibri" w:hAnsi="Calibri" w:cs="Calibri"/>
          <w:sz w:val="20"/>
          <w:szCs w:val="20"/>
        </w:rPr>
        <w:t>return</w:t>
      </w:r>
      <w:r w:rsidR="000139F3">
        <w:rPr>
          <w:rFonts w:ascii="Calibri" w:hAnsi="Calibri" w:cs="Calibri"/>
          <w:sz w:val="20"/>
          <w:szCs w:val="20"/>
        </w:rPr>
        <w:t>-</w:t>
      </w:r>
      <w:r w:rsidR="00D06954" w:rsidRPr="00D06954">
        <w:rPr>
          <w:rFonts w:ascii="Calibri" w:hAnsi="Calibri" w:cs="Calibri"/>
          <w:sz w:val="20"/>
          <w:szCs w:val="20"/>
        </w:rPr>
        <w:t>rates average 20</w:t>
      </w:r>
      <w:r w:rsidR="00D06954">
        <w:rPr>
          <w:rFonts w:ascii="Calibri" w:hAnsi="Calibri" w:cs="Calibri"/>
          <w:sz w:val="20"/>
          <w:szCs w:val="20"/>
        </w:rPr>
        <w:t>-</w:t>
      </w:r>
      <w:r w:rsidR="00D06954" w:rsidRPr="00D06954">
        <w:rPr>
          <w:rFonts w:ascii="Calibri" w:hAnsi="Calibri" w:cs="Calibri"/>
          <w:sz w:val="20"/>
          <w:szCs w:val="20"/>
        </w:rPr>
        <w:t>25%, varying by category, and cost U.S. retailers an estimated $</w:t>
      </w:r>
      <w:r w:rsidR="006667A4">
        <w:rPr>
          <w:rFonts w:ascii="Calibri" w:hAnsi="Calibri" w:cs="Calibri"/>
          <w:sz w:val="20"/>
          <w:szCs w:val="20"/>
        </w:rPr>
        <w:t>744</w:t>
      </w:r>
      <w:r w:rsidR="00D06954" w:rsidRPr="00D06954">
        <w:rPr>
          <w:rFonts w:ascii="Calibri" w:hAnsi="Calibri" w:cs="Calibri"/>
          <w:sz w:val="20"/>
          <w:szCs w:val="20"/>
        </w:rPr>
        <w:t xml:space="preserve"> billion</w:t>
      </w:r>
      <w:r w:rsidR="009272E8">
        <w:rPr>
          <w:rFonts w:ascii="Calibri" w:hAnsi="Calibri" w:cs="Calibri"/>
          <w:sz w:val="20"/>
          <w:szCs w:val="20"/>
        </w:rPr>
        <w:t xml:space="preserve"> (</w:t>
      </w:r>
      <w:r w:rsidR="00E158E4">
        <w:rPr>
          <w:rFonts w:ascii="Calibri" w:hAnsi="Calibri" w:cs="Calibri"/>
          <w:sz w:val="20"/>
          <w:szCs w:val="20"/>
        </w:rPr>
        <w:t xml:space="preserve">Source: </w:t>
      </w:r>
      <w:hyperlink r:id="rId13" w:history="1">
        <w:r w:rsidR="00B14D44" w:rsidRPr="00FA04D5">
          <w:rPr>
            <w:rStyle w:val="Hyperlink"/>
            <w:rFonts w:ascii="Calibri" w:hAnsi="Calibri" w:cs="Calibri"/>
            <w:sz w:val="20"/>
            <w:szCs w:val="20"/>
          </w:rPr>
          <w:t xml:space="preserve">2024 Return Report, </w:t>
        </w:r>
        <w:proofErr w:type="spellStart"/>
        <w:r w:rsidR="00B14D44" w:rsidRPr="00FA04D5">
          <w:rPr>
            <w:rStyle w:val="Hyperlink"/>
            <w:rFonts w:ascii="Calibri" w:hAnsi="Calibri" w:cs="Calibri"/>
            <w:sz w:val="20"/>
            <w:szCs w:val="20"/>
          </w:rPr>
          <w:t>Narvar</w:t>
        </w:r>
        <w:proofErr w:type="spellEnd"/>
      </w:hyperlink>
      <w:r w:rsidR="009272E8">
        <w:rPr>
          <w:rFonts w:ascii="Calibri" w:hAnsi="Calibri" w:cs="Calibri"/>
          <w:sz w:val="20"/>
          <w:szCs w:val="20"/>
        </w:rPr>
        <w:t xml:space="preserve">) </w:t>
      </w:r>
      <w:r w:rsidR="00D06954" w:rsidRPr="00D06954">
        <w:rPr>
          <w:rFonts w:ascii="Calibri" w:hAnsi="Calibri" w:cs="Calibri"/>
          <w:sz w:val="20"/>
          <w:szCs w:val="20"/>
        </w:rPr>
        <w:t>in reverse logistics alone</w:t>
      </w:r>
      <w:r w:rsidR="0072395D">
        <w:rPr>
          <w:rFonts w:ascii="Calibri" w:hAnsi="Calibri" w:cs="Calibri"/>
          <w:sz w:val="20"/>
          <w:szCs w:val="20"/>
        </w:rPr>
        <w:t xml:space="preserve"> with </w:t>
      </w:r>
      <w:r w:rsidR="0072395D" w:rsidRPr="0072395D">
        <w:rPr>
          <w:rFonts w:ascii="Calibri" w:hAnsi="Calibri" w:cs="Calibri"/>
          <w:sz w:val="20"/>
          <w:szCs w:val="20"/>
        </w:rPr>
        <w:t>an average cost of $27.50 per return</w:t>
      </w:r>
      <w:r w:rsidR="00D06954" w:rsidRPr="00D06954">
        <w:rPr>
          <w:rFonts w:ascii="Calibri" w:hAnsi="Calibri" w:cs="Calibri"/>
          <w:sz w:val="20"/>
          <w:szCs w:val="20"/>
        </w:rPr>
        <w:t xml:space="preserve">. </w:t>
      </w:r>
      <w:r w:rsidR="007A76CE">
        <w:rPr>
          <w:rFonts w:ascii="Calibri" w:hAnsi="Calibri" w:cs="Calibri"/>
          <w:sz w:val="20"/>
          <w:szCs w:val="20"/>
        </w:rPr>
        <w:t xml:space="preserve">44% </w:t>
      </w:r>
      <w:r w:rsidR="00D06954" w:rsidRPr="00D06954">
        <w:rPr>
          <w:rFonts w:ascii="Calibri" w:hAnsi="Calibri" w:cs="Calibri"/>
          <w:sz w:val="20"/>
          <w:szCs w:val="20"/>
        </w:rPr>
        <w:t>of returns is driven not by product</w:t>
      </w:r>
      <w:r w:rsidR="00646D1A">
        <w:rPr>
          <w:rFonts w:ascii="Calibri" w:hAnsi="Calibri" w:cs="Calibri"/>
          <w:sz w:val="20"/>
          <w:szCs w:val="20"/>
        </w:rPr>
        <w:t>/service/operational</w:t>
      </w:r>
      <w:r w:rsidR="00D06954" w:rsidRPr="00D06954">
        <w:rPr>
          <w:rFonts w:ascii="Calibri" w:hAnsi="Calibri" w:cs="Calibri"/>
          <w:sz w:val="20"/>
          <w:szCs w:val="20"/>
        </w:rPr>
        <w:t xml:space="preserve"> issues, but by post-purchase doubt</w:t>
      </w:r>
      <w:r w:rsidR="00D06954">
        <w:rPr>
          <w:rFonts w:ascii="Calibri" w:hAnsi="Calibri" w:cs="Calibri"/>
          <w:sz w:val="20"/>
          <w:szCs w:val="20"/>
        </w:rPr>
        <w:t xml:space="preserve">, </w:t>
      </w:r>
      <w:r w:rsidR="00D06954" w:rsidRPr="00D06954">
        <w:rPr>
          <w:rFonts w:ascii="Calibri" w:hAnsi="Calibri" w:cs="Calibri"/>
          <w:sz w:val="20"/>
          <w:szCs w:val="20"/>
        </w:rPr>
        <w:t>an area that remains unaddressed by current systems.</w:t>
      </w:r>
    </w:p>
    <w:p w14:paraId="25CBA899" w14:textId="124F5ECB" w:rsidR="00D06954" w:rsidRPr="00885794" w:rsidRDefault="00D06954" w:rsidP="0092155E">
      <w:pPr>
        <w:spacing w:after="240" w:line="276" w:lineRule="auto"/>
        <w:jc w:val="both"/>
        <w:rPr>
          <w:rFonts w:ascii="Calibri" w:hAnsi="Calibri" w:cs="Calibri"/>
          <w:sz w:val="20"/>
          <w:szCs w:val="20"/>
        </w:rPr>
      </w:pPr>
      <w:r w:rsidRPr="00D06954">
        <w:rPr>
          <w:rFonts w:ascii="Calibri" w:hAnsi="Calibri" w:cs="Calibri"/>
          <w:sz w:val="20"/>
          <w:szCs w:val="20"/>
        </w:rPr>
        <w:t>This creates a clear opportunity. In a saturated market where acquisition costs are rising, retaining a purchase is as valuable as acquiring one.</w:t>
      </w:r>
      <w:r>
        <w:rPr>
          <w:rFonts w:ascii="Calibri" w:hAnsi="Calibri" w:cs="Calibri"/>
          <w:sz w:val="20"/>
          <w:szCs w:val="20"/>
        </w:rPr>
        <w:t xml:space="preserve"> </w:t>
      </w:r>
      <w:r w:rsidRPr="00D06954">
        <w:rPr>
          <w:rFonts w:ascii="Calibri" w:hAnsi="Calibri" w:cs="Calibri"/>
          <w:sz w:val="20"/>
          <w:szCs w:val="20"/>
        </w:rPr>
        <w:t>PRISM leverages first-party behavioral data</w:t>
      </w:r>
      <w:r>
        <w:rPr>
          <w:rFonts w:ascii="Calibri" w:hAnsi="Calibri" w:cs="Calibri"/>
          <w:sz w:val="20"/>
          <w:szCs w:val="20"/>
        </w:rPr>
        <w:t xml:space="preserve"> </w:t>
      </w:r>
      <w:r w:rsidRPr="00D06954">
        <w:rPr>
          <w:rFonts w:ascii="Calibri" w:hAnsi="Calibri" w:cs="Calibri"/>
          <w:sz w:val="20"/>
          <w:szCs w:val="20"/>
        </w:rPr>
        <w:t xml:space="preserve">to identify and intervene in these moments of doubt. With this capability, </w:t>
      </w:r>
      <w:r>
        <w:rPr>
          <w:rFonts w:ascii="Calibri" w:hAnsi="Calibri" w:cs="Calibri"/>
          <w:sz w:val="20"/>
          <w:szCs w:val="20"/>
        </w:rPr>
        <w:t xml:space="preserve">it is </w:t>
      </w:r>
      <w:r w:rsidR="00794F01">
        <w:rPr>
          <w:rFonts w:ascii="Calibri" w:hAnsi="Calibri" w:cs="Calibri"/>
          <w:sz w:val="20"/>
          <w:szCs w:val="20"/>
        </w:rPr>
        <w:t>projected to bring</w:t>
      </w:r>
      <w:r w:rsidRPr="00D06954">
        <w:rPr>
          <w:rFonts w:ascii="Calibri" w:hAnsi="Calibri" w:cs="Calibri"/>
          <w:sz w:val="20"/>
          <w:szCs w:val="20"/>
        </w:rPr>
        <w:t xml:space="preserve"> a </w:t>
      </w:r>
      <w:r w:rsidR="00D02B96">
        <w:rPr>
          <w:rFonts w:ascii="Calibri" w:hAnsi="Calibri" w:cs="Calibri"/>
          <w:sz w:val="20"/>
          <w:szCs w:val="20"/>
        </w:rPr>
        <w:t>10</w:t>
      </w:r>
      <w:r w:rsidRPr="00D06954">
        <w:rPr>
          <w:rFonts w:ascii="Calibri" w:hAnsi="Calibri" w:cs="Calibri"/>
          <w:sz w:val="20"/>
          <w:szCs w:val="20"/>
        </w:rPr>
        <w:t>% reduction in remorse-driven returns can translate into $</w:t>
      </w:r>
      <w:r w:rsidR="00446A43">
        <w:rPr>
          <w:rFonts w:ascii="Calibri" w:hAnsi="Calibri" w:cs="Calibri"/>
          <w:sz w:val="20"/>
          <w:szCs w:val="20"/>
        </w:rPr>
        <w:t>170-300K</w:t>
      </w:r>
      <w:r w:rsidRPr="00D06954">
        <w:rPr>
          <w:rFonts w:ascii="Calibri" w:hAnsi="Calibri" w:cs="Calibri"/>
          <w:sz w:val="20"/>
          <w:szCs w:val="20"/>
        </w:rPr>
        <w:t xml:space="preserve"> in cost savings</w:t>
      </w:r>
      <w:r w:rsidR="00446A43">
        <w:rPr>
          <w:rFonts w:ascii="Calibri" w:hAnsi="Calibri" w:cs="Calibri"/>
          <w:sz w:val="20"/>
          <w:szCs w:val="20"/>
        </w:rPr>
        <w:t xml:space="preserve"> per 1M orders</w:t>
      </w:r>
      <w:r w:rsidR="008C6661">
        <w:rPr>
          <w:rFonts w:ascii="Calibri" w:hAnsi="Calibri" w:cs="Calibri"/>
          <w:sz w:val="20"/>
          <w:szCs w:val="20"/>
        </w:rPr>
        <w:t xml:space="preserve"> annually</w:t>
      </w:r>
      <w:r w:rsidRPr="00D06954">
        <w:rPr>
          <w:rFonts w:ascii="Calibri" w:hAnsi="Calibri" w:cs="Calibri"/>
          <w:sz w:val="20"/>
          <w:szCs w:val="20"/>
        </w:rPr>
        <w:t xml:space="preserve">, while also improving customer confidence </w:t>
      </w:r>
      <w:r w:rsidR="00E7759B">
        <w:rPr>
          <w:rFonts w:ascii="Calibri" w:hAnsi="Calibri" w:cs="Calibri"/>
          <w:sz w:val="20"/>
          <w:szCs w:val="20"/>
        </w:rPr>
        <w:t>(</w:t>
      </w:r>
      <w:hyperlink w:anchor="ROICalc" w:history="1">
        <w:r w:rsidR="004D2A26" w:rsidRPr="00505925">
          <w:rPr>
            <w:rStyle w:val="Hyperlink"/>
            <w:rFonts w:ascii="Calibri" w:hAnsi="Calibri" w:cs="Calibri"/>
            <w:i/>
            <w:iCs/>
            <w:sz w:val="20"/>
            <w:szCs w:val="20"/>
          </w:rPr>
          <w:t>See Appendix III for Calculations</w:t>
        </w:r>
      </w:hyperlink>
      <w:r w:rsidR="00E7759B">
        <w:rPr>
          <w:rFonts w:ascii="Calibri" w:hAnsi="Calibri" w:cs="Calibri"/>
          <w:sz w:val="20"/>
          <w:szCs w:val="20"/>
        </w:rPr>
        <w:t xml:space="preserve">) </w:t>
      </w:r>
    </w:p>
    <w:p w14:paraId="6E987654" w14:textId="2AAD2163" w:rsidR="00CA740D" w:rsidRDefault="00BE4E7E" w:rsidP="00E2081C">
      <w:pPr>
        <w:pStyle w:val="ListParagraph"/>
        <w:numPr>
          <w:ilvl w:val="0"/>
          <w:numId w:val="1"/>
        </w:numPr>
        <w:spacing w:line="276" w:lineRule="auto"/>
        <w:rPr>
          <w:rFonts w:ascii="Calibri" w:hAnsi="Calibri" w:cs="Calibri"/>
          <w:b/>
          <w:bCs/>
          <w:sz w:val="20"/>
          <w:szCs w:val="20"/>
        </w:rPr>
      </w:pPr>
      <w:r>
        <w:rPr>
          <w:rFonts w:ascii="Calibri" w:hAnsi="Calibri" w:cs="Calibri"/>
          <w:b/>
          <w:bCs/>
          <w:sz w:val="20"/>
          <w:szCs w:val="20"/>
        </w:rPr>
        <w:t>I</w:t>
      </w:r>
      <w:r w:rsidRPr="00541967">
        <w:rPr>
          <w:rFonts w:ascii="Calibri" w:hAnsi="Calibri" w:cs="Calibri"/>
          <w:b/>
          <w:bCs/>
          <w:sz w:val="20"/>
          <w:szCs w:val="20"/>
        </w:rPr>
        <w:t>s reducing returns the right objective</w:t>
      </w:r>
      <w:r>
        <w:rPr>
          <w:rFonts w:ascii="Calibri" w:hAnsi="Calibri" w:cs="Calibri"/>
          <w:b/>
          <w:bCs/>
          <w:sz w:val="20"/>
          <w:szCs w:val="20"/>
        </w:rPr>
        <w:t xml:space="preserve"> to measure</w:t>
      </w:r>
      <w:r w:rsidRPr="00541967">
        <w:rPr>
          <w:rFonts w:ascii="Calibri" w:hAnsi="Calibri" w:cs="Calibri"/>
          <w:b/>
          <w:bCs/>
          <w:sz w:val="20"/>
          <w:szCs w:val="20"/>
        </w:rPr>
        <w:t xml:space="preserve"> </w:t>
      </w:r>
      <w:r w:rsidR="00CA740D" w:rsidRPr="00541967">
        <w:rPr>
          <w:rFonts w:ascii="Calibri" w:hAnsi="Calibri" w:cs="Calibri"/>
          <w:b/>
          <w:bCs/>
          <w:sz w:val="20"/>
          <w:szCs w:val="20"/>
        </w:rPr>
        <w:t>buyer’s remorse?</w:t>
      </w:r>
    </w:p>
    <w:p w14:paraId="2894C6B9" w14:textId="09F454BC" w:rsidR="00CA740D" w:rsidRPr="00CA740D" w:rsidRDefault="00BD67FC" w:rsidP="0092155E">
      <w:pPr>
        <w:spacing w:after="240" w:line="276" w:lineRule="auto"/>
        <w:jc w:val="both"/>
        <w:rPr>
          <w:rFonts w:ascii="Calibri" w:hAnsi="Calibri" w:cs="Calibri"/>
          <w:sz w:val="20"/>
          <w:szCs w:val="20"/>
        </w:rPr>
      </w:pPr>
      <w:r w:rsidRPr="00BD67FC">
        <w:rPr>
          <w:rFonts w:ascii="Calibri" w:hAnsi="Calibri" w:cs="Calibri"/>
          <w:sz w:val="20"/>
          <w:szCs w:val="20"/>
        </w:rPr>
        <w:t>Not directly.</w:t>
      </w:r>
      <w:r w:rsidR="0039317D">
        <w:rPr>
          <w:rFonts w:ascii="Calibri" w:hAnsi="Calibri" w:cs="Calibri"/>
          <w:sz w:val="20"/>
          <w:szCs w:val="20"/>
        </w:rPr>
        <w:t xml:space="preserve"> </w:t>
      </w:r>
      <w:r w:rsidR="0039317D" w:rsidRPr="00BD67FC">
        <w:rPr>
          <w:rFonts w:ascii="Calibri" w:hAnsi="Calibri" w:cs="Calibri"/>
          <w:sz w:val="20"/>
          <w:szCs w:val="20"/>
        </w:rPr>
        <w:t>The true objective</w:t>
      </w:r>
      <w:r w:rsidR="0039317D">
        <w:rPr>
          <w:rFonts w:ascii="Calibri" w:hAnsi="Calibri" w:cs="Calibri"/>
          <w:sz w:val="20"/>
          <w:szCs w:val="20"/>
        </w:rPr>
        <w:t xml:space="preserve"> of PRISM</w:t>
      </w:r>
      <w:r w:rsidR="0039317D" w:rsidRPr="00BD67FC">
        <w:rPr>
          <w:rFonts w:ascii="Calibri" w:hAnsi="Calibri" w:cs="Calibri"/>
          <w:sz w:val="20"/>
          <w:szCs w:val="20"/>
        </w:rPr>
        <w:t xml:space="preserve"> is to improve post-purchase confidence,</w:t>
      </w:r>
      <w:r w:rsidR="0039317D">
        <w:rPr>
          <w:rFonts w:ascii="Calibri" w:hAnsi="Calibri" w:cs="Calibri"/>
          <w:sz w:val="20"/>
          <w:szCs w:val="20"/>
        </w:rPr>
        <w:t xml:space="preserve"> by being supportive not persuasive</w:t>
      </w:r>
      <w:r w:rsidR="0039317D" w:rsidRPr="00BD67FC">
        <w:rPr>
          <w:rFonts w:ascii="Calibri" w:hAnsi="Calibri" w:cs="Calibri"/>
          <w:sz w:val="20"/>
          <w:szCs w:val="20"/>
        </w:rPr>
        <w:t>.</w:t>
      </w:r>
      <w:r w:rsidRPr="00BD67FC">
        <w:rPr>
          <w:rFonts w:ascii="Calibri" w:hAnsi="Calibri" w:cs="Calibri"/>
          <w:sz w:val="20"/>
          <w:szCs w:val="20"/>
        </w:rPr>
        <w:t xml:space="preserve"> Returns are the most observable behavioral signal of post-purchase remorse at scale. </w:t>
      </w:r>
      <w:r>
        <w:rPr>
          <w:rFonts w:ascii="Calibri" w:hAnsi="Calibri" w:cs="Calibri"/>
          <w:sz w:val="20"/>
          <w:szCs w:val="20"/>
        </w:rPr>
        <w:t xml:space="preserve">The solution </w:t>
      </w:r>
      <w:r w:rsidRPr="00BD67FC">
        <w:rPr>
          <w:rFonts w:ascii="Calibri" w:hAnsi="Calibri" w:cs="Calibri"/>
          <w:sz w:val="20"/>
          <w:szCs w:val="20"/>
        </w:rPr>
        <w:t xml:space="preserve">focuses on </w:t>
      </w:r>
      <w:r w:rsidRPr="0076579B">
        <w:rPr>
          <w:rFonts w:ascii="Calibri" w:hAnsi="Calibri" w:cs="Calibri"/>
          <w:sz w:val="20"/>
          <w:szCs w:val="20"/>
        </w:rPr>
        <w:t>reducing remorse-driven returns</w:t>
      </w:r>
      <w:r w:rsidRPr="00BD67FC">
        <w:rPr>
          <w:rFonts w:ascii="Calibri" w:hAnsi="Calibri" w:cs="Calibri"/>
          <w:sz w:val="20"/>
          <w:szCs w:val="20"/>
        </w:rPr>
        <w:t xml:space="preserve">, those triggered by second-guessing or impulse decisions, while preserving legitimate returns caused by product or operational issues. </w:t>
      </w:r>
    </w:p>
    <w:p w14:paraId="107E6F90" w14:textId="65D98777" w:rsidR="00C55914" w:rsidRPr="00C55914" w:rsidRDefault="00FF1F14" w:rsidP="00E2081C">
      <w:pPr>
        <w:pStyle w:val="ListParagraph"/>
        <w:numPr>
          <w:ilvl w:val="0"/>
          <w:numId w:val="1"/>
        </w:numPr>
        <w:spacing w:line="276" w:lineRule="auto"/>
        <w:rPr>
          <w:rFonts w:ascii="Calibri" w:hAnsi="Calibri" w:cs="Calibri"/>
          <w:b/>
          <w:bCs/>
          <w:sz w:val="20"/>
          <w:szCs w:val="20"/>
        </w:rPr>
      </w:pPr>
      <w:r w:rsidRPr="00FF1F14">
        <w:rPr>
          <w:rFonts w:ascii="Calibri" w:hAnsi="Calibri" w:cs="Calibri"/>
          <w:b/>
          <w:bCs/>
          <w:sz w:val="20"/>
          <w:szCs w:val="20"/>
        </w:rPr>
        <w:t>What is an intervention and how does it help</w:t>
      </w:r>
      <w:r>
        <w:rPr>
          <w:rFonts w:ascii="Calibri" w:hAnsi="Calibri" w:cs="Calibri"/>
          <w:b/>
          <w:bCs/>
          <w:sz w:val="20"/>
          <w:szCs w:val="20"/>
        </w:rPr>
        <w:t xml:space="preserve"> </w:t>
      </w:r>
      <w:r w:rsidRPr="00AC20ED">
        <w:rPr>
          <w:rFonts w:ascii="Calibri" w:hAnsi="Calibri" w:cs="Calibri"/>
          <w:b/>
          <w:bCs/>
          <w:sz w:val="20"/>
          <w:szCs w:val="20"/>
        </w:rPr>
        <w:t>reducing remorse-driven returns</w:t>
      </w:r>
      <w:r w:rsidRPr="00FF1F14">
        <w:rPr>
          <w:rFonts w:ascii="Calibri" w:hAnsi="Calibri" w:cs="Calibri"/>
          <w:b/>
          <w:bCs/>
          <w:sz w:val="20"/>
          <w:szCs w:val="20"/>
        </w:rPr>
        <w:t>?</w:t>
      </w:r>
    </w:p>
    <w:p w14:paraId="5E4D2D71" w14:textId="2A3AFAD5" w:rsidR="00BD67FC" w:rsidRPr="00BD67FC" w:rsidRDefault="00BD67FC" w:rsidP="0092155E">
      <w:pPr>
        <w:spacing w:after="240" w:line="276" w:lineRule="auto"/>
        <w:jc w:val="both"/>
        <w:rPr>
          <w:rFonts w:ascii="Calibri" w:hAnsi="Calibri" w:cs="Calibri"/>
          <w:sz w:val="20"/>
          <w:szCs w:val="20"/>
        </w:rPr>
      </w:pPr>
      <w:r w:rsidRPr="00BD67FC">
        <w:rPr>
          <w:rFonts w:ascii="Calibri" w:hAnsi="Calibri" w:cs="Calibri"/>
          <w:sz w:val="20"/>
          <w:szCs w:val="20"/>
        </w:rPr>
        <w:t>An intervention in PRISM is a personalised, behavior-aware message delivered at a specific moment in the post-purchase journey. It</w:t>
      </w:r>
      <w:r w:rsidR="002C0691">
        <w:rPr>
          <w:rFonts w:ascii="Calibri" w:hAnsi="Calibri" w:cs="Calibri"/>
          <w:sz w:val="20"/>
          <w:szCs w:val="20"/>
        </w:rPr>
        <w:t xml:space="preserve"> understands </w:t>
      </w:r>
      <w:r w:rsidRPr="00BD67FC">
        <w:rPr>
          <w:rFonts w:ascii="Calibri" w:hAnsi="Calibri" w:cs="Calibri"/>
          <w:sz w:val="20"/>
          <w:szCs w:val="20"/>
        </w:rPr>
        <w:t xml:space="preserve">how the buyer made the </w:t>
      </w:r>
      <w:r w:rsidR="002C0691">
        <w:rPr>
          <w:rFonts w:ascii="Calibri" w:hAnsi="Calibri" w:cs="Calibri"/>
          <w:sz w:val="20"/>
          <w:szCs w:val="20"/>
        </w:rPr>
        <w:t xml:space="preserve">purchase </w:t>
      </w:r>
      <w:r w:rsidRPr="00BD67FC">
        <w:rPr>
          <w:rFonts w:ascii="Calibri" w:hAnsi="Calibri" w:cs="Calibri"/>
          <w:sz w:val="20"/>
          <w:szCs w:val="20"/>
        </w:rPr>
        <w:t>decision based on their timing, and past patterns, and focuses on what they are most likely feeling at that moment.</w:t>
      </w:r>
    </w:p>
    <w:p w14:paraId="1F2B3170" w14:textId="020EF6AB" w:rsidR="00E2081C" w:rsidRDefault="00BD67FC" w:rsidP="0092155E">
      <w:pPr>
        <w:spacing w:after="240" w:line="276" w:lineRule="auto"/>
        <w:jc w:val="both"/>
        <w:rPr>
          <w:rFonts w:ascii="Calibri" w:hAnsi="Calibri" w:cs="Calibri"/>
          <w:sz w:val="20"/>
          <w:szCs w:val="20"/>
        </w:rPr>
      </w:pPr>
      <w:r w:rsidRPr="00BD67FC">
        <w:rPr>
          <w:rFonts w:ascii="Calibri" w:hAnsi="Calibri" w:cs="Calibri"/>
          <w:sz w:val="20"/>
          <w:szCs w:val="20"/>
        </w:rPr>
        <w:t xml:space="preserve">PRISM maps these behaviors to underlying doubts and delivers the right message, at the right time, through the right channel. </w:t>
      </w:r>
      <w:r w:rsidR="00884005">
        <w:rPr>
          <w:rFonts w:ascii="Calibri" w:hAnsi="Calibri" w:cs="Calibri"/>
          <w:sz w:val="20"/>
          <w:szCs w:val="20"/>
        </w:rPr>
        <w:t>An intervention at this stage is</w:t>
      </w:r>
      <w:r w:rsidRPr="00BD67FC">
        <w:rPr>
          <w:rFonts w:ascii="Calibri" w:hAnsi="Calibri" w:cs="Calibri"/>
          <w:sz w:val="20"/>
          <w:szCs w:val="20"/>
        </w:rPr>
        <w:t xml:space="preserve"> intentionally positive: it does not add friction or restrict returns but instead helps buyers feel confident in their decision. </w:t>
      </w:r>
      <w:r w:rsidR="00F51D92">
        <w:rPr>
          <w:rFonts w:ascii="Calibri" w:hAnsi="Calibri" w:cs="Calibri"/>
          <w:sz w:val="20"/>
          <w:szCs w:val="20"/>
        </w:rPr>
        <w:t>It</w:t>
      </w:r>
      <w:r w:rsidR="00F51D92" w:rsidRPr="002E0869">
        <w:rPr>
          <w:rFonts w:ascii="Calibri" w:hAnsi="Calibri" w:cs="Calibri"/>
          <w:sz w:val="20"/>
          <w:szCs w:val="20"/>
        </w:rPr>
        <w:t xml:space="preserve"> uses verified buyer content as evidence, real customer experiences</w:t>
      </w:r>
      <w:r w:rsidR="00F51D92">
        <w:rPr>
          <w:rFonts w:ascii="Calibri" w:hAnsi="Calibri" w:cs="Calibri"/>
          <w:sz w:val="20"/>
          <w:szCs w:val="20"/>
        </w:rPr>
        <w:t xml:space="preserve">, platform-native tools such as virtual try-on, view 360, etc. </w:t>
      </w:r>
      <w:r w:rsidR="00F51D92" w:rsidRPr="002E0869">
        <w:rPr>
          <w:rFonts w:ascii="Calibri" w:hAnsi="Calibri" w:cs="Calibri"/>
          <w:sz w:val="20"/>
          <w:szCs w:val="20"/>
        </w:rPr>
        <w:t>that provide credible, contextual reassurance</w:t>
      </w:r>
      <w:r w:rsidR="00F51D92">
        <w:rPr>
          <w:rFonts w:ascii="Calibri" w:hAnsi="Calibri" w:cs="Calibri"/>
          <w:sz w:val="20"/>
          <w:szCs w:val="20"/>
        </w:rPr>
        <w:t xml:space="preserve">. </w:t>
      </w:r>
      <w:r w:rsidR="00F51D92" w:rsidRPr="002E0869">
        <w:rPr>
          <w:rFonts w:ascii="Calibri" w:hAnsi="Calibri" w:cs="Calibri"/>
          <w:sz w:val="20"/>
          <w:szCs w:val="20"/>
        </w:rPr>
        <w:t>Where verified content is unavailable for a specific product, the system falls back on product insights and common usage patterns to keep the message relevant and honest.</w:t>
      </w:r>
      <w:r w:rsidR="00F51D92">
        <w:rPr>
          <w:rFonts w:ascii="Calibri" w:hAnsi="Calibri" w:cs="Calibri"/>
          <w:sz w:val="20"/>
          <w:szCs w:val="20"/>
        </w:rPr>
        <w:t xml:space="preserve"> </w:t>
      </w:r>
      <w:r w:rsidRPr="00BD67FC">
        <w:rPr>
          <w:rFonts w:ascii="Calibri" w:hAnsi="Calibri" w:cs="Calibri"/>
          <w:sz w:val="20"/>
          <w:szCs w:val="20"/>
        </w:rPr>
        <w:t xml:space="preserve">By resolving doubt early before a return is initiated, PRISM reduces remorse-driven returns without interfering with returns driven by product defects, fulfilment failures, or genuine dissatisfaction. </w:t>
      </w:r>
      <w:r w:rsidR="000127A0">
        <w:rPr>
          <w:rFonts w:ascii="Calibri" w:hAnsi="Calibri" w:cs="Calibri"/>
          <w:sz w:val="20"/>
          <w:szCs w:val="20"/>
        </w:rPr>
        <w:t xml:space="preserve"> </w:t>
      </w:r>
    </w:p>
    <w:p w14:paraId="604BC75D" w14:textId="03BF443F" w:rsidR="00DD634D" w:rsidRPr="00367128" w:rsidRDefault="00ED732A" w:rsidP="00DD634D">
      <w:pPr>
        <w:pStyle w:val="ListParagraph"/>
        <w:numPr>
          <w:ilvl w:val="0"/>
          <w:numId w:val="1"/>
        </w:numPr>
        <w:spacing w:line="276" w:lineRule="auto"/>
        <w:rPr>
          <w:rFonts w:ascii="Calibri" w:hAnsi="Calibri" w:cs="Calibri"/>
          <w:b/>
          <w:bCs/>
          <w:sz w:val="20"/>
          <w:szCs w:val="20"/>
        </w:rPr>
      </w:pPr>
      <w:r>
        <w:rPr>
          <w:rFonts w:ascii="Calibri" w:hAnsi="Calibri" w:cs="Calibri"/>
          <w:b/>
          <w:bCs/>
          <w:sz w:val="20"/>
          <w:szCs w:val="20"/>
        </w:rPr>
        <w:t>How are PRISM</w:t>
      </w:r>
      <w:r w:rsidR="00DD634D" w:rsidRPr="00367128">
        <w:rPr>
          <w:rFonts w:ascii="Calibri" w:hAnsi="Calibri" w:cs="Calibri"/>
          <w:b/>
          <w:bCs/>
          <w:sz w:val="20"/>
          <w:szCs w:val="20"/>
        </w:rPr>
        <w:t xml:space="preserve"> interventions</w:t>
      </w:r>
      <w:r>
        <w:rPr>
          <w:rFonts w:ascii="Calibri" w:hAnsi="Calibri" w:cs="Calibri"/>
          <w:b/>
          <w:bCs/>
          <w:sz w:val="20"/>
          <w:szCs w:val="20"/>
        </w:rPr>
        <w:t xml:space="preserve"> </w:t>
      </w:r>
      <w:r w:rsidR="00AD0239">
        <w:rPr>
          <w:rFonts w:ascii="Calibri" w:hAnsi="Calibri" w:cs="Calibri"/>
          <w:b/>
          <w:bCs/>
          <w:sz w:val="20"/>
          <w:szCs w:val="20"/>
        </w:rPr>
        <w:t xml:space="preserve">different </w:t>
      </w:r>
      <w:r w:rsidR="00451066">
        <w:rPr>
          <w:rFonts w:ascii="Calibri" w:hAnsi="Calibri" w:cs="Calibri"/>
          <w:b/>
          <w:bCs/>
          <w:sz w:val="20"/>
          <w:szCs w:val="20"/>
        </w:rPr>
        <w:t xml:space="preserve">from </w:t>
      </w:r>
      <w:r w:rsidR="00AD0239">
        <w:rPr>
          <w:rFonts w:ascii="Calibri" w:hAnsi="Calibri" w:cs="Calibri"/>
          <w:b/>
          <w:bCs/>
          <w:sz w:val="20"/>
          <w:szCs w:val="20"/>
        </w:rPr>
        <w:t>promotional notifications</w:t>
      </w:r>
      <w:r w:rsidR="00DD634D" w:rsidRPr="00367128">
        <w:rPr>
          <w:rFonts w:ascii="Calibri" w:hAnsi="Calibri" w:cs="Calibri"/>
          <w:b/>
          <w:bCs/>
          <w:sz w:val="20"/>
          <w:szCs w:val="20"/>
        </w:rPr>
        <w:t>?</w:t>
      </w:r>
    </w:p>
    <w:p w14:paraId="04CEF918" w14:textId="46E03443" w:rsidR="002802B6" w:rsidRDefault="002802B6" w:rsidP="0092155E">
      <w:pPr>
        <w:spacing w:after="240" w:line="276" w:lineRule="auto"/>
        <w:jc w:val="both"/>
        <w:rPr>
          <w:rFonts w:ascii="Calibri" w:hAnsi="Calibri" w:cs="Calibri"/>
          <w:sz w:val="20"/>
          <w:szCs w:val="20"/>
        </w:rPr>
      </w:pPr>
      <w:r w:rsidRPr="002802B6">
        <w:rPr>
          <w:rFonts w:ascii="Calibri" w:hAnsi="Calibri" w:cs="Calibri"/>
          <w:sz w:val="20"/>
          <w:szCs w:val="20"/>
        </w:rPr>
        <w:lastRenderedPageBreak/>
        <w:t>No. There is a clear distinction between promotional notifications and PRISM interventions. Promotional notifications are campaign-driven and designed to create urgency and influence purchase behavior.</w:t>
      </w:r>
      <w:r>
        <w:rPr>
          <w:rFonts w:ascii="Calibri" w:hAnsi="Calibri" w:cs="Calibri"/>
          <w:sz w:val="20"/>
          <w:szCs w:val="20"/>
        </w:rPr>
        <w:t xml:space="preserve"> </w:t>
      </w:r>
      <w:r w:rsidRPr="002802B6">
        <w:rPr>
          <w:rFonts w:ascii="Calibri" w:hAnsi="Calibri" w:cs="Calibri"/>
          <w:sz w:val="20"/>
          <w:szCs w:val="20"/>
        </w:rPr>
        <w:t>In contrast, PRISM interventions are informational in principle. Unlike generic messaging, interventions are tailored to the individual</w:t>
      </w:r>
      <w:r>
        <w:rPr>
          <w:rFonts w:ascii="Calibri" w:hAnsi="Calibri" w:cs="Calibri"/>
          <w:sz w:val="20"/>
          <w:szCs w:val="20"/>
        </w:rPr>
        <w:t xml:space="preserve"> </w:t>
      </w:r>
      <w:r w:rsidRPr="002802B6">
        <w:rPr>
          <w:rFonts w:ascii="Calibri" w:hAnsi="Calibri" w:cs="Calibri"/>
          <w:sz w:val="20"/>
          <w:szCs w:val="20"/>
        </w:rPr>
        <w:t xml:space="preserve">varying from order to order and </w:t>
      </w:r>
      <w:r w:rsidR="006F7925">
        <w:rPr>
          <w:rFonts w:ascii="Calibri" w:hAnsi="Calibri" w:cs="Calibri"/>
          <w:sz w:val="20"/>
          <w:szCs w:val="20"/>
        </w:rPr>
        <w:t>buyer</w:t>
      </w:r>
      <w:r w:rsidRPr="002802B6">
        <w:rPr>
          <w:rFonts w:ascii="Calibri" w:hAnsi="Calibri" w:cs="Calibri"/>
          <w:sz w:val="20"/>
          <w:szCs w:val="20"/>
        </w:rPr>
        <w:t xml:space="preserve"> to </w:t>
      </w:r>
      <w:r w:rsidR="006F7925">
        <w:rPr>
          <w:rFonts w:ascii="Calibri" w:hAnsi="Calibri" w:cs="Calibri"/>
          <w:sz w:val="20"/>
          <w:szCs w:val="20"/>
        </w:rPr>
        <w:t>buyer</w:t>
      </w:r>
      <w:r w:rsidRPr="002802B6">
        <w:rPr>
          <w:rFonts w:ascii="Calibri" w:hAnsi="Calibri" w:cs="Calibri"/>
          <w:sz w:val="20"/>
          <w:szCs w:val="20"/>
        </w:rPr>
        <w:t>.</w:t>
      </w:r>
      <w:r>
        <w:rPr>
          <w:rFonts w:ascii="Calibri" w:hAnsi="Calibri" w:cs="Calibri"/>
          <w:sz w:val="20"/>
          <w:szCs w:val="20"/>
        </w:rPr>
        <w:t xml:space="preserve"> </w:t>
      </w:r>
      <w:r w:rsidRPr="002802B6">
        <w:rPr>
          <w:rFonts w:ascii="Calibri" w:hAnsi="Calibri" w:cs="Calibri"/>
          <w:sz w:val="20"/>
          <w:szCs w:val="20"/>
        </w:rPr>
        <w:t xml:space="preserve">As a result, no two </w:t>
      </w:r>
      <w:r w:rsidR="0033461D">
        <w:rPr>
          <w:rFonts w:ascii="Calibri" w:hAnsi="Calibri" w:cs="Calibri"/>
          <w:sz w:val="20"/>
          <w:szCs w:val="20"/>
        </w:rPr>
        <w:t>buyers</w:t>
      </w:r>
      <w:r w:rsidRPr="002802B6">
        <w:rPr>
          <w:rFonts w:ascii="Calibri" w:hAnsi="Calibri" w:cs="Calibri"/>
          <w:sz w:val="20"/>
          <w:szCs w:val="20"/>
        </w:rPr>
        <w:t xml:space="preserve"> receive the same message, even for similar purchases, because each intervention is </w:t>
      </w:r>
      <w:r w:rsidR="0033461D">
        <w:rPr>
          <w:rFonts w:ascii="Calibri" w:hAnsi="Calibri" w:cs="Calibri"/>
          <w:sz w:val="20"/>
          <w:szCs w:val="20"/>
        </w:rPr>
        <w:t>decided based</w:t>
      </w:r>
      <w:r w:rsidRPr="002802B6">
        <w:rPr>
          <w:rFonts w:ascii="Calibri" w:hAnsi="Calibri" w:cs="Calibri"/>
          <w:sz w:val="20"/>
          <w:szCs w:val="20"/>
        </w:rPr>
        <w:t xml:space="preserve"> </w:t>
      </w:r>
      <w:r w:rsidR="0033461D">
        <w:rPr>
          <w:rFonts w:ascii="Calibri" w:hAnsi="Calibri" w:cs="Calibri"/>
          <w:sz w:val="20"/>
          <w:szCs w:val="20"/>
        </w:rPr>
        <w:t>on the buyer’s</w:t>
      </w:r>
      <w:r w:rsidRPr="002802B6">
        <w:rPr>
          <w:rFonts w:ascii="Calibri" w:hAnsi="Calibri" w:cs="Calibri"/>
          <w:sz w:val="20"/>
          <w:szCs w:val="20"/>
        </w:rPr>
        <w:t xml:space="preserve"> unique history and context.</w:t>
      </w:r>
    </w:p>
    <w:p w14:paraId="0089686E" w14:textId="759EFE71" w:rsidR="007F1FF5" w:rsidRDefault="008B7EA2" w:rsidP="00390130">
      <w:pPr>
        <w:pStyle w:val="ListParagraph"/>
        <w:numPr>
          <w:ilvl w:val="0"/>
          <w:numId w:val="1"/>
        </w:numPr>
        <w:spacing w:line="276" w:lineRule="auto"/>
        <w:rPr>
          <w:rFonts w:ascii="Calibri" w:hAnsi="Calibri" w:cs="Calibri"/>
          <w:b/>
          <w:bCs/>
          <w:sz w:val="20"/>
          <w:szCs w:val="20"/>
        </w:rPr>
      </w:pPr>
      <w:r w:rsidRPr="008B7EA2">
        <w:rPr>
          <w:rFonts w:ascii="Calibri" w:hAnsi="Calibri" w:cs="Calibri"/>
          <w:b/>
          <w:bCs/>
          <w:sz w:val="20"/>
          <w:szCs w:val="20"/>
        </w:rPr>
        <w:t xml:space="preserve">What do </w:t>
      </w:r>
      <w:r w:rsidR="00BD67FC">
        <w:rPr>
          <w:rFonts w:ascii="Calibri" w:hAnsi="Calibri" w:cs="Calibri"/>
          <w:b/>
          <w:bCs/>
          <w:sz w:val="20"/>
          <w:szCs w:val="20"/>
        </w:rPr>
        <w:t>PRISM</w:t>
      </w:r>
      <w:r w:rsidRPr="008B7EA2">
        <w:rPr>
          <w:rFonts w:ascii="Calibri" w:hAnsi="Calibri" w:cs="Calibri"/>
          <w:b/>
          <w:bCs/>
          <w:sz w:val="20"/>
          <w:szCs w:val="20"/>
        </w:rPr>
        <w:t xml:space="preserve"> interventions look like?</w:t>
      </w:r>
    </w:p>
    <w:p w14:paraId="4E5ACAFE" w14:textId="4F30BE2E" w:rsidR="007F1FF5" w:rsidRPr="007F1FF5" w:rsidRDefault="007F1FF5" w:rsidP="004F670A">
      <w:pPr>
        <w:spacing w:line="276" w:lineRule="auto"/>
        <w:rPr>
          <w:rFonts w:ascii="Calibri" w:hAnsi="Calibri" w:cs="Calibri"/>
          <w:sz w:val="20"/>
          <w:szCs w:val="20"/>
        </w:rPr>
      </w:pPr>
      <w:r w:rsidRPr="007F1FF5">
        <w:rPr>
          <w:rFonts w:ascii="Calibri" w:hAnsi="Calibri" w:cs="Calibri"/>
          <w:sz w:val="20"/>
          <w:szCs w:val="20"/>
        </w:rPr>
        <w:t>PRISM’s intervention module introduces a set of intervention types</w:t>
      </w:r>
      <w:r w:rsidR="00D72A68">
        <w:rPr>
          <w:rFonts w:ascii="Calibri" w:hAnsi="Calibri" w:cs="Calibri"/>
          <w:sz w:val="20"/>
          <w:szCs w:val="20"/>
        </w:rPr>
        <w:t xml:space="preserve"> based on different </w:t>
      </w:r>
      <w:r w:rsidR="00035AF5">
        <w:rPr>
          <w:rFonts w:ascii="Calibri" w:hAnsi="Calibri" w:cs="Calibri"/>
          <w:sz w:val="20"/>
          <w:szCs w:val="20"/>
        </w:rPr>
        <w:t>emotional drivers</w:t>
      </w:r>
      <w:r w:rsidRPr="007F1FF5">
        <w:rPr>
          <w:rFonts w:ascii="Calibri" w:hAnsi="Calibri" w:cs="Calibri"/>
          <w:sz w:val="20"/>
          <w:szCs w:val="20"/>
        </w:rPr>
        <w:t>, each designed to address a specific form of post-purchase doubt:</w:t>
      </w:r>
    </w:p>
    <w:tbl>
      <w:tblPr>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2790"/>
        <w:gridCol w:w="3060"/>
        <w:gridCol w:w="2970"/>
      </w:tblGrid>
      <w:tr w:rsidR="00CF18EA" w:rsidRPr="00CF18EA" w14:paraId="69A89A35" w14:textId="77777777" w:rsidTr="00D72A68">
        <w:trPr>
          <w:trHeight w:val="300"/>
        </w:trPr>
        <w:tc>
          <w:tcPr>
            <w:tcW w:w="2065" w:type="dxa"/>
            <w:hideMark/>
          </w:tcPr>
          <w:p w14:paraId="5B37C67B" w14:textId="77777777" w:rsidR="00CF18EA" w:rsidRPr="00CF18EA" w:rsidRDefault="00CF18EA" w:rsidP="00390130">
            <w:pPr>
              <w:spacing w:after="240" w:line="276" w:lineRule="auto"/>
              <w:rPr>
                <w:rFonts w:ascii="Calibri" w:hAnsi="Calibri" w:cs="Calibri"/>
                <w:b/>
                <w:bCs/>
                <w:color w:val="000000"/>
                <w:sz w:val="20"/>
                <w:szCs w:val="20"/>
              </w:rPr>
            </w:pPr>
            <w:r w:rsidRPr="00CF18EA">
              <w:rPr>
                <w:rFonts w:ascii="Calibri" w:hAnsi="Calibri" w:cs="Calibri"/>
                <w:b/>
                <w:bCs/>
                <w:color w:val="000000"/>
                <w:sz w:val="20"/>
                <w:szCs w:val="20"/>
              </w:rPr>
              <w:t>Intervention Type</w:t>
            </w:r>
          </w:p>
        </w:tc>
        <w:tc>
          <w:tcPr>
            <w:tcW w:w="2790" w:type="dxa"/>
            <w:hideMark/>
          </w:tcPr>
          <w:p w14:paraId="05C63BB2" w14:textId="77777777" w:rsidR="00CF18EA" w:rsidRPr="00CF18EA" w:rsidRDefault="00CF18EA" w:rsidP="00390130">
            <w:pPr>
              <w:spacing w:after="240" w:line="276" w:lineRule="auto"/>
              <w:rPr>
                <w:rFonts w:ascii="Calibri" w:hAnsi="Calibri" w:cs="Calibri"/>
                <w:b/>
                <w:bCs/>
                <w:color w:val="000000"/>
                <w:sz w:val="20"/>
                <w:szCs w:val="20"/>
              </w:rPr>
            </w:pPr>
            <w:r w:rsidRPr="00CF18EA">
              <w:rPr>
                <w:rFonts w:ascii="Calibri" w:hAnsi="Calibri" w:cs="Calibri"/>
                <w:b/>
                <w:bCs/>
                <w:color w:val="000000"/>
                <w:sz w:val="20"/>
                <w:szCs w:val="20"/>
              </w:rPr>
              <w:t>What it does</w:t>
            </w:r>
          </w:p>
        </w:tc>
        <w:tc>
          <w:tcPr>
            <w:tcW w:w="3060" w:type="dxa"/>
            <w:hideMark/>
          </w:tcPr>
          <w:p w14:paraId="20ECDB6E" w14:textId="77777777" w:rsidR="00CF18EA" w:rsidRPr="00CF18EA" w:rsidRDefault="00CF18EA" w:rsidP="00390130">
            <w:pPr>
              <w:spacing w:after="240" w:line="276" w:lineRule="auto"/>
              <w:rPr>
                <w:rFonts w:ascii="Calibri" w:hAnsi="Calibri" w:cs="Calibri"/>
                <w:b/>
                <w:bCs/>
                <w:color w:val="000000"/>
                <w:sz w:val="20"/>
                <w:szCs w:val="20"/>
              </w:rPr>
            </w:pPr>
            <w:r w:rsidRPr="00CF18EA">
              <w:rPr>
                <w:rFonts w:ascii="Calibri" w:hAnsi="Calibri" w:cs="Calibri"/>
                <w:b/>
                <w:bCs/>
                <w:color w:val="000000"/>
                <w:sz w:val="20"/>
                <w:szCs w:val="20"/>
              </w:rPr>
              <w:t>Example (Apparel)</w:t>
            </w:r>
          </w:p>
        </w:tc>
        <w:tc>
          <w:tcPr>
            <w:tcW w:w="2970" w:type="dxa"/>
            <w:hideMark/>
          </w:tcPr>
          <w:p w14:paraId="39AAD48B" w14:textId="77777777" w:rsidR="00CF18EA" w:rsidRPr="00CF18EA" w:rsidRDefault="00CF18EA" w:rsidP="00390130">
            <w:pPr>
              <w:spacing w:after="240" w:line="276" w:lineRule="auto"/>
              <w:rPr>
                <w:rFonts w:ascii="Calibri" w:hAnsi="Calibri" w:cs="Calibri"/>
                <w:b/>
                <w:bCs/>
                <w:color w:val="000000"/>
                <w:sz w:val="20"/>
                <w:szCs w:val="20"/>
              </w:rPr>
            </w:pPr>
            <w:r w:rsidRPr="00CF18EA">
              <w:rPr>
                <w:rFonts w:ascii="Calibri" w:hAnsi="Calibri" w:cs="Calibri"/>
                <w:b/>
                <w:bCs/>
                <w:color w:val="000000"/>
                <w:sz w:val="20"/>
                <w:szCs w:val="20"/>
              </w:rPr>
              <w:t>Example (Electronics)</w:t>
            </w:r>
          </w:p>
        </w:tc>
      </w:tr>
      <w:tr w:rsidR="00CF18EA" w:rsidRPr="00CF18EA" w14:paraId="0D540EC0" w14:textId="77777777" w:rsidTr="00D72A68">
        <w:trPr>
          <w:trHeight w:val="1200"/>
        </w:trPr>
        <w:tc>
          <w:tcPr>
            <w:tcW w:w="2065" w:type="dxa"/>
            <w:hideMark/>
          </w:tcPr>
          <w:p w14:paraId="0430C890" w14:textId="77777777" w:rsidR="00CF18EA" w:rsidRPr="00CF18EA" w:rsidRDefault="00CF18EA" w:rsidP="00390130">
            <w:pPr>
              <w:spacing w:after="240" w:line="276" w:lineRule="auto"/>
              <w:rPr>
                <w:rFonts w:ascii="Calibri" w:hAnsi="Calibri" w:cs="Calibri"/>
                <w:b/>
                <w:bCs/>
                <w:color w:val="000000"/>
                <w:sz w:val="20"/>
                <w:szCs w:val="20"/>
              </w:rPr>
            </w:pPr>
            <w:r w:rsidRPr="00CF18EA">
              <w:rPr>
                <w:rFonts w:ascii="Calibri" w:hAnsi="Calibri" w:cs="Calibri"/>
                <w:b/>
                <w:bCs/>
                <w:color w:val="000000"/>
                <w:sz w:val="20"/>
                <w:szCs w:val="20"/>
              </w:rPr>
              <w:t>Reassurance + Social Proof</w:t>
            </w:r>
          </w:p>
        </w:tc>
        <w:tc>
          <w:tcPr>
            <w:tcW w:w="2790" w:type="dxa"/>
            <w:hideMark/>
          </w:tcPr>
          <w:p w14:paraId="5E8ADF9A" w14:textId="77777777" w:rsidR="00CF18EA" w:rsidRPr="00CF18EA" w:rsidRDefault="00CF18EA" w:rsidP="00390130">
            <w:pPr>
              <w:spacing w:after="240" w:line="276" w:lineRule="auto"/>
              <w:rPr>
                <w:rFonts w:ascii="Calibri" w:hAnsi="Calibri" w:cs="Calibri"/>
                <w:color w:val="000000"/>
                <w:sz w:val="20"/>
                <w:szCs w:val="20"/>
              </w:rPr>
            </w:pPr>
            <w:r w:rsidRPr="00CF18EA">
              <w:rPr>
                <w:rFonts w:ascii="Calibri" w:hAnsi="Calibri" w:cs="Calibri"/>
                <w:color w:val="000000"/>
                <w:sz w:val="20"/>
                <w:szCs w:val="20"/>
              </w:rPr>
              <w:t>Normalizes doubt and validates the decision using real buyer experiences</w:t>
            </w:r>
          </w:p>
        </w:tc>
        <w:tc>
          <w:tcPr>
            <w:tcW w:w="3060" w:type="dxa"/>
            <w:hideMark/>
          </w:tcPr>
          <w:p w14:paraId="10B105FE" w14:textId="3397C2B7" w:rsidR="00CF18EA" w:rsidRPr="00CF18EA" w:rsidRDefault="00CF18EA" w:rsidP="00390130">
            <w:pPr>
              <w:spacing w:after="240" w:line="276" w:lineRule="auto"/>
              <w:rPr>
                <w:rFonts w:ascii="Calibri" w:hAnsi="Calibri" w:cs="Calibri"/>
                <w:color w:val="000000"/>
                <w:sz w:val="20"/>
                <w:szCs w:val="20"/>
              </w:rPr>
            </w:pPr>
            <w:r w:rsidRPr="00CF18EA">
              <w:rPr>
                <w:rFonts w:ascii="Calibri" w:hAnsi="Calibri" w:cs="Calibri"/>
                <w:color w:val="000000"/>
                <w:sz w:val="20"/>
                <w:szCs w:val="20"/>
              </w:rPr>
              <w:t xml:space="preserve">“A lot of customers said they weren’t sure at </w:t>
            </w:r>
            <w:r w:rsidR="00CF140D" w:rsidRPr="00CF18EA">
              <w:rPr>
                <w:rFonts w:ascii="Calibri" w:hAnsi="Calibri" w:cs="Calibri"/>
                <w:color w:val="000000"/>
                <w:sz w:val="20"/>
                <w:szCs w:val="20"/>
              </w:rPr>
              <w:t>first but</w:t>
            </w:r>
            <w:r w:rsidRPr="00CF18EA">
              <w:rPr>
                <w:rFonts w:ascii="Calibri" w:hAnsi="Calibri" w:cs="Calibri"/>
                <w:color w:val="000000"/>
                <w:sz w:val="20"/>
                <w:szCs w:val="20"/>
              </w:rPr>
              <w:t xml:space="preserve"> ended up loving how these fits.</w:t>
            </w:r>
            <w:r w:rsidR="004B7D22">
              <w:rPr>
                <w:rFonts w:ascii="Calibri" w:hAnsi="Calibri" w:cs="Calibri"/>
                <w:color w:val="000000"/>
                <w:sz w:val="20"/>
                <w:szCs w:val="20"/>
              </w:rPr>
              <w:t xml:space="preserve"> </w:t>
            </w:r>
            <w:r w:rsidR="00D90994">
              <w:rPr>
                <w:rFonts w:ascii="Calibri" w:hAnsi="Calibri" w:cs="Calibri"/>
                <w:color w:val="000000"/>
                <w:sz w:val="20"/>
                <w:szCs w:val="20"/>
              </w:rPr>
              <w:t>Click here to read their experience</w:t>
            </w:r>
            <w:r w:rsidRPr="00CF18EA">
              <w:rPr>
                <w:rFonts w:ascii="Calibri" w:hAnsi="Calibri" w:cs="Calibri"/>
                <w:color w:val="000000"/>
                <w:sz w:val="20"/>
                <w:szCs w:val="20"/>
              </w:rPr>
              <w:t>”</w:t>
            </w:r>
          </w:p>
        </w:tc>
        <w:tc>
          <w:tcPr>
            <w:tcW w:w="2970" w:type="dxa"/>
            <w:hideMark/>
          </w:tcPr>
          <w:p w14:paraId="723F9C17" w14:textId="69C1C38E" w:rsidR="00CF18EA" w:rsidRPr="00CF18EA" w:rsidRDefault="00CF18EA" w:rsidP="00390130">
            <w:pPr>
              <w:spacing w:after="240" w:line="276" w:lineRule="auto"/>
              <w:rPr>
                <w:rFonts w:ascii="Calibri" w:hAnsi="Calibri" w:cs="Calibri"/>
                <w:color w:val="000000"/>
                <w:sz w:val="20"/>
                <w:szCs w:val="20"/>
              </w:rPr>
            </w:pPr>
            <w:r w:rsidRPr="00CF18EA">
              <w:rPr>
                <w:rFonts w:ascii="Calibri" w:hAnsi="Calibri" w:cs="Calibri"/>
                <w:color w:val="000000"/>
                <w:sz w:val="20"/>
                <w:szCs w:val="20"/>
              </w:rPr>
              <w:t>“Many buyers initially hesitated but found the performance exceeded expectations after use.</w:t>
            </w:r>
            <w:r w:rsidR="00D90994">
              <w:rPr>
                <w:rFonts w:ascii="Calibri" w:hAnsi="Calibri" w:cs="Calibri"/>
                <w:color w:val="000000"/>
                <w:sz w:val="20"/>
                <w:szCs w:val="20"/>
              </w:rPr>
              <w:t xml:space="preserve"> Click here to read their experience</w:t>
            </w:r>
            <w:r w:rsidRPr="00CF18EA">
              <w:rPr>
                <w:rFonts w:ascii="Calibri" w:hAnsi="Calibri" w:cs="Calibri"/>
                <w:color w:val="000000"/>
                <w:sz w:val="20"/>
                <w:szCs w:val="20"/>
              </w:rPr>
              <w:t>”</w:t>
            </w:r>
          </w:p>
        </w:tc>
      </w:tr>
      <w:tr w:rsidR="00CF18EA" w:rsidRPr="00CF18EA" w14:paraId="62961E21" w14:textId="77777777" w:rsidTr="00D72A68">
        <w:trPr>
          <w:trHeight w:val="1259"/>
        </w:trPr>
        <w:tc>
          <w:tcPr>
            <w:tcW w:w="2065" w:type="dxa"/>
            <w:hideMark/>
          </w:tcPr>
          <w:p w14:paraId="6CC6A0E8" w14:textId="77777777" w:rsidR="00CF18EA" w:rsidRPr="00CF18EA" w:rsidRDefault="00CF18EA" w:rsidP="00390130">
            <w:pPr>
              <w:spacing w:after="240" w:line="276" w:lineRule="auto"/>
              <w:rPr>
                <w:rFonts w:ascii="Calibri" w:hAnsi="Calibri" w:cs="Calibri"/>
                <w:b/>
                <w:bCs/>
                <w:color w:val="000000"/>
                <w:sz w:val="20"/>
                <w:szCs w:val="20"/>
              </w:rPr>
            </w:pPr>
            <w:r w:rsidRPr="00CF18EA">
              <w:rPr>
                <w:rFonts w:ascii="Calibri" w:hAnsi="Calibri" w:cs="Calibri"/>
                <w:b/>
                <w:bCs/>
                <w:color w:val="000000"/>
                <w:sz w:val="20"/>
                <w:szCs w:val="20"/>
              </w:rPr>
              <w:t>Visualization + Reality Anchoring</w:t>
            </w:r>
          </w:p>
        </w:tc>
        <w:tc>
          <w:tcPr>
            <w:tcW w:w="2790" w:type="dxa"/>
            <w:hideMark/>
          </w:tcPr>
          <w:p w14:paraId="1B17D739" w14:textId="77777777" w:rsidR="00CF18EA" w:rsidRPr="00CF18EA" w:rsidRDefault="00CF18EA" w:rsidP="00390130">
            <w:pPr>
              <w:spacing w:after="240" w:line="276" w:lineRule="auto"/>
              <w:rPr>
                <w:rFonts w:ascii="Calibri" w:hAnsi="Calibri" w:cs="Calibri"/>
                <w:color w:val="000000"/>
                <w:sz w:val="20"/>
                <w:szCs w:val="20"/>
              </w:rPr>
            </w:pPr>
            <w:r w:rsidRPr="00CF18EA">
              <w:rPr>
                <w:rFonts w:ascii="Calibri" w:hAnsi="Calibri" w:cs="Calibri"/>
                <w:color w:val="000000"/>
                <w:sz w:val="20"/>
                <w:szCs w:val="20"/>
              </w:rPr>
              <w:t>Bridges expectation vs reality using real usage and real people</w:t>
            </w:r>
          </w:p>
        </w:tc>
        <w:tc>
          <w:tcPr>
            <w:tcW w:w="3060" w:type="dxa"/>
            <w:hideMark/>
          </w:tcPr>
          <w:p w14:paraId="7CA8719B" w14:textId="5EE7253A" w:rsidR="00CF18EA" w:rsidRPr="00CF18EA" w:rsidRDefault="00CF18EA" w:rsidP="00390130">
            <w:pPr>
              <w:spacing w:after="240" w:line="276" w:lineRule="auto"/>
              <w:rPr>
                <w:rFonts w:ascii="Calibri" w:hAnsi="Calibri" w:cs="Calibri"/>
                <w:color w:val="000000"/>
                <w:sz w:val="20"/>
                <w:szCs w:val="20"/>
              </w:rPr>
            </w:pPr>
            <w:r w:rsidRPr="00CF18EA">
              <w:rPr>
                <w:rFonts w:ascii="Calibri" w:hAnsi="Calibri" w:cs="Calibri"/>
                <w:color w:val="000000"/>
                <w:sz w:val="20"/>
                <w:szCs w:val="20"/>
              </w:rPr>
              <w:t xml:space="preserve">“Here’s how </w:t>
            </w:r>
            <w:r w:rsidR="00344614">
              <w:rPr>
                <w:rFonts w:ascii="Calibri" w:hAnsi="Calibri" w:cs="Calibri"/>
                <w:color w:val="000000"/>
                <w:sz w:val="20"/>
                <w:szCs w:val="20"/>
              </w:rPr>
              <w:t>the</w:t>
            </w:r>
            <w:r>
              <w:rPr>
                <w:rFonts w:ascii="Calibri" w:hAnsi="Calibri" w:cs="Calibri"/>
                <w:color w:val="000000"/>
                <w:sz w:val="20"/>
                <w:szCs w:val="20"/>
              </w:rPr>
              <w:t xml:space="preserve"> new</w:t>
            </w:r>
            <w:r w:rsidRPr="00CF18EA">
              <w:rPr>
                <w:rFonts w:ascii="Calibri" w:hAnsi="Calibri" w:cs="Calibri"/>
                <w:color w:val="000000"/>
                <w:sz w:val="20"/>
                <w:szCs w:val="20"/>
              </w:rPr>
              <w:t xml:space="preserve"> jacket looks on different body types and in everyday settings.</w:t>
            </w:r>
            <w:r w:rsidR="004B7D22">
              <w:rPr>
                <w:rFonts w:ascii="Calibri" w:hAnsi="Calibri" w:cs="Calibri"/>
                <w:color w:val="000000"/>
                <w:sz w:val="20"/>
                <w:szCs w:val="20"/>
              </w:rPr>
              <w:t xml:space="preserve"> Check how it looks </w:t>
            </w:r>
            <w:r w:rsidR="00EF7ED7">
              <w:rPr>
                <w:rFonts w:ascii="Calibri" w:hAnsi="Calibri" w:cs="Calibri"/>
                <w:color w:val="000000"/>
                <w:sz w:val="20"/>
                <w:szCs w:val="20"/>
              </w:rPr>
              <w:t xml:space="preserve">with </w:t>
            </w:r>
            <w:r w:rsidR="004B7D22">
              <w:rPr>
                <w:rFonts w:ascii="Calibri" w:hAnsi="Calibri" w:cs="Calibri"/>
                <w:color w:val="000000"/>
                <w:sz w:val="20"/>
                <w:szCs w:val="20"/>
              </w:rPr>
              <w:t>your virtual try-on</w:t>
            </w:r>
            <w:r w:rsidRPr="00CF18EA">
              <w:rPr>
                <w:rFonts w:ascii="Calibri" w:hAnsi="Calibri" w:cs="Calibri"/>
                <w:color w:val="000000"/>
                <w:sz w:val="20"/>
                <w:szCs w:val="20"/>
              </w:rPr>
              <w:t>”</w:t>
            </w:r>
          </w:p>
        </w:tc>
        <w:tc>
          <w:tcPr>
            <w:tcW w:w="2970" w:type="dxa"/>
            <w:hideMark/>
          </w:tcPr>
          <w:p w14:paraId="651B4795" w14:textId="0350B4C7" w:rsidR="00CF18EA" w:rsidRPr="00CF18EA" w:rsidRDefault="00CF18EA" w:rsidP="00390130">
            <w:pPr>
              <w:spacing w:after="240" w:line="276" w:lineRule="auto"/>
              <w:rPr>
                <w:rFonts w:ascii="Calibri" w:hAnsi="Calibri" w:cs="Calibri"/>
                <w:color w:val="000000"/>
                <w:sz w:val="20"/>
                <w:szCs w:val="20"/>
              </w:rPr>
            </w:pPr>
            <w:r w:rsidRPr="00CF18EA">
              <w:rPr>
                <w:rFonts w:ascii="Calibri" w:hAnsi="Calibri" w:cs="Calibri"/>
                <w:color w:val="000000"/>
                <w:sz w:val="20"/>
                <w:szCs w:val="20"/>
              </w:rPr>
              <w:t>“See how this device fits into a real workspace and how people use it daily</w:t>
            </w:r>
            <w:r w:rsidR="00EF7ED7">
              <w:rPr>
                <w:rFonts w:ascii="Calibri" w:hAnsi="Calibri" w:cs="Calibri"/>
                <w:color w:val="000000"/>
                <w:sz w:val="20"/>
                <w:szCs w:val="20"/>
              </w:rPr>
              <w:t>. View your workspace in 360</w:t>
            </w:r>
            <w:r w:rsidRPr="00CF18EA">
              <w:rPr>
                <w:rFonts w:ascii="Calibri" w:hAnsi="Calibri" w:cs="Calibri"/>
                <w:color w:val="000000"/>
                <w:sz w:val="20"/>
                <w:szCs w:val="20"/>
              </w:rPr>
              <w:t>”</w:t>
            </w:r>
          </w:p>
        </w:tc>
      </w:tr>
      <w:tr w:rsidR="00CF18EA" w:rsidRPr="00CF18EA" w14:paraId="3BBB3432" w14:textId="77777777" w:rsidTr="00D72A68">
        <w:trPr>
          <w:trHeight w:val="1349"/>
        </w:trPr>
        <w:tc>
          <w:tcPr>
            <w:tcW w:w="2065" w:type="dxa"/>
            <w:hideMark/>
          </w:tcPr>
          <w:p w14:paraId="340ED39F" w14:textId="77777777" w:rsidR="00CF18EA" w:rsidRPr="00CF18EA" w:rsidRDefault="00CF18EA" w:rsidP="00390130">
            <w:pPr>
              <w:spacing w:after="240" w:line="276" w:lineRule="auto"/>
              <w:rPr>
                <w:rFonts w:ascii="Calibri" w:hAnsi="Calibri" w:cs="Calibri"/>
                <w:b/>
                <w:bCs/>
                <w:color w:val="000000"/>
                <w:sz w:val="20"/>
                <w:szCs w:val="20"/>
              </w:rPr>
            </w:pPr>
            <w:r w:rsidRPr="00CF18EA">
              <w:rPr>
                <w:rFonts w:ascii="Calibri" w:hAnsi="Calibri" w:cs="Calibri"/>
                <w:b/>
                <w:bCs/>
                <w:color w:val="000000"/>
                <w:sz w:val="20"/>
                <w:szCs w:val="20"/>
              </w:rPr>
              <w:t>Confidence Building</w:t>
            </w:r>
          </w:p>
        </w:tc>
        <w:tc>
          <w:tcPr>
            <w:tcW w:w="2790" w:type="dxa"/>
            <w:hideMark/>
          </w:tcPr>
          <w:p w14:paraId="37D9495D" w14:textId="18CACBF0" w:rsidR="00CF18EA" w:rsidRPr="00CF18EA" w:rsidRDefault="00CF18EA" w:rsidP="00390130">
            <w:pPr>
              <w:spacing w:after="240" w:line="276" w:lineRule="auto"/>
              <w:rPr>
                <w:rFonts w:ascii="Calibri" w:hAnsi="Calibri" w:cs="Calibri"/>
                <w:color w:val="000000"/>
                <w:sz w:val="20"/>
                <w:szCs w:val="20"/>
              </w:rPr>
            </w:pPr>
            <w:r w:rsidRPr="00CF18EA">
              <w:rPr>
                <w:rFonts w:ascii="Calibri" w:hAnsi="Calibri" w:cs="Calibri"/>
                <w:color w:val="000000"/>
                <w:sz w:val="20"/>
                <w:szCs w:val="20"/>
              </w:rPr>
              <w:t xml:space="preserve">Reduces uncertainty by </w:t>
            </w:r>
            <w:r w:rsidR="00FF21EC">
              <w:rPr>
                <w:rFonts w:ascii="Calibri" w:hAnsi="Calibri" w:cs="Calibri"/>
                <w:color w:val="000000"/>
                <w:sz w:val="20"/>
                <w:szCs w:val="20"/>
              </w:rPr>
              <w:t>providing</w:t>
            </w:r>
            <w:r w:rsidRPr="00CF18EA">
              <w:rPr>
                <w:rFonts w:ascii="Calibri" w:hAnsi="Calibri" w:cs="Calibri"/>
                <w:color w:val="000000"/>
                <w:sz w:val="20"/>
                <w:szCs w:val="20"/>
              </w:rPr>
              <w:t xml:space="preserve"> key product details and clear reasons to trust the choice</w:t>
            </w:r>
          </w:p>
        </w:tc>
        <w:tc>
          <w:tcPr>
            <w:tcW w:w="3060" w:type="dxa"/>
            <w:hideMark/>
          </w:tcPr>
          <w:p w14:paraId="25E03D05" w14:textId="267302A0" w:rsidR="00CF18EA" w:rsidRPr="00CF18EA" w:rsidRDefault="00CF18EA" w:rsidP="00390130">
            <w:pPr>
              <w:spacing w:after="240" w:line="276" w:lineRule="auto"/>
              <w:rPr>
                <w:rFonts w:ascii="Calibri" w:hAnsi="Calibri" w:cs="Calibri"/>
                <w:color w:val="000000"/>
                <w:sz w:val="20"/>
                <w:szCs w:val="20"/>
              </w:rPr>
            </w:pPr>
            <w:r w:rsidRPr="00CF18EA">
              <w:rPr>
                <w:rFonts w:ascii="Calibri" w:hAnsi="Calibri" w:cs="Calibri"/>
                <w:color w:val="000000"/>
                <w:sz w:val="20"/>
                <w:szCs w:val="20"/>
              </w:rPr>
              <w:t>“Lightweight, breathable fabric and versatile fit</w:t>
            </w:r>
            <w:r w:rsidR="00384423">
              <w:rPr>
                <w:rFonts w:ascii="Calibri" w:hAnsi="Calibri" w:cs="Calibri"/>
                <w:color w:val="000000"/>
                <w:sz w:val="20"/>
                <w:szCs w:val="20"/>
              </w:rPr>
              <w:t xml:space="preserve">, </w:t>
            </w:r>
            <w:r w:rsidRPr="00CF18EA">
              <w:rPr>
                <w:rFonts w:ascii="Calibri" w:hAnsi="Calibri" w:cs="Calibri"/>
                <w:color w:val="000000"/>
                <w:sz w:val="20"/>
                <w:szCs w:val="20"/>
              </w:rPr>
              <w:t>works for both casual and semi-formal looks.</w:t>
            </w:r>
            <w:r w:rsidR="00384423">
              <w:rPr>
                <w:rFonts w:ascii="Calibri" w:hAnsi="Calibri" w:cs="Calibri"/>
                <w:color w:val="000000"/>
                <w:sz w:val="20"/>
                <w:szCs w:val="20"/>
              </w:rPr>
              <w:t xml:space="preserve"> </w:t>
            </w:r>
            <w:r w:rsidR="00B36CB3">
              <w:rPr>
                <w:rFonts w:ascii="Calibri" w:hAnsi="Calibri" w:cs="Calibri"/>
                <w:color w:val="000000"/>
                <w:sz w:val="20"/>
                <w:szCs w:val="20"/>
              </w:rPr>
              <w:t>Check out the full-style guide from this buyer</w:t>
            </w:r>
            <w:r w:rsidRPr="00CF18EA">
              <w:rPr>
                <w:rFonts w:ascii="Calibri" w:hAnsi="Calibri" w:cs="Calibri"/>
                <w:color w:val="000000"/>
                <w:sz w:val="20"/>
                <w:szCs w:val="20"/>
              </w:rPr>
              <w:t>”</w:t>
            </w:r>
          </w:p>
        </w:tc>
        <w:tc>
          <w:tcPr>
            <w:tcW w:w="2970" w:type="dxa"/>
            <w:hideMark/>
          </w:tcPr>
          <w:p w14:paraId="2691A031" w14:textId="0B706DEC" w:rsidR="00CF18EA" w:rsidRPr="00CF18EA" w:rsidRDefault="00CF18EA" w:rsidP="00390130">
            <w:pPr>
              <w:spacing w:after="240" w:line="276" w:lineRule="auto"/>
              <w:rPr>
                <w:rFonts w:ascii="Calibri" w:hAnsi="Calibri" w:cs="Calibri"/>
                <w:color w:val="000000"/>
                <w:sz w:val="20"/>
                <w:szCs w:val="20"/>
              </w:rPr>
            </w:pPr>
            <w:r w:rsidRPr="00CF18EA">
              <w:rPr>
                <w:rFonts w:ascii="Calibri" w:hAnsi="Calibri" w:cs="Calibri"/>
                <w:color w:val="000000"/>
                <w:sz w:val="20"/>
                <w:szCs w:val="20"/>
              </w:rPr>
              <w:t>“Fast setup, reliable battery life, and seamless integration with your existing devices.</w:t>
            </w:r>
            <w:r w:rsidR="00AC275E">
              <w:rPr>
                <w:rFonts w:ascii="Calibri" w:hAnsi="Calibri" w:cs="Calibri"/>
                <w:color w:val="000000"/>
                <w:sz w:val="20"/>
                <w:szCs w:val="20"/>
              </w:rPr>
              <w:t xml:space="preserve"> Click here to get your personalised pre-configured device settings</w:t>
            </w:r>
            <w:r w:rsidRPr="00CF18EA">
              <w:rPr>
                <w:rFonts w:ascii="Calibri" w:hAnsi="Calibri" w:cs="Calibri"/>
                <w:color w:val="000000"/>
                <w:sz w:val="20"/>
                <w:szCs w:val="20"/>
              </w:rPr>
              <w:t>”</w:t>
            </w:r>
          </w:p>
        </w:tc>
      </w:tr>
      <w:tr w:rsidR="00CF18EA" w:rsidRPr="00CF18EA" w14:paraId="3636439A" w14:textId="77777777" w:rsidTr="00D72A68">
        <w:trPr>
          <w:trHeight w:val="1079"/>
        </w:trPr>
        <w:tc>
          <w:tcPr>
            <w:tcW w:w="2065" w:type="dxa"/>
            <w:hideMark/>
          </w:tcPr>
          <w:p w14:paraId="17CE2514" w14:textId="77777777" w:rsidR="00CF18EA" w:rsidRPr="00CF18EA" w:rsidRDefault="00CF18EA" w:rsidP="00390130">
            <w:pPr>
              <w:spacing w:after="240" w:line="276" w:lineRule="auto"/>
              <w:rPr>
                <w:rFonts w:ascii="Calibri" w:hAnsi="Calibri" w:cs="Calibri"/>
                <w:b/>
                <w:bCs/>
                <w:color w:val="000000"/>
                <w:sz w:val="20"/>
                <w:szCs w:val="20"/>
              </w:rPr>
            </w:pPr>
            <w:r w:rsidRPr="00CF18EA">
              <w:rPr>
                <w:rFonts w:ascii="Calibri" w:hAnsi="Calibri" w:cs="Calibri"/>
                <w:b/>
                <w:bCs/>
                <w:color w:val="000000"/>
                <w:sz w:val="20"/>
                <w:szCs w:val="20"/>
              </w:rPr>
              <w:t>Ownership + First-Use Guidance</w:t>
            </w:r>
          </w:p>
        </w:tc>
        <w:tc>
          <w:tcPr>
            <w:tcW w:w="2790" w:type="dxa"/>
            <w:hideMark/>
          </w:tcPr>
          <w:p w14:paraId="5A712B9C" w14:textId="77777777" w:rsidR="00CF18EA" w:rsidRPr="00CF18EA" w:rsidRDefault="00CF18EA" w:rsidP="00390130">
            <w:pPr>
              <w:spacing w:after="240" w:line="276" w:lineRule="auto"/>
              <w:rPr>
                <w:rFonts w:ascii="Calibri" w:hAnsi="Calibri" w:cs="Calibri"/>
                <w:color w:val="000000"/>
                <w:sz w:val="20"/>
                <w:szCs w:val="20"/>
              </w:rPr>
            </w:pPr>
            <w:r w:rsidRPr="00CF18EA">
              <w:rPr>
                <w:rFonts w:ascii="Calibri" w:hAnsi="Calibri" w:cs="Calibri"/>
                <w:color w:val="000000"/>
                <w:sz w:val="20"/>
                <w:szCs w:val="20"/>
              </w:rPr>
              <w:t>Builds attachment by making the product feel already theirs and guiding first interaction</w:t>
            </w:r>
          </w:p>
        </w:tc>
        <w:tc>
          <w:tcPr>
            <w:tcW w:w="3060" w:type="dxa"/>
            <w:hideMark/>
          </w:tcPr>
          <w:p w14:paraId="42A2D41E" w14:textId="31899838" w:rsidR="00CF18EA" w:rsidRPr="00CF18EA" w:rsidRDefault="00CF18EA" w:rsidP="00390130">
            <w:pPr>
              <w:spacing w:after="240" w:line="276" w:lineRule="auto"/>
              <w:rPr>
                <w:rFonts w:ascii="Calibri" w:hAnsi="Calibri" w:cs="Calibri"/>
                <w:color w:val="000000"/>
                <w:sz w:val="20"/>
                <w:szCs w:val="20"/>
              </w:rPr>
            </w:pPr>
            <w:r w:rsidRPr="00CF18EA">
              <w:rPr>
                <w:rFonts w:ascii="Calibri" w:hAnsi="Calibri" w:cs="Calibri"/>
                <w:color w:val="000000"/>
                <w:sz w:val="20"/>
                <w:szCs w:val="20"/>
              </w:rPr>
              <w:t>“Your new jacket pairs well with denim or sneakers</w:t>
            </w:r>
            <w:r w:rsidR="004B7D22">
              <w:rPr>
                <w:rFonts w:ascii="Calibri" w:hAnsi="Calibri" w:cs="Calibri"/>
                <w:color w:val="000000"/>
                <w:sz w:val="20"/>
                <w:szCs w:val="20"/>
              </w:rPr>
              <w:t xml:space="preserve">, </w:t>
            </w:r>
            <w:r w:rsidRPr="00CF18EA">
              <w:rPr>
                <w:rFonts w:ascii="Calibri" w:hAnsi="Calibri" w:cs="Calibri"/>
                <w:color w:val="000000"/>
                <w:sz w:val="20"/>
                <w:szCs w:val="20"/>
              </w:rPr>
              <w:t>try it for your next outing.</w:t>
            </w:r>
            <w:r w:rsidR="0012039F">
              <w:rPr>
                <w:rFonts w:ascii="Calibri" w:hAnsi="Calibri" w:cs="Calibri"/>
                <w:color w:val="000000"/>
                <w:sz w:val="20"/>
                <w:szCs w:val="20"/>
              </w:rPr>
              <w:t xml:space="preserve"> Click here to see how this buyer styled it</w:t>
            </w:r>
            <w:r w:rsidRPr="00CF18EA">
              <w:rPr>
                <w:rFonts w:ascii="Calibri" w:hAnsi="Calibri" w:cs="Calibri"/>
                <w:color w:val="000000"/>
                <w:sz w:val="20"/>
                <w:szCs w:val="20"/>
              </w:rPr>
              <w:t>”</w:t>
            </w:r>
          </w:p>
        </w:tc>
        <w:tc>
          <w:tcPr>
            <w:tcW w:w="2970" w:type="dxa"/>
            <w:hideMark/>
          </w:tcPr>
          <w:p w14:paraId="7BB05192" w14:textId="7A98C5FE" w:rsidR="00CF18EA" w:rsidRPr="00CF18EA" w:rsidRDefault="00CF18EA" w:rsidP="00390130">
            <w:pPr>
              <w:spacing w:after="240" w:line="276" w:lineRule="auto"/>
              <w:rPr>
                <w:rFonts w:ascii="Calibri" w:hAnsi="Calibri" w:cs="Calibri"/>
                <w:color w:val="000000"/>
                <w:sz w:val="20"/>
                <w:szCs w:val="20"/>
              </w:rPr>
            </w:pPr>
            <w:r w:rsidRPr="00CF18EA">
              <w:rPr>
                <w:rFonts w:ascii="Calibri" w:hAnsi="Calibri" w:cs="Calibri"/>
                <w:color w:val="000000"/>
                <w:sz w:val="20"/>
                <w:szCs w:val="20"/>
              </w:rPr>
              <w:t>“Your new device is ready</w:t>
            </w:r>
            <w:r w:rsidR="0012039F">
              <w:rPr>
                <w:rFonts w:ascii="Calibri" w:hAnsi="Calibri" w:cs="Calibri"/>
                <w:color w:val="000000"/>
                <w:sz w:val="20"/>
                <w:szCs w:val="20"/>
              </w:rPr>
              <w:t xml:space="preserve"> - </w:t>
            </w:r>
            <w:r w:rsidRPr="00CF18EA">
              <w:rPr>
                <w:rFonts w:ascii="Calibri" w:hAnsi="Calibri" w:cs="Calibri"/>
                <w:color w:val="000000"/>
                <w:sz w:val="20"/>
                <w:szCs w:val="20"/>
              </w:rPr>
              <w:t>start by setting up X feature for the best experience.</w:t>
            </w:r>
            <w:r w:rsidR="0012039F">
              <w:rPr>
                <w:rFonts w:ascii="Calibri" w:hAnsi="Calibri" w:cs="Calibri"/>
                <w:color w:val="000000"/>
                <w:sz w:val="20"/>
                <w:szCs w:val="20"/>
              </w:rPr>
              <w:t xml:space="preserve"> </w:t>
            </w:r>
            <w:r w:rsidR="00C1135F" w:rsidRPr="00C1135F">
              <w:rPr>
                <w:rFonts w:ascii="Calibri" w:hAnsi="Calibri" w:cs="Calibri"/>
                <w:color w:val="000000"/>
                <w:sz w:val="20"/>
                <w:szCs w:val="20"/>
              </w:rPr>
              <w:t>Click here to see how this buyer used it on day one</w:t>
            </w:r>
            <w:r w:rsidRPr="00CF18EA">
              <w:rPr>
                <w:rFonts w:ascii="Calibri" w:hAnsi="Calibri" w:cs="Calibri"/>
                <w:color w:val="000000"/>
                <w:sz w:val="20"/>
                <w:szCs w:val="20"/>
              </w:rPr>
              <w:t>”</w:t>
            </w:r>
          </w:p>
        </w:tc>
      </w:tr>
      <w:tr w:rsidR="00CF18EA" w:rsidRPr="00CF18EA" w14:paraId="3923A70F" w14:textId="77777777" w:rsidTr="00D72A68">
        <w:trPr>
          <w:trHeight w:val="900"/>
        </w:trPr>
        <w:tc>
          <w:tcPr>
            <w:tcW w:w="2065" w:type="dxa"/>
            <w:hideMark/>
          </w:tcPr>
          <w:p w14:paraId="5ACC44A2" w14:textId="77777777" w:rsidR="00CF18EA" w:rsidRPr="00CF18EA" w:rsidRDefault="00CF18EA" w:rsidP="00390130">
            <w:pPr>
              <w:spacing w:after="240" w:line="276" w:lineRule="auto"/>
              <w:rPr>
                <w:rFonts w:ascii="Calibri" w:hAnsi="Calibri" w:cs="Calibri"/>
                <w:b/>
                <w:bCs/>
                <w:color w:val="000000"/>
                <w:sz w:val="20"/>
                <w:szCs w:val="20"/>
              </w:rPr>
            </w:pPr>
            <w:r w:rsidRPr="00CF18EA">
              <w:rPr>
                <w:rFonts w:ascii="Calibri" w:hAnsi="Calibri" w:cs="Calibri"/>
                <w:b/>
                <w:bCs/>
                <w:color w:val="000000"/>
                <w:sz w:val="20"/>
                <w:szCs w:val="20"/>
              </w:rPr>
              <w:t>Value Confirmation</w:t>
            </w:r>
          </w:p>
        </w:tc>
        <w:tc>
          <w:tcPr>
            <w:tcW w:w="2790" w:type="dxa"/>
            <w:hideMark/>
          </w:tcPr>
          <w:p w14:paraId="6971E4F3" w14:textId="77777777" w:rsidR="00CF18EA" w:rsidRPr="00CF18EA" w:rsidRDefault="00CF18EA" w:rsidP="00390130">
            <w:pPr>
              <w:spacing w:after="240" w:line="276" w:lineRule="auto"/>
              <w:rPr>
                <w:rFonts w:ascii="Calibri" w:hAnsi="Calibri" w:cs="Calibri"/>
                <w:color w:val="000000"/>
                <w:sz w:val="20"/>
                <w:szCs w:val="20"/>
              </w:rPr>
            </w:pPr>
            <w:r w:rsidRPr="00CF18EA">
              <w:rPr>
                <w:rFonts w:ascii="Calibri" w:hAnsi="Calibri" w:cs="Calibri"/>
                <w:color w:val="000000"/>
                <w:sz w:val="20"/>
                <w:szCs w:val="20"/>
              </w:rPr>
              <w:t>Reinforces that the purchase was a good deal using factual signals</w:t>
            </w:r>
          </w:p>
        </w:tc>
        <w:tc>
          <w:tcPr>
            <w:tcW w:w="3060" w:type="dxa"/>
            <w:hideMark/>
          </w:tcPr>
          <w:p w14:paraId="51691FE8" w14:textId="14BFCBA3" w:rsidR="00CF18EA" w:rsidRPr="00CF18EA" w:rsidRDefault="00CF18EA" w:rsidP="00390130">
            <w:pPr>
              <w:spacing w:after="240" w:line="276" w:lineRule="auto"/>
              <w:rPr>
                <w:rFonts w:ascii="Calibri" w:hAnsi="Calibri" w:cs="Calibri"/>
                <w:color w:val="000000"/>
                <w:sz w:val="20"/>
                <w:szCs w:val="20"/>
              </w:rPr>
            </w:pPr>
            <w:r w:rsidRPr="00CF18EA">
              <w:rPr>
                <w:rFonts w:ascii="Calibri" w:hAnsi="Calibri" w:cs="Calibri"/>
                <w:color w:val="000000"/>
                <w:sz w:val="20"/>
                <w:szCs w:val="20"/>
              </w:rPr>
              <w:t>“Customers rate this highly for quality at this price point.</w:t>
            </w:r>
            <w:r w:rsidR="002E12E1">
              <w:rPr>
                <w:rFonts w:ascii="Calibri" w:hAnsi="Calibri" w:cs="Calibri"/>
                <w:color w:val="000000"/>
                <w:sz w:val="20"/>
                <w:szCs w:val="20"/>
              </w:rPr>
              <w:t xml:space="preserve"> </w:t>
            </w:r>
            <w:r w:rsidR="002E12E1" w:rsidRPr="002E12E1">
              <w:rPr>
                <w:rFonts w:ascii="Calibri" w:hAnsi="Calibri" w:cs="Calibri"/>
                <w:color w:val="000000"/>
                <w:sz w:val="20"/>
                <w:szCs w:val="20"/>
              </w:rPr>
              <w:t>See how it compares to alternatives</w:t>
            </w:r>
            <w:r w:rsidRPr="00CF18EA">
              <w:rPr>
                <w:rFonts w:ascii="Calibri" w:hAnsi="Calibri" w:cs="Calibri"/>
                <w:color w:val="000000"/>
                <w:sz w:val="20"/>
                <w:szCs w:val="20"/>
              </w:rPr>
              <w:t>”</w:t>
            </w:r>
          </w:p>
        </w:tc>
        <w:tc>
          <w:tcPr>
            <w:tcW w:w="2970" w:type="dxa"/>
            <w:hideMark/>
          </w:tcPr>
          <w:p w14:paraId="48F9FB1F" w14:textId="69A026D0" w:rsidR="00CF18EA" w:rsidRPr="00CF18EA" w:rsidRDefault="00CF18EA" w:rsidP="00390130">
            <w:pPr>
              <w:spacing w:after="240" w:line="276" w:lineRule="auto"/>
              <w:rPr>
                <w:rFonts w:ascii="Calibri" w:hAnsi="Calibri" w:cs="Calibri"/>
                <w:color w:val="000000"/>
                <w:sz w:val="20"/>
                <w:szCs w:val="20"/>
              </w:rPr>
            </w:pPr>
            <w:r w:rsidRPr="00CF18EA">
              <w:rPr>
                <w:rFonts w:ascii="Calibri" w:hAnsi="Calibri" w:cs="Calibri"/>
                <w:color w:val="000000"/>
                <w:sz w:val="20"/>
                <w:szCs w:val="20"/>
              </w:rPr>
              <w:t>“Top-rated in its category for performance at this price.</w:t>
            </w:r>
            <w:r w:rsidR="002E2B22">
              <w:rPr>
                <w:rFonts w:ascii="Calibri" w:hAnsi="Calibri" w:cs="Calibri"/>
                <w:color w:val="000000"/>
                <w:sz w:val="20"/>
                <w:szCs w:val="20"/>
              </w:rPr>
              <w:t xml:space="preserve"> </w:t>
            </w:r>
            <w:r w:rsidR="002E2B22" w:rsidRPr="002E2B22">
              <w:rPr>
                <w:rFonts w:ascii="Calibri" w:hAnsi="Calibri" w:cs="Calibri"/>
                <w:color w:val="000000"/>
                <w:sz w:val="20"/>
                <w:szCs w:val="20"/>
              </w:rPr>
              <w:t>See how it compares to alternatives</w:t>
            </w:r>
            <w:r w:rsidRPr="00CF18EA">
              <w:rPr>
                <w:rFonts w:ascii="Calibri" w:hAnsi="Calibri" w:cs="Calibri"/>
                <w:color w:val="000000"/>
                <w:sz w:val="20"/>
                <w:szCs w:val="20"/>
              </w:rPr>
              <w:t>”</w:t>
            </w:r>
          </w:p>
        </w:tc>
      </w:tr>
      <w:tr w:rsidR="00CF18EA" w:rsidRPr="00CF18EA" w14:paraId="515EA9DE" w14:textId="77777777" w:rsidTr="00D72A68">
        <w:trPr>
          <w:trHeight w:val="1142"/>
        </w:trPr>
        <w:tc>
          <w:tcPr>
            <w:tcW w:w="2065" w:type="dxa"/>
            <w:hideMark/>
          </w:tcPr>
          <w:p w14:paraId="27CCB947" w14:textId="77777777" w:rsidR="00CF18EA" w:rsidRPr="00CF18EA" w:rsidRDefault="00CF18EA" w:rsidP="00390130">
            <w:pPr>
              <w:spacing w:after="240" w:line="276" w:lineRule="auto"/>
              <w:rPr>
                <w:rFonts w:ascii="Calibri" w:hAnsi="Calibri" w:cs="Calibri"/>
                <w:b/>
                <w:bCs/>
                <w:color w:val="000000"/>
                <w:sz w:val="20"/>
                <w:szCs w:val="20"/>
              </w:rPr>
            </w:pPr>
            <w:r w:rsidRPr="00CF18EA">
              <w:rPr>
                <w:rFonts w:ascii="Calibri" w:hAnsi="Calibri" w:cs="Calibri"/>
                <w:b/>
                <w:bCs/>
                <w:color w:val="000000"/>
                <w:sz w:val="20"/>
                <w:szCs w:val="20"/>
              </w:rPr>
              <w:t>Anticipation Building</w:t>
            </w:r>
          </w:p>
        </w:tc>
        <w:tc>
          <w:tcPr>
            <w:tcW w:w="2790" w:type="dxa"/>
            <w:hideMark/>
          </w:tcPr>
          <w:p w14:paraId="73EC8F90" w14:textId="77777777" w:rsidR="00CF18EA" w:rsidRPr="00CF18EA" w:rsidRDefault="00CF18EA" w:rsidP="00390130">
            <w:pPr>
              <w:spacing w:after="240" w:line="276" w:lineRule="auto"/>
              <w:rPr>
                <w:rFonts w:ascii="Calibri" w:hAnsi="Calibri" w:cs="Calibri"/>
                <w:color w:val="000000"/>
                <w:sz w:val="20"/>
                <w:szCs w:val="20"/>
              </w:rPr>
            </w:pPr>
            <w:r w:rsidRPr="00CF18EA">
              <w:rPr>
                <w:rFonts w:ascii="Calibri" w:hAnsi="Calibri" w:cs="Calibri"/>
                <w:color w:val="000000"/>
                <w:sz w:val="20"/>
                <w:szCs w:val="20"/>
              </w:rPr>
              <w:t>Shifts focus from doubt to excitement about first use</w:t>
            </w:r>
          </w:p>
        </w:tc>
        <w:tc>
          <w:tcPr>
            <w:tcW w:w="3060" w:type="dxa"/>
            <w:hideMark/>
          </w:tcPr>
          <w:p w14:paraId="554C7F0C" w14:textId="5024BDAF" w:rsidR="00CF18EA" w:rsidRPr="00CF18EA" w:rsidRDefault="00CF18EA" w:rsidP="00390130">
            <w:pPr>
              <w:spacing w:after="240" w:line="276" w:lineRule="auto"/>
              <w:rPr>
                <w:rFonts w:ascii="Calibri" w:hAnsi="Calibri" w:cs="Calibri"/>
                <w:color w:val="000000"/>
                <w:sz w:val="20"/>
                <w:szCs w:val="20"/>
              </w:rPr>
            </w:pPr>
            <w:r w:rsidRPr="00CF18EA">
              <w:rPr>
                <w:rFonts w:ascii="Calibri" w:hAnsi="Calibri" w:cs="Calibri"/>
                <w:color w:val="000000"/>
                <w:sz w:val="20"/>
                <w:szCs w:val="20"/>
              </w:rPr>
              <w:t>“This is the kind of piece you’ll reach for on your next weekend outing.</w:t>
            </w:r>
            <w:r w:rsidR="0002502C">
              <w:rPr>
                <w:rFonts w:ascii="Calibri" w:hAnsi="Calibri" w:cs="Calibri"/>
                <w:color w:val="000000"/>
                <w:sz w:val="20"/>
                <w:szCs w:val="20"/>
              </w:rPr>
              <w:t xml:space="preserve"> </w:t>
            </w:r>
            <w:r w:rsidR="0002502C" w:rsidRPr="0002502C">
              <w:rPr>
                <w:rFonts w:ascii="Calibri" w:hAnsi="Calibri" w:cs="Calibri"/>
                <w:color w:val="000000"/>
                <w:sz w:val="20"/>
                <w:szCs w:val="20"/>
              </w:rPr>
              <w:t>See how others are styling it this season</w:t>
            </w:r>
            <w:r w:rsidRPr="00CF18EA">
              <w:rPr>
                <w:rFonts w:ascii="Calibri" w:hAnsi="Calibri" w:cs="Calibri"/>
                <w:color w:val="000000"/>
                <w:sz w:val="20"/>
                <w:szCs w:val="20"/>
              </w:rPr>
              <w:t>”</w:t>
            </w:r>
          </w:p>
        </w:tc>
        <w:tc>
          <w:tcPr>
            <w:tcW w:w="2970" w:type="dxa"/>
            <w:hideMark/>
          </w:tcPr>
          <w:p w14:paraId="72B2D33C" w14:textId="163DC99E" w:rsidR="00CF18EA" w:rsidRPr="00CF18EA" w:rsidRDefault="00CF18EA" w:rsidP="00390130">
            <w:pPr>
              <w:spacing w:after="240" w:line="276" w:lineRule="auto"/>
              <w:rPr>
                <w:rFonts w:ascii="Calibri" w:hAnsi="Calibri" w:cs="Calibri"/>
                <w:color w:val="000000"/>
                <w:sz w:val="20"/>
                <w:szCs w:val="20"/>
              </w:rPr>
            </w:pPr>
            <w:r w:rsidRPr="00CF18EA">
              <w:rPr>
                <w:rFonts w:ascii="Calibri" w:hAnsi="Calibri" w:cs="Calibri"/>
                <w:color w:val="000000"/>
                <w:sz w:val="20"/>
                <w:szCs w:val="20"/>
              </w:rPr>
              <w:t>“You’ll notice the difference the first time you use i</w:t>
            </w:r>
            <w:r w:rsidR="001D6D76">
              <w:rPr>
                <w:rFonts w:ascii="Calibri" w:hAnsi="Calibri" w:cs="Calibri"/>
                <w:color w:val="000000"/>
                <w:sz w:val="20"/>
                <w:szCs w:val="20"/>
              </w:rPr>
              <w:t xml:space="preserve">t - </w:t>
            </w:r>
            <w:r w:rsidRPr="00CF18EA">
              <w:rPr>
                <w:rFonts w:ascii="Calibri" w:hAnsi="Calibri" w:cs="Calibri"/>
                <w:color w:val="000000"/>
                <w:sz w:val="20"/>
                <w:szCs w:val="20"/>
              </w:rPr>
              <w:t>especially in everyday tasks.</w:t>
            </w:r>
            <w:r w:rsidR="006209FB">
              <w:rPr>
                <w:rFonts w:ascii="Calibri" w:hAnsi="Calibri" w:cs="Calibri"/>
                <w:color w:val="000000"/>
                <w:sz w:val="20"/>
                <w:szCs w:val="20"/>
              </w:rPr>
              <w:t xml:space="preserve"> </w:t>
            </w:r>
            <w:r w:rsidR="0038579F">
              <w:rPr>
                <w:rFonts w:ascii="Calibri" w:hAnsi="Calibri" w:cs="Calibri"/>
                <w:color w:val="000000"/>
                <w:sz w:val="20"/>
                <w:szCs w:val="20"/>
              </w:rPr>
              <w:t>See it in action</w:t>
            </w:r>
            <w:r w:rsidRPr="00CF18EA">
              <w:rPr>
                <w:rFonts w:ascii="Calibri" w:hAnsi="Calibri" w:cs="Calibri"/>
                <w:color w:val="000000"/>
                <w:sz w:val="20"/>
                <w:szCs w:val="20"/>
              </w:rPr>
              <w:t>”</w:t>
            </w:r>
          </w:p>
        </w:tc>
      </w:tr>
    </w:tbl>
    <w:p w14:paraId="03F5EBC8" w14:textId="77777777" w:rsidR="00367128" w:rsidRDefault="00367128" w:rsidP="00390130">
      <w:pPr>
        <w:spacing w:line="276" w:lineRule="auto"/>
        <w:rPr>
          <w:rFonts w:ascii="Calibri" w:hAnsi="Calibri" w:cs="Calibri"/>
          <w:b/>
          <w:bCs/>
          <w:sz w:val="20"/>
          <w:szCs w:val="20"/>
        </w:rPr>
      </w:pPr>
    </w:p>
    <w:p w14:paraId="1E35E853" w14:textId="750592D6" w:rsidR="008F4E39" w:rsidRDefault="00EC5171" w:rsidP="008D0B95">
      <w:pPr>
        <w:spacing w:after="240" w:line="276" w:lineRule="auto"/>
      </w:pPr>
      <w:hyperlink w:anchor="PRISMInAction" w:history="1">
        <w:r w:rsidRPr="00505925">
          <w:rPr>
            <w:rStyle w:val="Hyperlink"/>
            <w:rFonts w:ascii="Calibri" w:hAnsi="Calibri" w:cs="Calibri"/>
            <w:i/>
            <w:iCs/>
            <w:sz w:val="20"/>
            <w:szCs w:val="20"/>
          </w:rPr>
          <w:t>See Appendix II for how successful interventions appear in the post-purchase journey</w:t>
        </w:r>
      </w:hyperlink>
    </w:p>
    <w:p w14:paraId="11734116" w14:textId="77777777" w:rsidR="00F615AA" w:rsidRPr="002E3CC6" w:rsidRDefault="00F615AA" w:rsidP="00F615AA">
      <w:pPr>
        <w:pStyle w:val="ListParagraph"/>
        <w:numPr>
          <w:ilvl w:val="0"/>
          <w:numId w:val="1"/>
        </w:numPr>
        <w:spacing w:line="276" w:lineRule="auto"/>
        <w:jc w:val="both"/>
        <w:rPr>
          <w:rFonts w:ascii="Calibri" w:hAnsi="Calibri" w:cs="Calibri"/>
          <w:b/>
          <w:bCs/>
          <w:sz w:val="20"/>
          <w:szCs w:val="20"/>
        </w:rPr>
      </w:pPr>
      <w:r w:rsidRPr="002E3CC6">
        <w:rPr>
          <w:rFonts w:ascii="Calibri" w:hAnsi="Calibri" w:cs="Calibri"/>
          <w:b/>
          <w:bCs/>
          <w:sz w:val="20"/>
          <w:szCs w:val="20"/>
        </w:rPr>
        <w:t>Is it ethical for platforms to introduce these interventions when they are the ones driving impulse buying in the first place?</w:t>
      </w:r>
    </w:p>
    <w:p w14:paraId="0D949BB9" w14:textId="77777777" w:rsidR="00F615AA" w:rsidRPr="00FA70D8" w:rsidRDefault="00F615AA" w:rsidP="00F615AA">
      <w:pPr>
        <w:spacing w:line="276" w:lineRule="auto"/>
        <w:jc w:val="both"/>
        <w:rPr>
          <w:rFonts w:ascii="Calibri" w:hAnsi="Calibri" w:cs="Calibri"/>
          <w:sz w:val="20"/>
          <w:szCs w:val="20"/>
        </w:rPr>
      </w:pPr>
      <w:r w:rsidRPr="00FA70D8">
        <w:rPr>
          <w:rFonts w:ascii="Calibri" w:hAnsi="Calibri" w:cs="Calibri"/>
          <w:sz w:val="20"/>
          <w:szCs w:val="20"/>
        </w:rPr>
        <w:t>It is a fair challenge and worth answering directly. Platforms do engineer impulse purchases through countdown timers, influencer promotions, FOMO sales, and one-click checkout. PRISM is a buyer-centric system that looks at two questions that those same platforms have largely ignored:</w:t>
      </w:r>
    </w:p>
    <w:p w14:paraId="1926BA90" w14:textId="77777777" w:rsidR="00F615AA" w:rsidRPr="00990FAE" w:rsidRDefault="00F615AA" w:rsidP="00F615AA">
      <w:pPr>
        <w:pStyle w:val="ListParagraph"/>
        <w:numPr>
          <w:ilvl w:val="0"/>
          <w:numId w:val="11"/>
        </w:numPr>
        <w:spacing w:after="240" w:line="276" w:lineRule="auto"/>
        <w:jc w:val="both"/>
        <w:rPr>
          <w:rFonts w:ascii="Calibri" w:hAnsi="Calibri" w:cs="Calibri"/>
          <w:sz w:val="20"/>
          <w:szCs w:val="20"/>
        </w:rPr>
      </w:pPr>
      <w:r w:rsidRPr="0035631F">
        <w:rPr>
          <w:rFonts w:ascii="Calibri" w:hAnsi="Calibri" w:cs="Calibri"/>
          <w:sz w:val="20"/>
          <w:szCs w:val="20"/>
        </w:rPr>
        <w:lastRenderedPageBreak/>
        <w:t>Can first-party behavioral data be used to make the post-purchase experience more supportive, not more persuasive</w:t>
      </w:r>
      <w:r w:rsidRPr="00FA70D8">
        <w:rPr>
          <w:rFonts w:ascii="Calibri" w:hAnsi="Calibri" w:cs="Calibri"/>
          <w:sz w:val="20"/>
          <w:szCs w:val="20"/>
        </w:rPr>
        <w:t>?</w:t>
      </w:r>
    </w:p>
    <w:p w14:paraId="7DCFDC2F" w14:textId="77777777" w:rsidR="00F615AA" w:rsidRPr="00FA70D8" w:rsidRDefault="00F615AA" w:rsidP="00F615AA">
      <w:pPr>
        <w:pStyle w:val="ListParagraph"/>
        <w:numPr>
          <w:ilvl w:val="0"/>
          <w:numId w:val="11"/>
        </w:numPr>
        <w:spacing w:after="240" w:line="276" w:lineRule="auto"/>
        <w:jc w:val="both"/>
        <w:rPr>
          <w:rFonts w:ascii="Calibri" w:hAnsi="Calibri" w:cs="Calibri"/>
          <w:sz w:val="20"/>
          <w:szCs w:val="20"/>
        </w:rPr>
      </w:pPr>
      <w:r w:rsidRPr="00FA70D8">
        <w:rPr>
          <w:rFonts w:ascii="Calibri" w:hAnsi="Calibri" w:cs="Calibri"/>
          <w:sz w:val="20"/>
          <w:szCs w:val="20"/>
        </w:rPr>
        <w:t>How can a platform reach a buyer in the moment their doubt is forming, before it becomes a return?</w:t>
      </w:r>
    </w:p>
    <w:p w14:paraId="7ABF2D16" w14:textId="2E6CB876" w:rsidR="00EC5171" w:rsidRPr="00390130" w:rsidRDefault="00F615AA" w:rsidP="00F615AA">
      <w:pPr>
        <w:spacing w:after="240" w:line="276" w:lineRule="auto"/>
        <w:jc w:val="both"/>
        <w:rPr>
          <w:rFonts w:ascii="Calibri" w:hAnsi="Calibri" w:cs="Calibri"/>
          <w:sz w:val="20"/>
          <w:szCs w:val="20"/>
        </w:rPr>
      </w:pPr>
      <w:r>
        <w:rPr>
          <w:rFonts w:ascii="Calibri" w:hAnsi="Calibri" w:cs="Calibri"/>
          <w:sz w:val="20"/>
          <w:szCs w:val="20"/>
        </w:rPr>
        <w:t xml:space="preserve">It </w:t>
      </w:r>
      <w:r w:rsidRPr="00FD79C6">
        <w:rPr>
          <w:rFonts w:ascii="Calibri" w:hAnsi="Calibri" w:cs="Calibri"/>
          <w:sz w:val="20"/>
          <w:szCs w:val="20"/>
        </w:rPr>
        <w:t xml:space="preserve">does not </w:t>
      </w:r>
      <w:r>
        <w:rPr>
          <w:rFonts w:ascii="Calibri" w:hAnsi="Calibri" w:cs="Calibri"/>
          <w:sz w:val="20"/>
          <w:szCs w:val="20"/>
        </w:rPr>
        <w:t>attempt to suppress</w:t>
      </w:r>
      <w:r w:rsidRPr="00FD79C6">
        <w:rPr>
          <w:rFonts w:ascii="Calibri" w:hAnsi="Calibri" w:cs="Calibri"/>
          <w:sz w:val="20"/>
          <w:szCs w:val="20"/>
        </w:rPr>
        <w:t xml:space="preserve"> legitimate doubt, fabricate claims, </w:t>
      </w:r>
      <w:r>
        <w:rPr>
          <w:rFonts w:ascii="Calibri" w:hAnsi="Calibri" w:cs="Calibri"/>
          <w:sz w:val="20"/>
          <w:szCs w:val="20"/>
        </w:rPr>
        <w:t xml:space="preserve">but </w:t>
      </w:r>
      <w:r w:rsidRPr="00FD79C6">
        <w:rPr>
          <w:rFonts w:ascii="Calibri" w:hAnsi="Calibri" w:cs="Calibri"/>
          <w:sz w:val="20"/>
          <w:szCs w:val="20"/>
        </w:rPr>
        <w:t xml:space="preserve">addresses the specific gap the purchase process left open. If the jacket was genuinely a good purchase for Matt, helping him see that is not manipulation. It is information he did not have when he checked out in </w:t>
      </w:r>
      <w:r>
        <w:rPr>
          <w:rFonts w:ascii="Calibri" w:hAnsi="Calibri" w:cs="Calibri"/>
          <w:sz w:val="20"/>
          <w:szCs w:val="20"/>
        </w:rPr>
        <w:t>30</w:t>
      </w:r>
      <w:r w:rsidRPr="00FD79C6">
        <w:rPr>
          <w:rFonts w:ascii="Calibri" w:hAnsi="Calibri" w:cs="Calibri"/>
          <w:sz w:val="20"/>
          <w:szCs w:val="20"/>
        </w:rPr>
        <w:t xml:space="preserve"> seconds at 1:47am.</w:t>
      </w:r>
      <w:r>
        <w:rPr>
          <w:rFonts w:ascii="Calibri" w:hAnsi="Calibri" w:cs="Calibri"/>
          <w:sz w:val="20"/>
          <w:szCs w:val="20"/>
        </w:rPr>
        <w:t xml:space="preserve"> </w:t>
      </w:r>
      <w:r w:rsidRPr="00FD79C6">
        <w:rPr>
          <w:rFonts w:ascii="Calibri" w:hAnsi="Calibri" w:cs="Calibri"/>
          <w:sz w:val="20"/>
          <w:szCs w:val="20"/>
        </w:rPr>
        <w:t xml:space="preserve">The system becomes </w:t>
      </w:r>
      <w:r>
        <w:rPr>
          <w:rFonts w:ascii="Calibri" w:hAnsi="Calibri" w:cs="Calibri"/>
          <w:sz w:val="20"/>
          <w:szCs w:val="20"/>
        </w:rPr>
        <w:t>questionable</w:t>
      </w:r>
      <w:r w:rsidRPr="00FD79C6">
        <w:rPr>
          <w:rFonts w:ascii="Calibri" w:hAnsi="Calibri" w:cs="Calibri"/>
          <w:sz w:val="20"/>
          <w:szCs w:val="20"/>
        </w:rPr>
        <w:t xml:space="preserve"> if it pressures users into keeping products they dislike or prioritizes margin over </w:t>
      </w:r>
      <w:r>
        <w:rPr>
          <w:rFonts w:ascii="Calibri" w:hAnsi="Calibri" w:cs="Calibri"/>
          <w:sz w:val="20"/>
          <w:szCs w:val="20"/>
        </w:rPr>
        <w:t>buyer</w:t>
      </w:r>
      <w:r w:rsidRPr="00FD79C6">
        <w:rPr>
          <w:rFonts w:ascii="Calibri" w:hAnsi="Calibri" w:cs="Calibri"/>
          <w:sz w:val="20"/>
          <w:szCs w:val="20"/>
        </w:rPr>
        <w:t xml:space="preserve"> wellbeing. </w:t>
      </w:r>
      <w:r w:rsidRPr="009F6EC3">
        <w:rPr>
          <w:rFonts w:ascii="Calibri" w:hAnsi="Calibri" w:cs="Calibri"/>
          <w:sz w:val="20"/>
          <w:szCs w:val="20"/>
          <w:u w:val="single"/>
        </w:rPr>
        <w:t xml:space="preserve">Hence defining guardrails is </w:t>
      </w:r>
      <w:r w:rsidR="00050287">
        <w:rPr>
          <w:rFonts w:ascii="Calibri" w:hAnsi="Calibri" w:cs="Calibri"/>
          <w:sz w:val="20"/>
          <w:szCs w:val="20"/>
          <w:u w:val="single"/>
        </w:rPr>
        <w:t>crucial</w:t>
      </w:r>
      <w:r w:rsidRPr="009F6EC3">
        <w:rPr>
          <w:rFonts w:ascii="Calibri" w:hAnsi="Calibri" w:cs="Calibri"/>
          <w:sz w:val="20"/>
          <w:szCs w:val="20"/>
          <w:u w:val="single"/>
        </w:rPr>
        <w:t xml:space="preserve"> and PRISM cancels</w:t>
      </w:r>
      <w:r>
        <w:rPr>
          <w:rFonts w:ascii="Calibri" w:hAnsi="Calibri" w:cs="Calibri"/>
          <w:sz w:val="20"/>
          <w:szCs w:val="20"/>
          <w:u w:val="single"/>
        </w:rPr>
        <w:t xml:space="preserve"> all the planned</w:t>
      </w:r>
      <w:r w:rsidRPr="009F6EC3">
        <w:rPr>
          <w:rFonts w:ascii="Calibri" w:hAnsi="Calibri" w:cs="Calibri"/>
          <w:sz w:val="20"/>
          <w:szCs w:val="20"/>
          <w:u w:val="single"/>
        </w:rPr>
        <w:t xml:space="preserve"> interventions the moment an </w:t>
      </w:r>
      <w:r>
        <w:rPr>
          <w:rFonts w:ascii="Calibri" w:hAnsi="Calibri" w:cs="Calibri"/>
          <w:sz w:val="20"/>
          <w:szCs w:val="20"/>
          <w:u w:val="single"/>
        </w:rPr>
        <w:t xml:space="preserve">order cancellation or </w:t>
      </w:r>
      <w:r w:rsidRPr="009F6EC3">
        <w:rPr>
          <w:rFonts w:ascii="Calibri" w:hAnsi="Calibri" w:cs="Calibri"/>
          <w:sz w:val="20"/>
          <w:szCs w:val="20"/>
          <w:u w:val="single"/>
        </w:rPr>
        <w:t>return is initiated. Once a buyer has made their decision, PRISM respects it</w:t>
      </w:r>
      <w:r w:rsidRPr="00FD79C6">
        <w:rPr>
          <w:rFonts w:ascii="Calibri" w:hAnsi="Calibri" w:cs="Calibri"/>
          <w:sz w:val="20"/>
          <w:szCs w:val="20"/>
        </w:rPr>
        <w:t>.</w:t>
      </w:r>
    </w:p>
    <w:p w14:paraId="7CA8A804" w14:textId="1E467E71" w:rsidR="00D83741" w:rsidRPr="00D83741" w:rsidRDefault="00D83741" w:rsidP="00390130">
      <w:pPr>
        <w:pStyle w:val="Heading1"/>
        <w:keepLines w:val="0"/>
        <w:pBdr>
          <w:top w:val="single" w:sz="2" w:space="0" w:color="auto"/>
          <w:bottom w:val="single" w:sz="2" w:space="1" w:color="auto"/>
        </w:pBdr>
        <w:shd w:val="clear" w:color="auto" w:fill="D9D9D9" w:themeFill="background1" w:themeFillShade="D9"/>
        <w:tabs>
          <w:tab w:val="left" w:pos="2695"/>
        </w:tabs>
        <w:spacing w:before="0" w:after="240" w:line="276" w:lineRule="auto"/>
        <w:jc w:val="both"/>
        <w:rPr>
          <w:rFonts w:ascii="Calibri" w:eastAsia="Times New Roman" w:hAnsi="Calibri" w:cs="Calibri"/>
          <w:b/>
          <w:bCs/>
          <w:color w:val="000000" w:themeColor="text1"/>
          <w:kern w:val="32"/>
          <w:sz w:val="20"/>
          <w:szCs w:val="20"/>
        </w:rPr>
      </w:pPr>
      <w:bookmarkStart w:id="5" w:name="Section2"/>
      <w:r>
        <w:rPr>
          <w:rFonts w:ascii="Calibri" w:eastAsia="Times New Roman" w:hAnsi="Calibri" w:cs="Calibri"/>
          <w:b/>
          <w:bCs/>
          <w:color w:val="000000" w:themeColor="text1"/>
          <w:kern w:val="32"/>
          <w:sz w:val="20"/>
          <w:szCs w:val="20"/>
        </w:rPr>
        <w:t>Section II: User segmentation and Scope</w:t>
      </w:r>
    </w:p>
    <w:bookmarkEnd w:id="5"/>
    <w:p w14:paraId="351895E5" w14:textId="1B158B4A" w:rsidR="002F2D3B" w:rsidRPr="003C4910" w:rsidRDefault="00D20558" w:rsidP="00E0758A">
      <w:pPr>
        <w:pStyle w:val="ListParagraph"/>
        <w:numPr>
          <w:ilvl w:val="0"/>
          <w:numId w:val="1"/>
        </w:numPr>
        <w:spacing w:line="276" w:lineRule="auto"/>
        <w:rPr>
          <w:rFonts w:ascii="Calibri" w:hAnsi="Calibri" w:cs="Calibri"/>
          <w:b/>
          <w:bCs/>
          <w:sz w:val="20"/>
          <w:szCs w:val="20"/>
        </w:rPr>
      </w:pPr>
      <w:r w:rsidRPr="003C4910">
        <w:rPr>
          <w:rFonts w:ascii="Calibri" w:hAnsi="Calibri" w:cs="Calibri"/>
          <w:b/>
          <w:bCs/>
          <w:sz w:val="20"/>
          <w:szCs w:val="20"/>
        </w:rPr>
        <w:t xml:space="preserve">What </w:t>
      </w:r>
      <w:r w:rsidR="00435605">
        <w:rPr>
          <w:rFonts w:ascii="Calibri" w:hAnsi="Calibri" w:cs="Calibri"/>
          <w:b/>
          <w:bCs/>
          <w:sz w:val="20"/>
          <w:szCs w:val="20"/>
        </w:rPr>
        <w:t>is</w:t>
      </w:r>
      <w:r w:rsidRPr="003C4910">
        <w:rPr>
          <w:rFonts w:ascii="Calibri" w:hAnsi="Calibri" w:cs="Calibri"/>
          <w:b/>
          <w:bCs/>
          <w:sz w:val="20"/>
          <w:szCs w:val="20"/>
        </w:rPr>
        <w:t xml:space="preserve"> the </w:t>
      </w:r>
      <w:r w:rsidR="006A3F8F" w:rsidRPr="003C4910">
        <w:rPr>
          <w:rFonts w:ascii="Calibri" w:hAnsi="Calibri" w:cs="Calibri"/>
          <w:b/>
          <w:bCs/>
          <w:sz w:val="20"/>
          <w:szCs w:val="20"/>
        </w:rPr>
        <w:t>buyer</w:t>
      </w:r>
      <w:r w:rsidRPr="003C4910">
        <w:rPr>
          <w:rFonts w:ascii="Calibri" w:hAnsi="Calibri" w:cs="Calibri"/>
          <w:b/>
          <w:bCs/>
          <w:sz w:val="20"/>
          <w:szCs w:val="20"/>
        </w:rPr>
        <w:t xml:space="preserve"> behavioral patterns </w:t>
      </w:r>
      <w:r w:rsidR="00435605">
        <w:rPr>
          <w:rFonts w:ascii="Calibri" w:hAnsi="Calibri" w:cs="Calibri"/>
          <w:b/>
          <w:bCs/>
          <w:sz w:val="20"/>
          <w:szCs w:val="20"/>
        </w:rPr>
        <w:t>which</w:t>
      </w:r>
      <w:r w:rsidRPr="003C4910">
        <w:rPr>
          <w:rFonts w:ascii="Calibri" w:hAnsi="Calibri" w:cs="Calibri"/>
          <w:b/>
          <w:bCs/>
          <w:sz w:val="20"/>
          <w:szCs w:val="20"/>
        </w:rPr>
        <w:t xml:space="preserve"> signal remorse?</w:t>
      </w:r>
    </w:p>
    <w:p w14:paraId="78A4A60E" w14:textId="22685366" w:rsidR="00D852B6" w:rsidRDefault="00D852B6" w:rsidP="00891254">
      <w:pPr>
        <w:spacing w:after="240" w:line="276" w:lineRule="auto"/>
        <w:jc w:val="both"/>
        <w:rPr>
          <w:rFonts w:ascii="Calibri" w:hAnsi="Calibri" w:cs="Calibri"/>
          <w:sz w:val="20"/>
          <w:szCs w:val="20"/>
        </w:rPr>
      </w:pPr>
      <w:r w:rsidRPr="00D852B6">
        <w:rPr>
          <w:rFonts w:ascii="Calibri" w:hAnsi="Calibri" w:cs="Calibri"/>
          <w:sz w:val="20"/>
          <w:szCs w:val="20"/>
        </w:rPr>
        <w:t>Buyer’s re</w:t>
      </w:r>
      <w:r w:rsidR="00A07093">
        <w:rPr>
          <w:rFonts w:ascii="Calibri" w:hAnsi="Calibri" w:cs="Calibri"/>
          <w:sz w:val="20"/>
          <w:szCs w:val="20"/>
        </w:rPr>
        <w:t>m</w:t>
      </w:r>
      <w:r w:rsidRPr="00D852B6">
        <w:rPr>
          <w:rFonts w:ascii="Calibri" w:hAnsi="Calibri" w:cs="Calibri"/>
          <w:sz w:val="20"/>
          <w:szCs w:val="20"/>
        </w:rPr>
        <w:t>orse is not a single, uniform behavior</w:t>
      </w:r>
      <w:r>
        <w:rPr>
          <w:rFonts w:ascii="Calibri" w:hAnsi="Calibri" w:cs="Calibri"/>
          <w:sz w:val="20"/>
          <w:szCs w:val="20"/>
        </w:rPr>
        <w:t xml:space="preserve">, </w:t>
      </w:r>
      <w:r w:rsidRPr="00D852B6">
        <w:rPr>
          <w:rFonts w:ascii="Calibri" w:hAnsi="Calibri" w:cs="Calibri"/>
          <w:sz w:val="20"/>
          <w:szCs w:val="20"/>
        </w:rPr>
        <w:t xml:space="preserve">it varies across different types of buyers. These differences show up in how users browse, evaluate, and make purchase decisions. By </w:t>
      </w:r>
      <w:r w:rsidR="00512B73">
        <w:rPr>
          <w:rFonts w:ascii="Calibri" w:hAnsi="Calibri" w:cs="Calibri"/>
          <w:sz w:val="20"/>
          <w:szCs w:val="20"/>
        </w:rPr>
        <w:t>tracing</w:t>
      </w:r>
      <w:r w:rsidRPr="00D852B6">
        <w:rPr>
          <w:rFonts w:ascii="Calibri" w:hAnsi="Calibri" w:cs="Calibri"/>
          <w:sz w:val="20"/>
          <w:szCs w:val="20"/>
        </w:rPr>
        <w:t xml:space="preserve"> these patterns, PRISM identifies distinct buyer personas that are more prone to post-purchase doubt.</w:t>
      </w:r>
      <w:r w:rsidR="00280496" w:rsidRPr="00280496">
        <w:t xml:space="preserve"> </w:t>
      </w:r>
      <w:r w:rsidR="00280496" w:rsidRPr="00280496">
        <w:rPr>
          <w:rFonts w:ascii="Calibri" w:hAnsi="Calibri" w:cs="Calibri"/>
          <w:sz w:val="20"/>
          <w:szCs w:val="20"/>
        </w:rPr>
        <w:t>(Note: The data points are synthesized from multiple industry sources and are intended to be directional rather than exact)</w:t>
      </w:r>
    </w:p>
    <w:tbl>
      <w:tblPr>
        <w:tblW w:w="10885" w:type="dxa"/>
        <w:tblLook w:val="04A0" w:firstRow="1" w:lastRow="0" w:firstColumn="1" w:lastColumn="0" w:noHBand="0" w:noVBand="1"/>
      </w:tblPr>
      <w:tblGrid>
        <w:gridCol w:w="1815"/>
        <w:gridCol w:w="2860"/>
        <w:gridCol w:w="3330"/>
        <w:gridCol w:w="2880"/>
      </w:tblGrid>
      <w:tr w:rsidR="0053078B" w14:paraId="114F63FA" w14:textId="77777777" w:rsidTr="00732F50">
        <w:trPr>
          <w:trHeight w:val="320"/>
        </w:trPr>
        <w:tc>
          <w:tcPr>
            <w:tcW w:w="1815" w:type="dxa"/>
            <w:tcBorders>
              <w:top w:val="single" w:sz="4" w:space="0" w:color="000000"/>
              <w:left w:val="single" w:sz="4" w:space="0" w:color="000000"/>
              <w:bottom w:val="single" w:sz="4" w:space="0" w:color="000000"/>
              <w:right w:val="single" w:sz="4" w:space="0" w:color="000000"/>
            </w:tcBorders>
            <w:hideMark/>
          </w:tcPr>
          <w:p w14:paraId="09AB8DC7" w14:textId="77777777" w:rsidR="0053078B" w:rsidRDefault="0053078B">
            <w:pPr>
              <w:rPr>
                <w:rFonts w:ascii="Calibri" w:hAnsi="Calibri" w:cs="Calibri"/>
                <w:b/>
                <w:bCs/>
                <w:color w:val="000000"/>
                <w:sz w:val="20"/>
                <w:szCs w:val="20"/>
              </w:rPr>
            </w:pPr>
            <w:r>
              <w:rPr>
                <w:rFonts w:ascii="Calibri" w:hAnsi="Calibri" w:cs="Calibri"/>
                <w:b/>
                <w:bCs/>
                <w:color w:val="000000"/>
                <w:sz w:val="20"/>
                <w:szCs w:val="20"/>
              </w:rPr>
              <w:t>Persona</w:t>
            </w:r>
          </w:p>
        </w:tc>
        <w:tc>
          <w:tcPr>
            <w:tcW w:w="2860" w:type="dxa"/>
            <w:tcBorders>
              <w:top w:val="single" w:sz="4" w:space="0" w:color="000000"/>
              <w:left w:val="nil"/>
              <w:bottom w:val="single" w:sz="4" w:space="0" w:color="000000"/>
              <w:right w:val="single" w:sz="4" w:space="0" w:color="000000"/>
            </w:tcBorders>
            <w:hideMark/>
          </w:tcPr>
          <w:p w14:paraId="156ACD02" w14:textId="77777777" w:rsidR="0053078B" w:rsidRDefault="0053078B">
            <w:pPr>
              <w:rPr>
                <w:rFonts w:ascii="Calibri" w:hAnsi="Calibri" w:cs="Calibri"/>
                <w:b/>
                <w:bCs/>
                <w:color w:val="000000"/>
                <w:sz w:val="20"/>
                <w:szCs w:val="20"/>
              </w:rPr>
            </w:pPr>
            <w:r>
              <w:rPr>
                <w:rFonts w:ascii="Calibri" w:hAnsi="Calibri" w:cs="Calibri"/>
                <w:b/>
                <w:bCs/>
                <w:color w:val="000000"/>
                <w:sz w:val="20"/>
                <w:szCs w:val="20"/>
              </w:rPr>
              <w:t>Remorse Type</w:t>
            </w:r>
          </w:p>
        </w:tc>
        <w:tc>
          <w:tcPr>
            <w:tcW w:w="3330" w:type="dxa"/>
            <w:tcBorders>
              <w:top w:val="single" w:sz="4" w:space="0" w:color="000000"/>
              <w:left w:val="nil"/>
              <w:bottom w:val="single" w:sz="4" w:space="0" w:color="000000"/>
              <w:right w:val="single" w:sz="4" w:space="0" w:color="000000"/>
            </w:tcBorders>
            <w:hideMark/>
          </w:tcPr>
          <w:p w14:paraId="3D4784AB" w14:textId="72C6E542" w:rsidR="0053078B" w:rsidRDefault="0053078B">
            <w:pPr>
              <w:rPr>
                <w:rFonts w:ascii="Calibri" w:hAnsi="Calibri" w:cs="Calibri"/>
                <w:b/>
                <w:bCs/>
                <w:color w:val="000000"/>
                <w:sz w:val="20"/>
                <w:szCs w:val="20"/>
              </w:rPr>
            </w:pPr>
            <w:r>
              <w:rPr>
                <w:rFonts w:ascii="Calibri" w:hAnsi="Calibri" w:cs="Calibri"/>
                <w:b/>
                <w:bCs/>
                <w:color w:val="000000"/>
                <w:sz w:val="20"/>
                <w:szCs w:val="20"/>
              </w:rPr>
              <w:t xml:space="preserve">Key Behavior Pattern </w:t>
            </w:r>
          </w:p>
        </w:tc>
        <w:tc>
          <w:tcPr>
            <w:tcW w:w="2880" w:type="dxa"/>
            <w:tcBorders>
              <w:top w:val="single" w:sz="4" w:space="0" w:color="000000"/>
              <w:left w:val="nil"/>
              <w:bottom w:val="single" w:sz="4" w:space="0" w:color="000000"/>
              <w:right w:val="single" w:sz="4" w:space="0" w:color="000000"/>
            </w:tcBorders>
            <w:hideMark/>
          </w:tcPr>
          <w:p w14:paraId="7BB95DC6" w14:textId="5230FBDA" w:rsidR="0053078B" w:rsidRDefault="0053078B">
            <w:pPr>
              <w:rPr>
                <w:rFonts w:ascii="Calibri" w:hAnsi="Calibri" w:cs="Calibri"/>
                <w:b/>
                <w:bCs/>
                <w:color w:val="000000"/>
                <w:sz w:val="20"/>
                <w:szCs w:val="20"/>
              </w:rPr>
            </w:pPr>
            <w:r>
              <w:rPr>
                <w:rFonts w:ascii="Calibri" w:hAnsi="Calibri" w:cs="Calibri"/>
                <w:b/>
                <w:bCs/>
                <w:color w:val="000000"/>
                <w:sz w:val="20"/>
                <w:szCs w:val="20"/>
              </w:rPr>
              <w:t xml:space="preserve">Why They </w:t>
            </w:r>
            <w:r w:rsidR="00050287">
              <w:rPr>
                <w:rFonts w:ascii="Calibri" w:hAnsi="Calibri" w:cs="Calibri"/>
                <w:b/>
                <w:bCs/>
                <w:color w:val="000000"/>
                <w:sz w:val="20"/>
                <w:szCs w:val="20"/>
              </w:rPr>
              <w:t xml:space="preserve">Make a </w:t>
            </w:r>
            <w:r>
              <w:rPr>
                <w:rFonts w:ascii="Calibri" w:hAnsi="Calibri" w:cs="Calibri"/>
                <w:b/>
                <w:bCs/>
                <w:color w:val="000000"/>
                <w:sz w:val="20"/>
                <w:szCs w:val="20"/>
              </w:rPr>
              <w:t>Return</w:t>
            </w:r>
          </w:p>
        </w:tc>
      </w:tr>
      <w:tr w:rsidR="0053078B" w14:paraId="3992918B" w14:textId="77777777" w:rsidTr="00280496">
        <w:trPr>
          <w:trHeight w:val="1619"/>
        </w:trPr>
        <w:tc>
          <w:tcPr>
            <w:tcW w:w="1815" w:type="dxa"/>
            <w:tcBorders>
              <w:top w:val="nil"/>
              <w:left w:val="single" w:sz="4" w:space="0" w:color="000000"/>
              <w:bottom w:val="single" w:sz="4" w:space="0" w:color="000000"/>
              <w:right w:val="single" w:sz="4" w:space="0" w:color="000000"/>
            </w:tcBorders>
            <w:hideMark/>
          </w:tcPr>
          <w:p w14:paraId="2DBB28A4" w14:textId="77777777" w:rsidR="0053078B" w:rsidRDefault="0053078B" w:rsidP="00DA6588">
            <w:pPr>
              <w:rPr>
                <w:rFonts w:ascii="Calibri" w:hAnsi="Calibri" w:cs="Calibri"/>
                <w:b/>
                <w:bCs/>
                <w:color w:val="000000"/>
                <w:sz w:val="20"/>
                <w:szCs w:val="20"/>
              </w:rPr>
            </w:pPr>
            <w:r>
              <w:rPr>
                <w:rFonts w:ascii="Calibri" w:hAnsi="Calibri" w:cs="Calibri"/>
                <w:b/>
                <w:bCs/>
                <w:color w:val="000000"/>
                <w:sz w:val="20"/>
                <w:szCs w:val="20"/>
              </w:rPr>
              <w:t>Impulse Buyer (emotional/FOMO-driven)</w:t>
            </w:r>
          </w:p>
        </w:tc>
        <w:tc>
          <w:tcPr>
            <w:tcW w:w="2860" w:type="dxa"/>
            <w:tcBorders>
              <w:top w:val="nil"/>
              <w:left w:val="nil"/>
              <w:bottom w:val="single" w:sz="4" w:space="0" w:color="000000"/>
              <w:right w:val="single" w:sz="4" w:space="0" w:color="000000"/>
            </w:tcBorders>
            <w:hideMark/>
          </w:tcPr>
          <w:p w14:paraId="44407CEB" w14:textId="437A5366" w:rsidR="00732F50" w:rsidRDefault="0053078B" w:rsidP="00BC0AF5">
            <w:pPr>
              <w:rPr>
                <w:rFonts w:ascii="Calibri" w:hAnsi="Calibri" w:cs="Calibri"/>
                <w:color w:val="000000"/>
                <w:sz w:val="20"/>
                <w:szCs w:val="20"/>
              </w:rPr>
            </w:pPr>
            <w:r>
              <w:rPr>
                <w:rFonts w:ascii="Calibri" w:hAnsi="Calibri" w:cs="Calibri"/>
                <w:color w:val="000000"/>
                <w:sz w:val="20"/>
                <w:szCs w:val="20"/>
              </w:rPr>
              <w:t xml:space="preserve">Emotional, </w:t>
            </w:r>
            <w:r w:rsidR="00FA04D5" w:rsidRPr="00FA04D5">
              <w:rPr>
                <w:rFonts w:ascii="Calibri" w:hAnsi="Calibri" w:cs="Calibri"/>
                <w:color w:val="000000"/>
                <w:sz w:val="20"/>
                <w:szCs w:val="20"/>
              </w:rPr>
              <w:t>84-89% of all shoppers</w:t>
            </w:r>
            <w:r w:rsidR="003148CE">
              <w:rPr>
                <w:rFonts w:ascii="Calibri" w:hAnsi="Calibri" w:cs="Calibri"/>
                <w:color w:val="000000"/>
                <w:sz w:val="20"/>
                <w:szCs w:val="20"/>
              </w:rPr>
              <w:t xml:space="preserve"> have some history of impulse purchase</w:t>
            </w:r>
            <w:r w:rsidR="00732F50">
              <w:rPr>
                <w:rFonts w:ascii="Calibri" w:hAnsi="Calibri" w:cs="Calibri"/>
                <w:color w:val="000000"/>
                <w:sz w:val="20"/>
                <w:szCs w:val="20"/>
              </w:rPr>
              <w:t xml:space="preserve">, </w:t>
            </w:r>
            <w:r w:rsidR="00F81544">
              <w:rPr>
                <w:rFonts w:ascii="Calibri" w:hAnsi="Calibri" w:cs="Calibri"/>
                <w:color w:val="000000"/>
                <w:sz w:val="20"/>
                <w:szCs w:val="20"/>
              </w:rPr>
              <w:t xml:space="preserve">1 in 4 (25%) impulse buyers return in 30 days </w:t>
            </w:r>
          </w:p>
          <w:p w14:paraId="0CA0FCE1" w14:textId="4B4058F5" w:rsidR="0053078B" w:rsidRPr="006317BF" w:rsidRDefault="00732F50" w:rsidP="00BC0AF5">
            <w:pPr>
              <w:rPr>
                <w:rFonts w:ascii="Calibri" w:hAnsi="Calibri" w:cs="Calibri"/>
                <w:sz w:val="20"/>
                <w:szCs w:val="20"/>
              </w:rPr>
            </w:pPr>
            <w:r>
              <w:rPr>
                <w:rFonts w:ascii="Calibri" w:hAnsi="Calibri" w:cs="Calibri"/>
                <w:color w:val="000000"/>
                <w:sz w:val="20"/>
                <w:szCs w:val="20"/>
              </w:rPr>
              <w:t>(Source</w:t>
            </w:r>
            <w:r w:rsidR="001F7916">
              <w:rPr>
                <w:rFonts w:ascii="Calibri" w:hAnsi="Calibri" w:cs="Calibri"/>
                <w:color w:val="000000"/>
                <w:sz w:val="20"/>
                <w:szCs w:val="20"/>
              </w:rPr>
              <w:t>s</w:t>
            </w:r>
            <w:r>
              <w:rPr>
                <w:rFonts w:ascii="Calibri" w:hAnsi="Calibri" w:cs="Calibri"/>
                <w:color w:val="000000"/>
                <w:sz w:val="20"/>
                <w:szCs w:val="20"/>
              </w:rPr>
              <w:t xml:space="preserve">: </w:t>
            </w:r>
            <w:hyperlink r:id="rId14" w:history="1">
              <w:r w:rsidR="001F7916" w:rsidRPr="001F7916">
                <w:rPr>
                  <w:rStyle w:val="Hyperlink"/>
                  <w:rFonts w:ascii="Calibri" w:hAnsi="Calibri" w:cs="Calibri"/>
                  <w:sz w:val="20"/>
                  <w:szCs w:val="20"/>
                </w:rPr>
                <w:t>Capital One Shopping</w:t>
              </w:r>
            </w:hyperlink>
            <w:r w:rsidR="001F7916">
              <w:rPr>
                <w:rFonts w:ascii="Calibri" w:hAnsi="Calibri" w:cs="Calibri"/>
                <w:color w:val="000000"/>
                <w:sz w:val="20"/>
                <w:szCs w:val="20"/>
              </w:rPr>
              <w:t xml:space="preserve">, </w:t>
            </w:r>
            <w:hyperlink r:id="rId15" w:history="1">
              <w:proofErr w:type="spellStart"/>
              <w:r w:rsidRPr="00732F50">
                <w:rPr>
                  <w:rStyle w:val="Hyperlink"/>
                  <w:rFonts w:ascii="Calibri" w:hAnsi="Calibri" w:cs="Calibri"/>
                  <w:sz w:val="20"/>
                  <w:szCs w:val="20"/>
                </w:rPr>
                <w:t>Webtribunal</w:t>
              </w:r>
              <w:proofErr w:type="spellEnd"/>
              <w:r w:rsidRPr="00732F50">
                <w:rPr>
                  <w:rStyle w:val="Hyperlink"/>
                  <w:rFonts w:ascii="Calibri" w:hAnsi="Calibri" w:cs="Calibri"/>
                  <w:sz w:val="20"/>
                  <w:szCs w:val="20"/>
                </w:rPr>
                <w:t xml:space="preserve"> 2025</w:t>
              </w:r>
            </w:hyperlink>
            <w:r w:rsidR="00F81544">
              <w:t xml:space="preserve">, </w:t>
            </w:r>
            <w:hyperlink r:id="rId16" w:history="1">
              <w:proofErr w:type="spellStart"/>
              <w:r w:rsidR="00F81544" w:rsidRPr="00F81544">
                <w:rPr>
                  <w:rStyle w:val="Hyperlink"/>
                  <w:rFonts w:ascii="Calibri" w:hAnsi="Calibri" w:cs="Calibri"/>
                  <w:sz w:val="20"/>
                  <w:szCs w:val="20"/>
                </w:rPr>
                <w:t>Gitnux</w:t>
              </w:r>
              <w:proofErr w:type="spellEnd"/>
            </w:hyperlink>
            <w:r>
              <w:rPr>
                <w:rFonts w:ascii="Calibri" w:hAnsi="Calibri" w:cs="Calibri"/>
                <w:color w:val="000000"/>
                <w:sz w:val="20"/>
                <w:szCs w:val="20"/>
              </w:rPr>
              <w:t>)</w:t>
            </w:r>
          </w:p>
          <w:p w14:paraId="0012E59D" w14:textId="696ED3BA" w:rsidR="001F7916" w:rsidRDefault="001F7916" w:rsidP="00BC0AF5">
            <w:pPr>
              <w:rPr>
                <w:rFonts w:ascii="Calibri" w:hAnsi="Calibri" w:cs="Calibri"/>
                <w:color w:val="000000"/>
                <w:sz w:val="20"/>
                <w:szCs w:val="20"/>
              </w:rPr>
            </w:pPr>
          </w:p>
        </w:tc>
        <w:tc>
          <w:tcPr>
            <w:tcW w:w="3330" w:type="dxa"/>
            <w:tcBorders>
              <w:top w:val="nil"/>
              <w:left w:val="nil"/>
              <w:bottom w:val="single" w:sz="4" w:space="0" w:color="000000"/>
              <w:right w:val="single" w:sz="4" w:space="0" w:color="000000"/>
            </w:tcBorders>
            <w:hideMark/>
          </w:tcPr>
          <w:p w14:paraId="1E483BB5" w14:textId="77777777" w:rsidR="00420C5A" w:rsidRDefault="0053078B" w:rsidP="00A610E0">
            <w:pPr>
              <w:pStyle w:val="ListParagraph"/>
              <w:numPr>
                <w:ilvl w:val="0"/>
                <w:numId w:val="17"/>
              </w:numPr>
              <w:rPr>
                <w:rFonts w:ascii="Calibri" w:hAnsi="Calibri" w:cs="Calibri"/>
                <w:color w:val="000000"/>
                <w:sz w:val="20"/>
                <w:szCs w:val="20"/>
              </w:rPr>
            </w:pPr>
            <w:r w:rsidRPr="00420C5A">
              <w:rPr>
                <w:rFonts w:ascii="Calibri" w:hAnsi="Calibri" w:cs="Calibri"/>
                <w:color w:val="000000"/>
                <w:sz w:val="20"/>
                <w:szCs w:val="20"/>
              </w:rPr>
              <w:t xml:space="preserve">Fast, unplanned checkout. </w:t>
            </w:r>
          </w:p>
          <w:p w14:paraId="4122D950" w14:textId="77777777" w:rsidR="00420C5A" w:rsidRDefault="00420C5A" w:rsidP="00A610E0">
            <w:pPr>
              <w:pStyle w:val="ListParagraph"/>
              <w:numPr>
                <w:ilvl w:val="0"/>
                <w:numId w:val="17"/>
              </w:numPr>
              <w:rPr>
                <w:rFonts w:ascii="Calibri" w:hAnsi="Calibri" w:cs="Calibri"/>
                <w:color w:val="000000"/>
                <w:sz w:val="20"/>
                <w:szCs w:val="20"/>
              </w:rPr>
            </w:pPr>
            <w:r>
              <w:rPr>
                <w:rFonts w:ascii="Calibri" w:hAnsi="Calibri" w:cs="Calibri"/>
                <w:color w:val="000000"/>
                <w:sz w:val="20"/>
                <w:szCs w:val="20"/>
              </w:rPr>
              <w:t>Could a</w:t>
            </w:r>
            <w:r w:rsidR="0053078B" w:rsidRPr="00420C5A">
              <w:rPr>
                <w:rFonts w:ascii="Calibri" w:hAnsi="Calibri" w:cs="Calibri"/>
                <w:color w:val="000000"/>
                <w:sz w:val="20"/>
                <w:szCs w:val="20"/>
              </w:rPr>
              <w:t xml:space="preserve">rrive via social/influencer or promo triggers. </w:t>
            </w:r>
          </w:p>
          <w:p w14:paraId="49CDE957" w14:textId="77777777" w:rsidR="00420C5A" w:rsidRDefault="0053078B" w:rsidP="00A610E0">
            <w:pPr>
              <w:pStyle w:val="ListParagraph"/>
              <w:numPr>
                <w:ilvl w:val="0"/>
                <w:numId w:val="17"/>
              </w:numPr>
              <w:rPr>
                <w:rFonts w:ascii="Calibri" w:hAnsi="Calibri" w:cs="Calibri"/>
                <w:color w:val="000000"/>
                <w:sz w:val="20"/>
                <w:szCs w:val="20"/>
              </w:rPr>
            </w:pPr>
            <w:r w:rsidRPr="00420C5A">
              <w:rPr>
                <w:rFonts w:ascii="Calibri" w:hAnsi="Calibri" w:cs="Calibri"/>
                <w:color w:val="000000"/>
                <w:sz w:val="20"/>
                <w:szCs w:val="20"/>
              </w:rPr>
              <w:t xml:space="preserve">Low page depth, minimal </w:t>
            </w:r>
            <w:r w:rsidR="00420C5A">
              <w:rPr>
                <w:rFonts w:ascii="Calibri" w:hAnsi="Calibri" w:cs="Calibri"/>
                <w:color w:val="000000"/>
                <w:sz w:val="20"/>
                <w:szCs w:val="20"/>
              </w:rPr>
              <w:t xml:space="preserve">product </w:t>
            </w:r>
            <w:r w:rsidRPr="00420C5A">
              <w:rPr>
                <w:rFonts w:ascii="Calibri" w:hAnsi="Calibri" w:cs="Calibri"/>
                <w:color w:val="000000"/>
                <w:sz w:val="20"/>
                <w:szCs w:val="20"/>
              </w:rPr>
              <w:t>evaluation</w:t>
            </w:r>
          </w:p>
          <w:p w14:paraId="6FFF56D4" w14:textId="7B7D96D4" w:rsidR="0053078B" w:rsidRPr="00420C5A" w:rsidRDefault="00420C5A" w:rsidP="00A610E0">
            <w:pPr>
              <w:pStyle w:val="ListParagraph"/>
              <w:numPr>
                <w:ilvl w:val="0"/>
                <w:numId w:val="17"/>
              </w:numPr>
              <w:rPr>
                <w:rFonts w:ascii="Calibri" w:hAnsi="Calibri" w:cs="Calibri"/>
                <w:color w:val="000000"/>
                <w:sz w:val="20"/>
                <w:szCs w:val="20"/>
              </w:rPr>
            </w:pPr>
            <w:r>
              <w:rPr>
                <w:rFonts w:ascii="Calibri" w:hAnsi="Calibri" w:cs="Calibri"/>
                <w:color w:val="000000"/>
                <w:sz w:val="20"/>
                <w:szCs w:val="20"/>
              </w:rPr>
              <w:t>L</w:t>
            </w:r>
            <w:r w:rsidR="0053078B" w:rsidRPr="00420C5A">
              <w:rPr>
                <w:rFonts w:ascii="Calibri" w:hAnsi="Calibri" w:cs="Calibri"/>
                <w:color w:val="000000"/>
                <w:sz w:val="20"/>
                <w:szCs w:val="20"/>
              </w:rPr>
              <w:t>ate-night or off-hour purchases.</w:t>
            </w:r>
          </w:p>
        </w:tc>
        <w:tc>
          <w:tcPr>
            <w:tcW w:w="2880" w:type="dxa"/>
            <w:tcBorders>
              <w:top w:val="nil"/>
              <w:left w:val="nil"/>
              <w:bottom w:val="single" w:sz="4" w:space="0" w:color="000000"/>
              <w:right w:val="single" w:sz="4" w:space="0" w:color="000000"/>
            </w:tcBorders>
            <w:hideMark/>
          </w:tcPr>
          <w:p w14:paraId="31B2F5F5" w14:textId="77777777" w:rsidR="0053078B" w:rsidRDefault="0053078B" w:rsidP="00B15FF8">
            <w:pPr>
              <w:rPr>
                <w:rFonts w:ascii="Calibri" w:hAnsi="Calibri" w:cs="Calibri"/>
                <w:color w:val="000000"/>
                <w:sz w:val="20"/>
                <w:szCs w:val="20"/>
              </w:rPr>
            </w:pPr>
            <w:r>
              <w:rPr>
                <w:rFonts w:ascii="Calibri" w:hAnsi="Calibri" w:cs="Calibri"/>
                <w:color w:val="000000"/>
                <w:sz w:val="20"/>
                <w:szCs w:val="20"/>
              </w:rPr>
              <w:t xml:space="preserve">Post-purchase doubt forms quickly (“Did I make a mistake?”). Returns are vague: </w:t>
            </w:r>
            <w:r>
              <w:rPr>
                <w:rFonts w:ascii="Calibri" w:hAnsi="Calibri" w:cs="Calibri"/>
                <w:i/>
                <w:iCs/>
                <w:color w:val="000000"/>
                <w:sz w:val="20"/>
                <w:szCs w:val="20"/>
              </w:rPr>
              <w:t>changed mind, no longer needed</w:t>
            </w:r>
            <w:r>
              <w:rPr>
                <w:rFonts w:ascii="Calibri" w:hAnsi="Calibri" w:cs="Calibri"/>
                <w:color w:val="000000"/>
                <w:sz w:val="20"/>
                <w:szCs w:val="20"/>
              </w:rPr>
              <w:t>.</w:t>
            </w:r>
          </w:p>
        </w:tc>
      </w:tr>
      <w:tr w:rsidR="0053078B" w14:paraId="245E8E5A" w14:textId="77777777" w:rsidTr="00280496">
        <w:trPr>
          <w:trHeight w:val="1673"/>
        </w:trPr>
        <w:tc>
          <w:tcPr>
            <w:tcW w:w="1815" w:type="dxa"/>
            <w:tcBorders>
              <w:top w:val="nil"/>
              <w:left w:val="single" w:sz="4" w:space="0" w:color="000000"/>
              <w:bottom w:val="single" w:sz="4" w:space="0" w:color="000000"/>
              <w:right w:val="single" w:sz="4" w:space="0" w:color="000000"/>
            </w:tcBorders>
            <w:hideMark/>
          </w:tcPr>
          <w:p w14:paraId="46E65DA8" w14:textId="77777777" w:rsidR="0053078B" w:rsidRDefault="0053078B" w:rsidP="00DA6588">
            <w:pPr>
              <w:rPr>
                <w:rFonts w:ascii="Calibri" w:hAnsi="Calibri" w:cs="Calibri"/>
                <w:b/>
                <w:bCs/>
                <w:color w:val="000000"/>
                <w:sz w:val="20"/>
                <w:szCs w:val="20"/>
              </w:rPr>
            </w:pPr>
            <w:r>
              <w:rPr>
                <w:rFonts w:ascii="Calibri" w:hAnsi="Calibri" w:cs="Calibri"/>
                <w:b/>
                <w:bCs/>
                <w:color w:val="000000"/>
                <w:sz w:val="20"/>
                <w:szCs w:val="20"/>
              </w:rPr>
              <w:t>Deal Chaser (price-driven)</w:t>
            </w:r>
          </w:p>
        </w:tc>
        <w:tc>
          <w:tcPr>
            <w:tcW w:w="2860" w:type="dxa"/>
            <w:tcBorders>
              <w:top w:val="nil"/>
              <w:left w:val="nil"/>
              <w:bottom w:val="single" w:sz="4" w:space="0" w:color="000000"/>
              <w:right w:val="single" w:sz="4" w:space="0" w:color="000000"/>
            </w:tcBorders>
            <w:hideMark/>
          </w:tcPr>
          <w:p w14:paraId="0EA3DFE9" w14:textId="63900515" w:rsidR="0053078B" w:rsidRDefault="0053078B" w:rsidP="00BC0AF5">
            <w:pPr>
              <w:rPr>
                <w:rFonts w:ascii="Calibri" w:hAnsi="Calibri" w:cs="Calibri"/>
                <w:color w:val="000000"/>
                <w:sz w:val="20"/>
                <w:szCs w:val="20"/>
              </w:rPr>
            </w:pPr>
            <w:r>
              <w:rPr>
                <w:rFonts w:ascii="Calibri" w:hAnsi="Calibri" w:cs="Calibri"/>
                <w:color w:val="000000"/>
                <w:sz w:val="20"/>
                <w:szCs w:val="20"/>
              </w:rPr>
              <w:t xml:space="preserve">Rational, </w:t>
            </w:r>
            <w:r w:rsidR="00E149FB" w:rsidRPr="00E149FB">
              <w:rPr>
                <w:rFonts w:ascii="Calibri" w:hAnsi="Calibri" w:cs="Calibri"/>
                <w:color w:val="000000"/>
                <w:sz w:val="20"/>
                <w:szCs w:val="20"/>
              </w:rPr>
              <w:t>47% of global consumers identify as “value seekers”</w:t>
            </w:r>
            <w:r w:rsidR="00E149FB">
              <w:rPr>
                <w:rFonts w:ascii="Calibri" w:hAnsi="Calibri" w:cs="Calibri"/>
                <w:color w:val="000000"/>
                <w:sz w:val="20"/>
                <w:szCs w:val="20"/>
              </w:rPr>
              <w:t xml:space="preserve"> and 36% will switch brands for better price </w:t>
            </w:r>
            <w:r w:rsidR="00E149FB">
              <w:rPr>
                <w:rFonts w:ascii="Calibri" w:hAnsi="Calibri" w:cs="Calibri"/>
                <w:color w:val="000000"/>
                <w:sz w:val="20"/>
                <w:szCs w:val="20"/>
              </w:rPr>
              <w:br/>
              <w:t xml:space="preserve">(Sources: </w:t>
            </w:r>
            <w:hyperlink r:id="rId17" w:history="1">
              <w:proofErr w:type="spellStart"/>
              <w:r w:rsidR="00E149FB" w:rsidRPr="00E149FB">
                <w:rPr>
                  <w:rStyle w:val="Hyperlink"/>
                  <w:rFonts w:ascii="Calibri" w:hAnsi="Calibri" w:cs="Calibri"/>
                  <w:sz w:val="20"/>
                  <w:szCs w:val="20"/>
                </w:rPr>
                <w:t>eFulfillment</w:t>
              </w:r>
              <w:proofErr w:type="spellEnd"/>
              <w:r w:rsidR="00E149FB" w:rsidRPr="00E149FB">
                <w:rPr>
                  <w:rStyle w:val="Hyperlink"/>
                  <w:rFonts w:ascii="Calibri" w:hAnsi="Calibri" w:cs="Calibri"/>
                  <w:sz w:val="20"/>
                  <w:szCs w:val="20"/>
                </w:rPr>
                <w:t xml:space="preserve"> Service 2026</w:t>
              </w:r>
            </w:hyperlink>
            <w:r w:rsidR="00E149FB">
              <w:rPr>
                <w:rFonts w:ascii="Calibri" w:hAnsi="Calibri" w:cs="Calibri"/>
                <w:color w:val="000000"/>
                <w:sz w:val="20"/>
                <w:szCs w:val="20"/>
              </w:rPr>
              <w:t xml:space="preserve">, </w:t>
            </w:r>
            <w:hyperlink r:id="rId18" w:history="1">
              <w:proofErr w:type="spellStart"/>
              <w:r w:rsidR="00E224BA">
                <w:rPr>
                  <w:rStyle w:val="Hyperlink"/>
                  <w:rFonts w:ascii="Calibri" w:hAnsi="Calibri" w:cs="Calibri"/>
                  <w:sz w:val="20"/>
                  <w:szCs w:val="20"/>
                </w:rPr>
                <w:t>Sc</w:t>
              </w:r>
              <w:r w:rsidR="00E149FB" w:rsidRPr="00E149FB">
                <w:rPr>
                  <w:rStyle w:val="Hyperlink"/>
                  <w:rFonts w:ascii="Calibri" w:hAnsi="Calibri" w:cs="Calibri"/>
                  <w:sz w:val="20"/>
                  <w:szCs w:val="20"/>
                </w:rPr>
                <w:t>ayle</w:t>
              </w:r>
              <w:proofErr w:type="spellEnd"/>
              <w:r w:rsidR="00E149FB" w:rsidRPr="00E149FB">
                <w:rPr>
                  <w:rStyle w:val="Hyperlink"/>
                  <w:rFonts w:ascii="Calibri" w:hAnsi="Calibri" w:cs="Calibri"/>
                  <w:sz w:val="20"/>
                  <w:szCs w:val="20"/>
                </w:rPr>
                <w:t xml:space="preserve"> 2026</w:t>
              </w:r>
            </w:hyperlink>
            <w:r w:rsidR="00E149FB">
              <w:rPr>
                <w:rFonts w:ascii="Calibri" w:hAnsi="Calibri" w:cs="Calibri"/>
                <w:color w:val="000000"/>
                <w:sz w:val="20"/>
                <w:szCs w:val="20"/>
              </w:rPr>
              <w:t>)</w:t>
            </w:r>
          </w:p>
        </w:tc>
        <w:tc>
          <w:tcPr>
            <w:tcW w:w="3330" w:type="dxa"/>
            <w:tcBorders>
              <w:top w:val="nil"/>
              <w:left w:val="nil"/>
              <w:bottom w:val="single" w:sz="4" w:space="0" w:color="000000"/>
              <w:right w:val="single" w:sz="4" w:space="0" w:color="000000"/>
            </w:tcBorders>
            <w:hideMark/>
          </w:tcPr>
          <w:p w14:paraId="0553C88B" w14:textId="77777777" w:rsidR="007A76CE" w:rsidRDefault="0053078B" w:rsidP="00A610E0">
            <w:pPr>
              <w:pStyle w:val="ListParagraph"/>
              <w:numPr>
                <w:ilvl w:val="0"/>
                <w:numId w:val="17"/>
              </w:numPr>
              <w:rPr>
                <w:rFonts w:ascii="Calibri" w:hAnsi="Calibri" w:cs="Calibri"/>
                <w:color w:val="000000"/>
                <w:sz w:val="20"/>
                <w:szCs w:val="20"/>
              </w:rPr>
            </w:pPr>
            <w:r w:rsidRPr="007A76CE">
              <w:rPr>
                <w:rFonts w:ascii="Calibri" w:hAnsi="Calibri" w:cs="Calibri"/>
                <w:color w:val="000000"/>
                <w:sz w:val="20"/>
                <w:szCs w:val="20"/>
              </w:rPr>
              <w:t xml:space="preserve">Highly price-sensitive. </w:t>
            </w:r>
          </w:p>
          <w:p w14:paraId="3216926A" w14:textId="77777777" w:rsidR="007A76CE" w:rsidRDefault="0053078B" w:rsidP="00A610E0">
            <w:pPr>
              <w:pStyle w:val="ListParagraph"/>
              <w:numPr>
                <w:ilvl w:val="0"/>
                <w:numId w:val="17"/>
              </w:numPr>
              <w:rPr>
                <w:rFonts w:ascii="Calibri" w:hAnsi="Calibri" w:cs="Calibri"/>
                <w:color w:val="000000"/>
                <w:sz w:val="20"/>
                <w:szCs w:val="20"/>
              </w:rPr>
            </w:pPr>
            <w:r w:rsidRPr="007A76CE">
              <w:rPr>
                <w:rFonts w:ascii="Calibri" w:hAnsi="Calibri" w:cs="Calibri"/>
                <w:color w:val="000000"/>
                <w:sz w:val="20"/>
                <w:szCs w:val="20"/>
              </w:rPr>
              <w:t xml:space="preserve">Uses discounts, coupons, and comparison tools. </w:t>
            </w:r>
          </w:p>
          <w:p w14:paraId="3FD19402" w14:textId="7A41318B" w:rsidR="0053078B" w:rsidRPr="007A76CE" w:rsidRDefault="0053078B" w:rsidP="00A610E0">
            <w:pPr>
              <w:pStyle w:val="ListParagraph"/>
              <w:numPr>
                <w:ilvl w:val="0"/>
                <w:numId w:val="17"/>
              </w:numPr>
              <w:rPr>
                <w:rFonts w:ascii="Calibri" w:hAnsi="Calibri" w:cs="Calibri"/>
                <w:color w:val="000000"/>
                <w:sz w:val="20"/>
                <w:szCs w:val="20"/>
              </w:rPr>
            </w:pPr>
            <w:r w:rsidRPr="007A76CE">
              <w:rPr>
                <w:rFonts w:ascii="Calibri" w:hAnsi="Calibri" w:cs="Calibri"/>
                <w:color w:val="000000"/>
                <w:sz w:val="20"/>
                <w:szCs w:val="20"/>
              </w:rPr>
              <w:t>Purchases during promotions and continues price-checking after purchase.</w:t>
            </w:r>
          </w:p>
        </w:tc>
        <w:tc>
          <w:tcPr>
            <w:tcW w:w="2880" w:type="dxa"/>
            <w:tcBorders>
              <w:top w:val="nil"/>
              <w:left w:val="nil"/>
              <w:bottom w:val="single" w:sz="4" w:space="0" w:color="000000"/>
              <w:right w:val="single" w:sz="4" w:space="0" w:color="000000"/>
            </w:tcBorders>
            <w:hideMark/>
          </w:tcPr>
          <w:p w14:paraId="6627EA90" w14:textId="77777777" w:rsidR="0053078B" w:rsidRDefault="0053078B" w:rsidP="00B15FF8">
            <w:pPr>
              <w:rPr>
                <w:rFonts w:ascii="Calibri" w:hAnsi="Calibri" w:cs="Calibri"/>
                <w:color w:val="000000"/>
                <w:sz w:val="20"/>
                <w:szCs w:val="20"/>
              </w:rPr>
            </w:pPr>
            <w:r>
              <w:rPr>
                <w:rFonts w:ascii="Calibri" w:hAnsi="Calibri" w:cs="Calibri"/>
                <w:color w:val="000000"/>
                <w:sz w:val="20"/>
                <w:szCs w:val="20"/>
              </w:rPr>
              <w:t xml:space="preserve">Finds a better price post-purchase. Returns are specific: </w:t>
            </w:r>
            <w:r>
              <w:rPr>
                <w:rFonts w:ascii="Calibri" w:hAnsi="Calibri" w:cs="Calibri"/>
                <w:i/>
                <w:iCs/>
                <w:color w:val="000000"/>
                <w:sz w:val="20"/>
                <w:szCs w:val="20"/>
              </w:rPr>
              <w:t>found cheaper elsewhere, item went on sale</w:t>
            </w:r>
            <w:r>
              <w:rPr>
                <w:rFonts w:ascii="Calibri" w:hAnsi="Calibri" w:cs="Calibri"/>
                <w:color w:val="000000"/>
                <w:sz w:val="20"/>
                <w:szCs w:val="20"/>
              </w:rPr>
              <w:t>.</w:t>
            </w:r>
          </w:p>
        </w:tc>
      </w:tr>
      <w:tr w:rsidR="0053078B" w14:paraId="7DA3C067" w14:textId="77777777" w:rsidTr="00280496">
        <w:trPr>
          <w:trHeight w:val="1187"/>
        </w:trPr>
        <w:tc>
          <w:tcPr>
            <w:tcW w:w="1815" w:type="dxa"/>
            <w:tcBorders>
              <w:top w:val="nil"/>
              <w:left w:val="single" w:sz="4" w:space="0" w:color="000000"/>
              <w:bottom w:val="single" w:sz="4" w:space="0" w:color="000000"/>
              <w:right w:val="single" w:sz="4" w:space="0" w:color="000000"/>
            </w:tcBorders>
            <w:hideMark/>
          </w:tcPr>
          <w:p w14:paraId="5A87C5B8" w14:textId="77777777" w:rsidR="0053078B" w:rsidRDefault="0053078B" w:rsidP="00DA6588">
            <w:pPr>
              <w:rPr>
                <w:rFonts w:ascii="Calibri" w:hAnsi="Calibri" w:cs="Calibri"/>
                <w:b/>
                <w:bCs/>
                <w:color w:val="000000"/>
                <w:sz w:val="20"/>
                <w:szCs w:val="20"/>
              </w:rPr>
            </w:pPr>
            <w:r>
              <w:rPr>
                <w:rFonts w:ascii="Calibri" w:hAnsi="Calibri" w:cs="Calibri"/>
                <w:b/>
                <w:bCs/>
                <w:color w:val="000000"/>
                <w:sz w:val="20"/>
                <w:szCs w:val="20"/>
              </w:rPr>
              <w:t>Methodical Researcher</w:t>
            </w:r>
          </w:p>
        </w:tc>
        <w:tc>
          <w:tcPr>
            <w:tcW w:w="2860" w:type="dxa"/>
            <w:tcBorders>
              <w:top w:val="nil"/>
              <w:left w:val="nil"/>
              <w:bottom w:val="single" w:sz="4" w:space="0" w:color="000000"/>
              <w:right w:val="single" w:sz="4" w:space="0" w:color="000000"/>
            </w:tcBorders>
            <w:hideMark/>
          </w:tcPr>
          <w:p w14:paraId="25B9186F" w14:textId="551363B9" w:rsidR="00E224BA" w:rsidRDefault="0053078B" w:rsidP="00BC0AF5">
            <w:pPr>
              <w:rPr>
                <w:rFonts w:ascii="Calibri" w:hAnsi="Calibri" w:cs="Calibri"/>
                <w:color w:val="000000"/>
                <w:sz w:val="20"/>
                <w:szCs w:val="20"/>
              </w:rPr>
            </w:pPr>
            <w:r>
              <w:rPr>
                <w:rFonts w:ascii="Calibri" w:hAnsi="Calibri" w:cs="Calibri"/>
                <w:color w:val="000000"/>
                <w:sz w:val="20"/>
                <w:szCs w:val="20"/>
              </w:rPr>
              <w:t>Anxiety-driven</w:t>
            </w:r>
            <w:r w:rsidR="00E224BA">
              <w:rPr>
                <w:rFonts w:ascii="Calibri" w:hAnsi="Calibri" w:cs="Calibri"/>
                <w:color w:val="000000"/>
                <w:sz w:val="20"/>
                <w:szCs w:val="20"/>
              </w:rPr>
              <w:t xml:space="preserve">, </w:t>
            </w:r>
            <w:r w:rsidR="00E224BA" w:rsidRPr="00E224BA">
              <w:rPr>
                <w:rFonts w:ascii="Calibri" w:hAnsi="Calibri" w:cs="Calibri"/>
                <w:color w:val="000000"/>
                <w:sz w:val="20"/>
                <w:szCs w:val="20"/>
              </w:rPr>
              <w:t>66% of consumers feel anxiety after clicking “buy</w:t>
            </w:r>
            <w:r w:rsidR="00E224BA">
              <w:rPr>
                <w:rFonts w:ascii="Calibri" w:hAnsi="Calibri" w:cs="Calibri"/>
                <w:color w:val="000000"/>
                <w:sz w:val="20"/>
                <w:szCs w:val="20"/>
              </w:rPr>
              <w:t>”</w:t>
            </w:r>
            <w:r>
              <w:rPr>
                <w:rFonts w:ascii="Calibri" w:hAnsi="Calibri" w:cs="Calibri"/>
                <w:color w:val="000000"/>
                <w:sz w:val="20"/>
                <w:szCs w:val="20"/>
              </w:rPr>
              <w:t xml:space="preserve"> </w:t>
            </w:r>
            <w:r w:rsidR="00E224BA">
              <w:rPr>
                <w:rFonts w:ascii="Calibri" w:hAnsi="Calibri" w:cs="Calibri"/>
                <w:color w:val="000000"/>
                <w:sz w:val="20"/>
                <w:szCs w:val="20"/>
              </w:rPr>
              <w:t xml:space="preserve">(Source: </w:t>
            </w:r>
            <w:hyperlink r:id="rId19" w:history="1">
              <w:r w:rsidR="00E224BA" w:rsidRPr="00E224BA">
                <w:rPr>
                  <w:rStyle w:val="Hyperlink"/>
                  <w:rFonts w:ascii="Calibri" w:hAnsi="Calibri" w:cs="Calibri"/>
                  <w:sz w:val="20"/>
                  <w:szCs w:val="20"/>
                </w:rPr>
                <w:t>PRNewswire-</w:t>
              </w:r>
              <w:proofErr w:type="spellStart"/>
              <w:r w:rsidR="00E224BA" w:rsidRPr="00E224BA">
                <w:rPr>
                  <w:rStyle w:val="Hyperlink"/>
                  <w:rFonts w:ascii="Calibri" w:hAnsi="Calibri" w:cs="Calibri"/>
                  <w:sz w:val="20"/>
                  <w:szCs w:val="20"/>
                </w:rPr>
                <w:t>Narvar</w:t>
              </w:r>
              <w:proofErr w:type="spellEnd"/>
              <w:r w:rsidR="00E224BA" w:rsidRPr="00E224BA">
                <w:rPr>
                  <w:rStyle w:val="Hyperlink"/>
                  <w:rFonts w:ascii="Calibri" w:hAnsi="Calibri" w:cs="Calibri"/>
                  <w:sz w:val="20"/>
                  <w:szCs w:val="20"/>
                </w:rPr>
                <w:t xml:space="preserve"> 2025</w:t>
              </w:r>
            </w:hyperlink>
            <w:r w:rsidR="00E224BA">
              <w:rPr>
                <w:rFonts w:ascii="Calibri" w:hAnsi="Calibri" w:cs="Calibri"/>
                <w:color w:val="000000"/>
                <w:sz w:val="20"/>
                <w:szCs w:val="20"/>
              </w:rPr>
              <w:t>)</w:t>
            </w:r>
          </w:p>
        </w:tc>
        <w:tc>
          <w:tcPr>
            <w:tcW w:w="3330" w:type="dxa"/>
            <w:tcBorders>
              <w:top w:val="nil"/>
              <w:left w:val="nil"/>
              <w:bottom w:val="single" w:sz="4" w:space="0" w:color="000000"/>
              <w:right w:val="single" w:sz="4" w:space="0" w:color="000000"/>
            </w:tcBorders>
            <w:hideMark/>
          </w:tcPr>
          <w:p w14:paraId="6220C209" w14:textId="77777777" w:rsidR="007A76CE" w:rsidRDefault="0053078B" w:rsidP="00A610E0">
            <w:pPr>
              <w:pStyle w:val="ListParagraph"/>
              <w:numPr>
                <w:ilvl w:val="0"/>
                <w:numId w:val="17"/>
              </w:numPr>
              <w:rPr>
                <w:rFonts w:ascii="Calibri" w:hAnsi="Calibri" w:cs="Calibri"/>
                <w:color w:val="000000"/>
                <w:sz w:val="20"/>
                <w:szCs w:val="20"/>
              </w:rPr>
            </w:pPr>
            <w:r w:rsidRPr="007A76CE">
              <w:rPr>
                <w:rFonts w:ascii="Calibri" w:hAnsi="Calibri" w:cs="Calibri"/>
                <w:color w:val="000000"/>
                <w:sz w:val="20"/>
                <w:szCs w:val="20"/>
              </w:rPr>
              <w:t>High comparison behavior</w:t>
            </w:r>
          </w:p>
          <w:p w14:paraId="5E6218D7" w14:textId="77777777" w:rsidR="007A76CE" w:rsidRDefault="007A76CE" w:rsidP="00A610E0">
            <w:pPr>
              <w:pStyle w:val="ListParagraph"/>
              <w:numPr>
                <w:ilvl w:val="0"/>
                <w:numId w:val="17"/>
              </w:numPr>
              <w:rPr>
                <w:rFonts w:ascii="Calibri" w:hAnsi="Calibri" w:cs="Calibri"/>
                <w:color w:val="000000"/>
                <w:sz w:val="20"/>
                <w:szCs w:val="20"/>
              </w:rPr>
            </w:pPr>
            <w:r>
              <w:rPr>
                <w:rFonts w:ascii="Calibri" w:hAnsi="Calibri" w:cs="Calibri"/>
                <w:color w:val="000000"/>
                <w:sz w:val="20"/>
                <w:szCs w:val="20"/>
              </w:rPr>
              <w:t>R</w:t>
            </w:r>
            <w:r w:rsidR="0053078B" w:rsidRPr="007A76CE">
              <w:rPr>
                <w:rFonts w:ascii="Calibri" w:hAnsi="Calibri" w:cs="Calibri"/>
                <w:color w:val="000000"/>
                <w:sz w:val="20"/>
                <w:szCs w:val="20"/>
              </w:rPr>
              <w:t>epeated sessions</w:t>
            </w:r>
          </w:p>
          <w:p w14:paraId="48EB2614" w14:textId="1AA7D105" w:rsidR="0053078B" w:rsidRPr="007A76CE" w:rsidRDefault="007A76CE" w:rsidP="00A610E0">
            <w:pPr>
              <w:pStyle w:val="ListParagraph"/>
              <w:numPr>
                <w:ilvl w:val="0"/>
                <w:numId w:val="17"/>
              </w:numPr>
              <w:rPr>
                <w:rFonts w:ascii="Calibri" w:hAnsi="Calibri" w:cs="Calibri"/>
                <w:color w:val="000000"/>
                <w:sz w:val="20"/>
                <w:szCs w:val="20"/>
              </w:rPr>
            </w:pPr>
            <w:r>
              <w:rPr>
                <w:rFonts w:ascii="Calibri" w:hAnsi="Calibri" w:cs="Calibri"/>
                <w:color w:val="000000"/>
                <w:sz w:val="20"/>
                <w:szCs w:val="20"/>
              </w:rPr>
              <w:t>O</w:t>
            </w:r>
            <w:r w:rsidR="0053078B" w:rsidRPr="007A76CE">
              <w:rPr>
                <w:rFonts w:ascii="Calibri" w:hAnsi="Calibri" w:cs="Calibri"/>
                <w:color w:val="000000"/>
                <w:sz w:val="20"/>
                <w:szCs w:val="20"/>
              </w:rPr>
              <w:t>ver-analysis of options.</w:t>
            </w:r>
          </w:p>
        </w:tc>
        <w:tc>
          <w:tcPr>
            <w:tcW w:w="2880" w:type="dxa"/>
            <w:tcBorders>
              <w:top w:val="nil"/>
              <w:left w:val="nil"/>
              <w:bottom w:val="single" w:sz="4" w:space="0" w:color="000000"/>
              <w:right w:val="single" w:sz="4" w:space="0" w:color="000000"/>
            </w:tcBorders>
            <w:hideMark/>
          </w:tcPr>
          <w:p w14:paraId="0020993F" w14:textId="6C8F34E2" w:rsidR="0053078B" w:rsidRDefault="0053078B" w:rsidP="00B15FF8">
            <w:pPr>
              <w:rPr>
                <w:rFonts w:ascii="Calibri" w:hAnsi="Calibri" w:cs="Calibri"/>
                <w:color w:val="000000"/>
                <w:sz w:val="20"/>
                <w:szCs w:val="20"/>
              </w:rPr>
            </w:pPr>
            <w:r>
              <w:rPr>
                <w:rFonts w:ascii="Calibri" w:hAnsi="Calibri" w:cs="Calibri"/>
                <w:color w:val="000000"/>
                <w:sz w:val="20"/>
                <w:szCs w:val="20"/>
              </w:rPr>
              <w:t>Low confidence leads to second-guessing and comparison</w:t>
            </w:r>
            <w:r w:rsidR="009324B1">
              <w:rPr>
                <w:rFonts w:ascii="Calibri" w:hAnsi="Calibri" w:cs="Calibri"/>
                <w:color w:val="000000"/>
                <w:sz w:val="20"/>
                <w:szCs w:val="20"/>
              </w:rPr>
              <w:t xml:space="preserve"> of different options once the order is placed.</w:t>
            </w:r>
          </w:p>
        </w:tc>
      </w:tr>
      <w:tr w:rsidR="00BC2024" w14:paraId="130D943E" w14:textId="77777777" w:rsidTr="00732F50">
        <w:trPr>
          <w:trHeight w:val="1200"/>
        </w:trPr>
        <w:tc>
          <w:tcPr>
            <w:tcW w:w="1815" w:type="dxa"/>
            <w:tcBorders>
              <w:top w:val="nil"/>
              <w:left w:val="single" w:sz="4" w:space="0" w:color="000000"/>
              <w:bottom w:val="single" w:sz="4" w:space="0" w:color="000000"/>
              <w:right w:val="single" w:sz="4" w:space="0" w:color="000000"/>
            </w:tcBorders>
            <w:hideMark/>
          </w:tcPr>
          <w:p w14:paraId="0E192A4E" w14:textId="77777777" w:rsidR="00BC2024" w:rsidRDefault="00BC2024" w:rsidP="00DA6588">
            <w:pPr>
              <w:rPr>
                <w:rFonts w:ascii="Calibri" w:hAnsi="Calibri" w:cs="Calibri"/>
                <w:b/>
                <w:bCs/>
                <w:color w:val="000000"/>
                <w:sz w:val="20"/>
                <w:szCs w:val="20"/>
              </w:rPr>
            </w:pPr>
            <w:r>
              <w:rPr>
                <w:rFonts w:ascii="Calibri" w:hAnsi="Calibri" w:cs="Calibri"/>
                <w:b/>
                <w:bCs/>
                <w:color w:val="000000"/>
                <w:sz w:val="20"/>
                <w:szCs w:val="20"/>
              </w:rPr>
              <w:t>Expectation-Mismatch Buyer</w:t>
            </w:r>
          </w:p>
        </w:tc>
        <w:tc>
          <w:tcPr>
            <w:tcW w:w="2860" w:type="dxa"/>
            <w:vMerge w:val="restart"/>
            <w:tcBorders>
              <w:top w:val="nil"/>
              <w:left w:val="nil"/>
              <w:right w:val="single" w:sz="4" w:space="0" w:color="000000"/>
            </w:tcBorders>
            <w:hideMark/>
          </w:tcPr>
          <w:p w14:paraId="2F082311" w14:textId="77777777" w:rsidR="00732F50" w:rsidRDefault="00BC2024" w:rsidP="00BC2024">
            <w:pPr>
              <w:rPr>
                <w:rFonts w:ascii="Calibri" w:hAnsi="Calibri" w:cs="Calibri"/>
                <w:color w:val="000000"/>
                <w:sz w:val="20"/>
                <w:szCs w:val="20"/>
              </w:rPr>
            </w:pPr>
            <w:r>
              <w:rPr>
                <w:rFonts w:ascii="Calibri" w:hAnsi="Calibri" w:cs="Calibri"/>
                <w:color w:val="000000"/>
                <w:sz w:val="20"/>
                <w:szCs w:val="20"/>
              </w:rPr>
              <w:t xml:space="preserve">Both these categories constitute </w:t>
            </w:r>
            <w:r w:rsidRPr="004407F2">
              <w:rPr>
                <w:rFonts w:ascii="Calibri" w:hAnsi="Calibri" w:cs="Calibri"/>
                <w:color w:val="000000"/>
                <w:sz w:val="20"/>
                <w:szCs w:val="20"/>
              </w:rPr>
              <w:t>56% of returns</w:t>
            </w:r>
            <w:r>
              <w:rPr>
                <w:rFonts w:ascii="Calibri" w:hAnsi="Calibri" w:cs="Calibri"/>
                <w:color w:val="000000"/>
                <w:sz w:val="20"/>
                <w:szCs w:val="20"/>
              </w:rPr>
              <w:t>.</w:t>
            </w:r>
            <w:r w:rsidR="000239B4">
              <w:rPr>
                <w:rFonts w:ascii="Calibri" w:hAnsi="Calibri" w:cs="Calibri"/>
                <w:color w:val="000000"/>
                <w:sz w:val="20"/>
                <w:szCs w:val="20"/>
              </w:rPr>
              <w:t xml:space="preserve"> </w:t>
            </w:r>
          </w:p>
          <w:p w14:paraId="759B52A5" w14:textId="5965BCC8" w:rsidR="00BC2024" w:rsidRDefault="000239B4" w:rsidP="00BC2024">
            <w:pPr>
              <w:rPr>
                <w:rFonts w:ascii="Calibri" w:hAnsi="Calibri" w:cs="Calibri"/>
                <w:color w:val="000000"/>
                <w:sz w:val="20"/>
                <w:szCs w:val="20"/>
              </w:rPr>
            </w:pPr>
            <w:r>
              <w:rPr>
                <w:rFonts w:ascii="Calibri" w:hAnsi="Calibri" w:cs="Calibri"/>
                <w:color w:val="000000"/>
                <w:sz w:val="20"/>
                <w:szCs w:val="20"/>
              </w:rPr>
              <w:t>(</w:t>
            </w:r>
            <w:r w:rsidR="00732F50">
              <w:rPr>
                <w:rFonts w:ascii="Calibri" w:hAnsi="Calibri" w:cs="Calibri"/>
                <w:color w:val="000000"/>
                <w:sz w:val="20"/>
                <w:szCs w:val="20"/>
              </w:rPr>
              <w:t xml:space="preserve">Source: </w:t>
            </w:r>
            <w:hyperlink r:id="rId20" w:history="1">
              <w:r w:rsidRPr="00FA04D5">
                <w:rPr>
                  <w:rStyle w:val="Hyperlink"/>
                  <w:rFonts w:ascii="Calibri" w:hAnsi="Calibri" w:cs="Calibri"/>
                  <w:sz w:val="20"/>
                  <w:szCs w:val="20"/>
                </w:rPr>
                <w:t xml:space="preserve">2024 State of Return Report, </w:t>
              </w:r>
              <w:proofErr w:type="spellStart"/>
              <w:r w:rsidRPr="00FA04D5">
                <w:rPr>
                  <w:rStyle w:val="Hyperlink"/>
                  <w:rFonts w:ascii="Calibri" w:hAnsi="Calibri" w:cs="Calibri"/>
                  <w:sz w:val="20"/>
                  <w:szCs w:val="20"/>
                </w:rPr>
                <w:t>Narvar</w:t>
              </w:r>
              <w:proofErr w:type="spellEnd"/>
            </w:hyperlink>
            <w:r>
              <w:rPr>
                <w:rFonts w:ascii="Calibri" w:hAnsi="Calibri" w:cs="Calibri"/>
                <w:color w:val="000000"/>
                <w:sz w:val="20"/>
                <w:szCs w:val="20"/>
              </w:rPr>
              <w:t>)</w:t>
            </w:r>
          </w:p>
          <w:p w14:paraId="7678B000" w14:textId="11CB42A5" w:rsidR="00BC2024" w:rsidRDefault="00BC2024" w:rsidP="00BC0AF5">
            <w:pPr>
              <w:rPr>
                <w:rFonts w:ascii="Calibri" w:hAnsi="Calibri" w:cs="Calibri"/>
                <w:color w:val="000000"/>
                <w:sz w:val="20"/>
                <w:szCs w:val="20"/>
              </w:rPr>
            </w:pPr>
          </w:p>
        </w:tc>
        <w:tc>
          <w:tcPr>
            <w:tcW w:w="3330" w:type="dxa"/>
            <w:tcBorders>
              <w:top w:val="nil"/>
              <w:left w:val="nil"/>
              <w:bottom w:val="single" w:sz="4" w:space="0" w:color="000000"/>
              <w:right w:val="single" w:sz="4" w:space="0" w:color="000000"/>
            </w:tcBorders>
            <w:hideMark/>
          </w:tcPr>
          <w:p w14:paraId="0F04DCA6" w14:textId="23BAE7D2" w:rsidR="00BC2024" w:rsidRDefault="00BC2024">
            <w:pPr>
              <w:rPr>
                <w:rFonts w:ascii="Calibri" w:hAnsi="Calibri" w:cs="Calibri"/>
                <w:color w:val="000000"/>
                <w:sz w:val="20"/>
                <w:szCs w:val="20"/>
              </w:rPr>
            </w:pPr>
            <w:r>
              <w:rPr>
                <w:rFonts w:ascii="Calibri" w:hAnsi="Calibri" w:cs="Calibri"/>
                <w:color w:val="000000"/>
                <w:sz w:val="20"/>
                <w:szCs w:val="20"/>
              </w:rPr>
              <w:t>Not applicable in this context</w:t>
            </w:r>
          </w:p>
        </w:tc>
        <w:tc>
          <w:tcPr>
            <w:tcW w:w="2880" w:type="dxa"/>
            <w:tcBorders>
              <w:top w:val="nil"/>
              <w:left w:val="nil"/>
              <w:bottom w:val="single" w:sz="4" w:space="0" w:color="000000"/>
              <w:right w:val="single" w:sz="4" w:space="0" w:color="000000"/>
            </w:tcBorders>
            <w:hideMark/>
          </w:tcPr>
          <w:p w14:paraId="48918E51" w14:textId="77777777" w:rsidR="00BC2024" w:rsidRDefault="00BC2024" w:rsidP="00B15FF8">
            <w:pPr>
              <w:rPr>
                <w:rFonts w:ascii="Calibri" w:hAnsi="Calibri" w:cs="Calibri"/>
                <w:color w:val="000000"/>
                <w:sz w:val="20"/>
                <w:szCs w:val="20"/>
              </w:rPr>
            </w:pPr>
            <w:r>
              <w:rPr>
                <w:rFonts w:ascii="Calibri" w:hAnsi="Calibri" w:cs="Calibri"/>
                <w:color w:val="000000"/>
                <w:sz w:val="20"/>
                <w:szCs w:val="20"/>
              </w:rPr>
              <w:t>Driven by product or listing quality issues. Requires PDP/content improvements, not behavioral intervention.</w:t>
            </w:r>
          </w:p>
        </w:tc>
      </w:tr>
      <w:tr w:rsidR="00BC2024" w14:paraId="027CA0BF" w14:textId="77777777" w:rsidTr="00280496">
        <w:trPr>
          <w:trHeight w:val="584"/>
        </w:trPr>
        <w:tc>
          <w:tcPr>
            <w:tcW w:w="1815" w:type="dxa"/>
            <w:tcBorders>
              <w:top w:val="nil"/>
              <w:left w:val="single" w:sz="4" w:space="0" w:color="000000"/>
              <w:bottom w:val="single" w:sz="4" w:space="0" w:color="000000"/>
              <w:right w:val="single" w:sz="4" w:space="0" w:color="000000"/>
            </w:tcBorders>
            <w:hideMark/>
          </w:tcPr>
          <w:p w14:paraId="0AFCC7B3" w14:textId="77777777" w:rsidR="00BC2024" w:rsidRDefault="00BC2024" w:rsidP="00DA6588">
            <w:pPr>
              <w:rPr>
                <w:rFonts w:ascii="Calibri" w:hAnsi="Calibri" w:cs="Calibri"/>
                <w:b/>
                <w:bCs/>
                <w:color w:val="000000"/>
                <w:sz w:val="20"/>
                <w:szCs w:val="20"/>
              </w:rPr>
            </w:pPr>
            <w:r>
              <w:rPr>
                <w:rFonts w:ascii="Calibri" w:hAnsi="Calibri" w:cs="Calibri"/>
                <w:b/>
                <w:bCs/>
                <w:color w:val="000000"/>
                <w:sz w:val="20"/>
                <w:szCs w:val="20"/>
              </w:rPr>
              <w:t>Experience-Driven Regret Buyer</w:t>
            </w:r>
          </w:p>
        </w:tc>
        <w:tc>
          <w:tcPr>
            <w:tcW w:w="2860" w:type="dxa"/>
            <w:vMerge/>
            <w:tcBorders>
              <w:left w:val="nil"/>
              <w:bottom w:val="single" w:sz="4" w:space="0" w:color="000000"/>
              <w:right w:val="single" w:sz="4" w:space="0" w:color="000000"/>
            </w:tcBorders>
            <w:hideMark/>
          </w:tcPr>
          <w:p w14:paraId="1E85C1D8" w14:textId="3B598DA2" w:rsidR="00BC2024" w:rsidRDefault="00BC2024" w:rsidP="00BC0AF5">
            <w:pPr>
              <w:rPr>
                <w:rFonts w:ascii="Calibri" w:hAnsi="Calibri" w:cs="Calibri"/>
                <w:color w:val="000000"/>
                <w:sz w:val="20"/>
                <w:szCs w:val="20"/>
              </w:rPr>
            </w:pPr>
          </w:p>
        </w:tc>
        <w:tc>
          <w:tcPr>
            <w:tcW w:w="3330" w:type="dxa"/>
            <w:tcBorders>
              <w:top w:val="nil"/>
              <w:left w:val="nil"/>
              <w:bottom w:val="single" w:sz="4" w:space="0" w:color="000000"/>
              <w:right w:val="single" w:sz="4" w:space="0" w:color="000000"/>
            </w:tcBorders>
            <w:hideMark/>
          </w:tcPr>
          <w:p w14:paraId="0C6A4E91" w14:textId="3949DE12" w:rsidR="00BC2024" w:rsidRDefault="00BC2024">
            <w:pPr>
              <w:rPr>
                <w:rFonts w:ascii="Calibri" w:hAnsi="Calibri" w:cs="Calibri"/>
                <w:color w:val="000000"/>
                <w:sz w:val="20"/>
                <w:szCs w:val="20"/>
              </w:rPr>
            </w:pPr>
            <w:r>
              <w:rPr>
                <w:rFonts w:ascii="Calibri" w:hAnsi="Calibri" w:cs="Calibri"/>
                <w:color w:val="000000"/>
                <w:sz w:val="20"/>
                <w:szCs w:val="20"/>
              </w:rPr>
              <w:t>Not applicable in this context</w:t>
            </w:r>
          </w:p>
        </w:tc>
        <w:tc>
          <w:tcPr>
            <w:tcW w:w="2880" w:type="dxa"/>
            <w:tcBorders>
              <w:top w:val="nil"/>
              <w:left w:val="nil"/>
              <w:bottom w:val="single" w:sz="4" w:space="0" w:color="000000"/>
              <w:right w:val="single" w:sz="4" w:space="0" w:color="000000"/>
            </w:tcBorders>
            <w:hideMark/>
          </w:tcPr>
          <w:p w14:paraId="6554D502" w14:textId="77777777" w:rsidR="00BC2024" w:rsidRDefault="00BC2024" w:rsidP="00B15FF8">
            <w:pPr>
              <w:rPr>
                <w:rFonts w:ascii="Calibri" w:hAnsi="Calibri" w:cs="Calibri"/>
                <w:color w:val="000000"/>
                <w:sz w:val="20"/>
                <w:szCs w:val="20"/>
              </w:rPr>
            </w:pPr>
            <w:r>
              <w:rPr>
                <w:rFonts w:ascii="Calibri" w:hAnsi="Calibri" w:cs="Calibri"/>
                <w:color w:val="000000"/>
                <w:sz w:val="20"/>
                <w:szCs w:val="20"/>
              </w:rPr>
              <w:t>Driven by delivery or support failures. Requires operational fixes in logistics and CX.</w:t>
            </w:r>
          </w:p>
        </w:tc>
      </w:tr>
    </w:tbl>
    <w:p w14:paraId="33888D45" w14:textId="77777777" w:rsidR="0053078B" w:rsidRDefault="0053078B" w:rsidP="00220586">
      <w:pPr>
        <w:spacing w:line="276" w:lineRule="auto"/>
        <w:rPr>
          <w:rFonts w:ascii="Calibri" w:hAnsi="Calibri" w:cs="Calibri"/>
          <w:sz w:val="20"/>
          <w:szCs w:val="20"/>
        </w:rPr>
      </w:pPr>
    </w:p>
    <w:tbl>
      <w:tblPr>
        <w:tblpPr w:leftFromText="180" w:rightFromText="180" w:vertAnchor="text" w:horzAnchor="margin" w:tblpY="105"/>
        <w:tblW w:w="108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6"/>
      </w:tblGrid>
      <w:tr w:rsidR="0086670B" w14:paraId="257F9F6A" w14:textId="77777777" w:rsidTr="0086670B">
        <w:trPr>
          <w:trHeight w:val="20"/>
        </w:trPr>
        <w:tc>
          <w:tcPr>
            <w:tcW w:w="10836" w:type="dxa"/>
            <w:tcBorders>
              <w:top w:val="single" w:sz="1" w:space="0" w:color="27AE60"/>
              <w:left w:val="single" w:sz="14" w:space="0" w:color="27AE60"/>
              <w:bottom w:val="single" w:sz="1" w:space="0" w:color="27AE60"/>
              <w:right w:val="single" w:sz="1" w:space="0" w:color="27AE60"/>
            </w:tcBorders>
            <w:shd w:val="clear" w:color="auto" w:fill="D5F5E3"/>
            <w:tcMar>
              <w:top w:w="140" w:type="dxa"/>
              <w:left w:w="220" w:type="dxa"/>
              <w:bottom w:w="140" w:type="dxa"/>
              <w:right w:w="220" w:type="dxa"/>
            </w:tcMar>
          </w:tcPr>
          <w:p w14:paraId="0F558146" w14:textId="77777777" w:rsidR="0086670B" w:rsidRPr="008323C5" w:rsidRDefault="0086670B" w:rsidP="00B15FF8">
            <w:pPr>
              <w:spacing w:line="276" w:lineRule="auto"/>
              <w:jc w:val="both"/>
              <w:rPr>
                <w:rFonts w:ascii="Calibri" w:hAnsi="Calibri" w:cs="Calibri"/>
                <w:b/>
                <w:bCs/>
                <w:color w:val="275317" w:themeColor="accent6" w:themeShade="80"/>
                <w:sz w:val="20"/>
                <w:szCs w:val="20"/>
              </w:rPr>
            </w:pPr>
            <w:r>
              <w:rPr>
                <w:rFonts w:ascii="Calibri" w:hAnsi="Calibri" w:cs="Calibri"/>
                <w:b/>
                <w:bCs/>
                <w:color w:val="275317" w:themeColor="accent6" w:themeShade="80"/>
                <w:sz w:val="20"/>
                <w:szCs w:val="20"/>
              </w:rPr>
              <w:t>Prioritization: Impulse Buyers</w:t>
            </w:r>
          </w:p>
          <w:p w14:paraId="3B524EE1" w14:textId="77777777" w:rsidR="00BA5797" w:rsidRPr="00E73BCC" w:rsidRDefault="00BA5797" w:rsidP="00B15FF8">
            <w:pPr>
              <w:spacing w:line="276" w:lineRule="auto"/>
              <w:jc w:val="both"/>
              <w:rPr>
                <w:rFonts w:ascii="Calibri" w:hAnsi="Calibri" w:cs="Calibri"/>
                <w:b/>
                <w:bCs/>
                <w:sz w:val="18"/>
                <w:szCs w:val="18"/>
              </w:rPr>
            </w:pPr>
            <w:r w:rsidRPr="00BA5797">
              <w:rPr>
                <w:rFonts w:ascii="Calibri" w:hAnsi="Calibri" w:cs="Calibri"/>
                <w:b/>
                <w:bCs/>
                <w:sz w:val="20"/>
                <w:szCs w:val="20"/>
              </w:rPr>
              <w:t xml:space="preserve">1. </w:t>
            </w:r>
            <w:r w:rsidRPr="00E73BCC">
              <w:rPr>
                <w:rFonts w:ascii="Calibri" w:hAnsi="Calibri" w:cs="Calibri"/>
                <w:b/>
                <w:bCs/>
                <w:sz w:val="18"/>
                <w:szCs w:val="18"/>
              </w:rPr>
              <w:t>Largest and most impactful segment</w:t>
            </w:r>
          </w:p>
          <w:p w14:paraId="1D5A2E87" w14:textId="627066A7" w:rsidR="00BA5797" w:rsidRPr="00E73BCC" w:rsidRDefault="00BA5797" w:rsidP="00B15FF8">
            <w:pPr>
              <w:spacing w:line="276" w:lineRule="auto"/>
              <w:jc w:val="both"/>
              <w:rPr>
                <w:rFonts w:ascii="Calibri" w:hAnsi="Calibri" w:cs="Calibri"/>
                <w:sz w:val="18"/>
                <w:szCs w:val="18"/>
              </w:rPr>
            </w:pPr>
            <w:r w:rsidRPr="00E73BCC">
              <w:rPr>
                <w:rFonts w:ascii="Calibri" w:hAnsi="Calibri" w:cs="Calibri"/>
                <w:sz w:val="18"/>
                <w:szCs w:val="18"/>
              </w:rPr>
              <w:t>Impulse buyers represent a significant share of remorse-driven returns</w:t>
            </w:r>
            <w:r w:rsidR="002B4A5A">
              <w:rPr>
                <w:rFonts w:ascii="Calibri" w:hAnsi="Calibri" w:cs="Calibri"/>
                <w:sz w:val="18"/>
                <w:szCs w:val="18"/>
              </w:rPr>
              <w:t xml:space="preserve">. </w:t>
            </w:r>
            <w:r w:rsidRPr="00E73BCC">
              <w:rPr>
                <w:rFonts w:ascii="Calibri" w:hAnsi="Calibri" w:cs="Calibri"/>
                <w:sz w:val="18"/>
                <w:szCs w:val="18"/>
              </w:rPr>
              <w:t>This makes them the highest-impact segment to target from both a volume and margin perspective.</w:t>
            </w:r>
          </w:p>
          <w:p w14:paraId="704FCFB6" w14:textId="41CBB8FD" w:rsidR="00657025" w:rsidRPr="00E73BCC" w:rsidRDefault="00BA5797" w:rsidP="00B15FF8">
            <w:pPr>
              <w:spacing w:line="276" w:lineRule="auto"/>
              <w:jc w:val="both"/>
              <w:rPr>
                <w:rFonts w:ascii="Calibri" w:hAnsi="Calibri" w:cs="Calibri"/>
                <w:b/>
                <w:bCs/>
                <w:sz w:val="18"/>
                <w:szCs w:val="18"/>
              </w:rPr>
            </w:pPr>
            <w:r w:rsidRPr="00E73BCC">
              <w:rPr>
                <w:rFonts w:ascii="Calibri" w:hAnsi="Calibri" w:cs="Calibri"/>
                <w:b/>
                <w:bCs/>
                <w:sz w:val="18"/>
                <w:szCs w:val="18"/>
              </w:rPr>
              <w:t>2</w:t>
            </w:r>
            <w:r w:rsidR="00657025" w:rsidRPr="00E73BCC">
              <w:rPr>
                <w:rFonts w:ascii="Calibri" w:hAnsi="Calibri" w:cs="Calibri"/>
                <w:b/>
                <w:bCs/>
                <w:sz w:val="18"/>
                <w:szCs w:val="18"/>
              </w:rPr>
              <w:t>. Clear and repeatable signal patterns</w:t>
            </w:r>
          </w:p>
          <w:p w14:paraId="40E07BDE" w14:textId="692C7E7A" w:rsidR="00657025" w:rsidRPr="00E73BCC" w:rsidRDefault="00657025" w:rsidP="00B15FF8">
            <w:pPr>
              <w:spacing w:line="276" w:lineRule="auto"/>
              <w:jc w:val="both"/>
              <w:rPr>
                <w:rFonts w:ascii="Calibri" w:hAnsi="Calibri" w:cs="Calibri"/>
                <w:sz w:val="18"/>
                <w:szCs w:val="18"/>
              </w:rPr>
            </w:pPr>
            <w:r w:rsidRPr="00E73BCC">
              <w:rPr>
                <w:rFonts w:ascii="Calibri" w:hAnsi="Calibri" w:cs="Calibri"/>
                <w:sz w:val="18"/>
                <w:szCs w:val="18"/>
              </w:rPr>
              <w:lastRenderedPageBreak/>
              <w:t xml:space="preserve">Impulse behavior leaves a distinct and consistent behavioral footprint (late-night purchases, social </w:t>
            </w:r>
            <w:r w:rsidR="00495DEE">
              <w:rPr>
                <w:rFonts w:ascii="Calibri" w:hAnsi="Calibri" w:cs="Calibri"/>
                <w:sz w:val="18"/>
                <w:szCs w:val="18"/>
              </w:rPr>
              <w:t xml:space="preserve">media </w:t>
            </w:r>
            <w:r w:rsidRPr="00E73BCC">
              <w:rPr>
                <w:rFonts w:ascii="Calibri" w:hAnsi="Calibri" w:cs="Calibri"/>
                <w:sz w:val="18"/>
                <w:szCs w:val="18"/>
              </w:rPr>
              <w:t>entry, fast checkout). This makes them the most reliably identifiable segment to build and validate a system on.</w:t>
            </w:r>
          </w:p>
          <w:p w14:paraId="2E56BAFD" w14:textId="5D9CE351" w:rsidR="00657025" w:rsidRPr="00E73BCC" w:rsidRDefault="00BA5797" w:rsidP="00B15FF8">
            <w:pPr>
              <w:spacing w:line="276" w:lineRule="auto"/>
              <w:jc w:val="both"/>
              <w:rPr>
                <w:rFonts w:ascii="Calibri" w:hAnsi="Calibri" w:cs="Calibri"/>
                <w:b/>
                <w:bCs/>
                <w:sz w:val="18"/>
                <w:szCs w:val="18"/>
              </w:rPr>
            </w:pPr>
            <w:r w:rsidRPr="00E73BCC">
              <w:rPr>
                <w:rFonts w:ascii="Calibri" w:hAnsi="Calibri" w:cs="Calibri"/>
                <w:b/>
                <w:bCs/>
                <w:sz w:val="18"/>
                <w:szCs w:val="18"/>
              </w:rPr>
              <w:t>3</w:t>
            </w:r>
            <w:r w:rsidR="00657025" w:rsidRPr="00E73BCC">
              <w:rPr>
                <w:rFonts w:ascii="Calibri" w:hAnsi="Calibri" w:cs="Calibri"/>
                <w:b/>
                <w:bCs/>
                <w:sz w:val="18"/>
                <w:szCs w:val="18"/>
              </w:rPr>
              <w:t>. Fast feedback loop for system validation</w:t>
            </w:r>
          </w:p>
          <w:p w14:paraId="4ED03B4C" w14:textId="50504364" w:rsidR="0086670B" w:rsidRPr="008323C5" w:rsidRDefault="00657025" w:rsidP="00B15FF8">
            <w:pPr>
              <w:spacing w:line="276" w:lineRule="auto"/>
              <w:jc w:val="both"/>
              <w:rPr>
                <w:rFonts w:ascii="Calibri" w:hAnsi="Calibri" w:cs="Calibri"/>
                <w:sz w:val="20"/>
                <w:szCs w:val="20"/>
              </w:rPr>
            </w:pPr>
            <w:r w:rsidRPr="00E73BCC">
              <w:rPr>
                <w:rFonts w:ascii="Calibri" w:hAnsi="Calibri" w:cs="Calibri"/>
                <w:sz w:val="18"/>
                <w:szCs w:val="18"/>
              </w:rPr>
              <w:t>Remorse forms within hours to days, allowing rapid experimentation and iteration. This enables quick validation of both the model and intervention design, reducing time to learn</w:t>
            </w:r>
            <w:r w:rsidRPr="00E73BCC">
              <w:rPr>
                <w:rFonts w:ascii="Calibri" w:hAnsi="Calibri" w:cs="Calibri"/>
                <w:b/>
                <w:bCs/>
                <w:sz w:val="18"/>
                <w:szCs w:val="18"/>
              </w:rPr>
              <w:t>.</w:t>
            </w:r>
          </w:p>
        </w:tc>
      </w:tr>
    </w:tbl>
    <w:p w14:paraId="43EF9EF4" w14:textId="28A8D759" w:rsidR="00624903" w:rsidRDefault="00624903" w:rsidP="00B15FF8">
      <w:pPr>
        <w:spacing w:before="100" w:after="240" w:line="276" w:lineRule="auto"/>
        <w:jc w:val="both"/>
        <w:rPr>
          <w:sz w:val="10"/>
          <w:szCs w:val="10"/>
        </w:rPr>
      </w:pPr>
    </w:p>
    <w:tbl>
      <w:tblPr>
        <w:tblpPr w:leftFromText="180" w:rightFromText="180" w:vertAnchor="text" w:horzAnchor="margin" w:tblpY="-40"/>
        <w:tblW w:w="10836" w:type="dxa"/>
        <w:tblBorders>
          <w:top w:val="single" w:sz="2" w:space="0" w:color="27AE60"/>
          <w:left w:val="single" w:sz="18" w:space="0" w:color="27AE60"/>
          <w:bottom w:val="single" w:sz="2" w:space="0" w:color="27AE60"/>
          <w:right w:val="single" w:sz="2" w:space="0" w:color="27AE60"/>
        </w:tblBorders>
        <w:shd w:val="clear" w:color="auto" w:fill="FAE2D5" w:themeFill="accent2" w:themeFillTint="33"/>
        <w:tblCellMar>
          <w:left w:w="10" w:type="dxa"/>
          <w:right w:w="10" w:type="dxa"/>
        </w:tblCellMar>
        <w:tblLook w:val="04A0" w:firstRow="1" w:lastRow="0" w:firstColumn="1" w:lastColumn="0" w:noHBand="0" w:noVBand="1"/>
      </w:tblPr>
      <w:tblGrid>
        <w:gridCol w:w="10836"/>
      </w:tblGrid>
      <w:tr w:rsidR="0086670B" w14:paraId="592C01C8" w14:textId="77777777" w:rsidTr="0086670B">
        <w:trPr>
          <w:trHeight w:val="755"/>
        </w:trPr>
        <w:tc>
          <w:tcPr>
            <w:tcW w:w="10836" w:type="dxa"/>
            <w:tcBorders>
              <w:top w:val="single" w:sz="2" w:space="0" w:color="BF4E14" w:themeColor="accent2" w:themeShade="BF"/>
              <w:left w:val="single" w:sz="2" w:space="0" w:color="BF4E14" w:themeColor="accent2" w:themeShade="BF"/>
              <w:bottom w:val="single" w:sz="2" w:space="0" w:color="BF4E14" w:themeColor="accent2" w:themeShade="BF"/>
              <w:right w:val="single" w:sz="2" w:space="0" w:color="BF4E14" w:themeColor="accent2" w:themeShade="BF"/>
            </w:tcBorders>
            <w:shd w:val="clear" w:color="auto" w:fill="FAE2D5" w:themeFill="accent2" w:themeFillTint="33"/>
            <w:tcMar>
              <w:top w:w="140" w:type="dxa"/>
              <w:left w:w="220" w:type="dxa"/>
              <w:bottom w:w="140" w:type="dxa"/>
              <w:right w:w="220" w:type="dxa"/>
            </w:tcMar>
          </w:tcPr>
          <w:p w14:paraId="3E8E521D" w14:textId="77777777" w:rsidR="0086670B" w:rsidRPr="00220586" w:rsidRDefault="0086670B" w:rsidP="00B15FF8">
            <w:pPr>
              <w:spacing w:line="276" w:lineRule="auto"/>
              <w:jc w:val="both"/>
              <w:rPr>
                <w:rFonts w:ascii="Calibri" w:hAnsi="Calibri" w:cs="Calibri"/>
                <w:b/>
                <w:bCs/>
                <w:color w:val="BF4E14" w:themeColor="accent2" w:themeShade="BF"/>
                <w:sz w:val="20"/>
                <w:szCs w:val="20"/>
              </w:rPr>
            </w:pPr>
            <w:r w:rsidRPr="00220586">
              <w:rPr>
                <w:rFonts w:ascii="Calibri" w:hAnsi="Calibri" w:cs="Calibri"/>
                <w:b/>
                <w:bCs/>
                <w:color w:val="BF4E14" w:themeColor="accent2" w:themeShade="BF"/>
                <w:sz w:val="20"/>
                <w:szCs w:val="20"/>
              </w:rPr>
              <w:t xml:space="preserve">Expectation-Mismatch Buyer and Experience-Driven Regret Buyer </w:t>
            </w:r>
            <w:r>
              <w:rPr>
                <w:rFonts w:ascii="Calibri" w:hAnsi="Calibri" w:cs="Calibri"/>
                <w:b/>
                <w:bCs/>
                <w:color w:val="BF4E14" w:themeColor="accent2" w:themeShade="BF"/>
                <w:sz w:val="20"/>
                <w:szCs w:val="20"/>
              </w:rPr>
              <w:t>are de-scoped</w:t>
            </w:r>
          </w:p>
          <w:p w14:paraId="74F0E91D" w14:textId="3809EF39" w:rsidR="0086670B" w:rsidRPr="008323C5" w:rsidRDefault="0086670B" w:rsidP="00B15FF8">
            <w:pPr>
              <w:spacing w:line="276" w:lineRule="auto"/>
              <w:jc w:val="both"/>
              <w:rPr>
                <w:rFonts w:ascii="Calibri" w:hAnsi="Calibri" w:cs="Calibri"/>
                <w:sz w:val="20"/>
                <w:szCs w:val="20"/>
              </w:rPr>
            </w:pPr>
            <w:r>
              <w:rPr>
                <w:rFonts w:ascii="Calibri" w:hAnsi="Calibri" w:cs="Calibri"/>
                <w:sz w:val="20"/>
                <w:szCs w:val="20"/>
              </w:rPr>
              <w:t>Because PRISM does</w:t>
            </w:r>
            <w:r w:rsidRPr="00566CEC">
              <w:rPr>
                <w:rFonts w:ascii="Calibri" w:hAnsi="Calibri" w:cs="Calibri"/>
                <w:sz w:val="20"/>
                <w:szCs w:val="20"/>
              </w:rPr>
              <w:t xml:space="preserve"> not</w:t>
            </w:r>
            <w:r w:rsidR="00950E4C">
              <w:rPr>
                <w:rFonts w:ascii="Calibri" w:hAnsi="Calibri" w:cs="Calibri"/>
                <w:sz w:val="20"/>
                <w:szCs w:val="20"/>
              </w:rPr>
              <w:t xml:space="preserve"> address</w:t>
            </w:r>
            <w:r w:rsidRPr="00566CEC">
              <w:rPr>
                <w:rFonts w:ascii="Calibri" w:hAnsi="Calibri" w:cs="Calibri"/>
                <w:sz w:val="20"/>
                <w:szCs w:val="20"/>
              </w:rPr>
              <w:t xml:space="preserve"> product or service failures.</w:t>
            </w:r>
            <w:r>
              <w:rPr>
                <w:rFonts w:ascii="Calibri" w:hAnsi="Calibri" w:cs="Calibri"/>
                <w:sz w:val="20"/>
                <w:szCs w:val="20"/>
              </w:rPr>
              <w:t xml:space="preserve"> </w:t>
            </w:r>
            <w:r w:rsidRPr="00566CEC">
              <w:rPr>
                <w:rFonts w:ascii="Calibri" w:hAnsi="Calibri" w:cs="Calibri"/>
                <w:sz w:val="20"/>
                <w:szCs w:val="20"/>
              </w:rPr>
              <w:t xml:space="preserve">By isolating behavioral personas, </w:t>
            </w:r>
            <w:r>
              <w:rPr>
                <w:rFonts w:ascii="Calibri" w:hAnsi="Calibri" w:cs="Calibri"/>
                <w:sz w:val="20"/>
                <w:szCs w:val="20"/>
              </w:rPr>
              <w:t xml:space="preserve">it </w:t>
            </w:r>
            <w:r w:rsidRPr="00566CEC">
              <w:rPr>
                <w:rFonts w:ascii="Calibri" w:hAnsi="Calibri" w:cs="Calibri"/>
                <w:sz w:val="20"/>
                <w:szCs w:val="20"/>
              </w:rPr>
              <w:t>avoids treating all returns as the same problem</w:t>
            </w:r>
            <w:r>
              <w:rPr>
                <w:rFonts w:ascii="Calibri" w:hAnsi="Calibri" w:cs="Calibri"/>
                <w:sz w:val="20"/>
                <w:szCs w:val="20"/>
              </w:rPr>
              <w:t>.</w:t>
            </w:r>
          </w:p>
        </w:tc>
      </w:tr>
    </w:tbl>
    <w:p w14:paraId="77A9ACF2" w14:textId="207803FA" w:rsidR="00BE22F1" w:rsidRPr="00406A26" w:rsidRDefault="00BE22F1" w:rsidP="00406A26">
      <w:pPr>
        <w:spacing w:after="160" w:line="278" w:lineRule="auto"/>
        <w:rPr>
          <w:sz w:val="10"/>
          <w:szCs w:val="10"/>
        </w:rPr>
      </w:pPr>
    </w:p>
    <w:p w14:paraId="6169DF48" w14:textId="66B85779" w:rsidR="0086670B" w:rsidRPr="0086670B" w:rsidRDefault="00983EF3" w:rsidP="0086670B">
      <w:pPr>
        <w:pStyle w:val="Heading1"/>
        <w:keepLines w:val="0"/>
        <w:pBdr>
          <w:top w:val="single" w:sz="2" w:space="0" w:color="auto"/>
          <w:bottom w:val="single" w:sz="2" w:space="1" w:color="auto"/>
        </w:pBdr>
        <w:shd w:val="clear" w:color="auto" w:fill="D9D9D9" w:themeFill="background1" w:themeFillShade="D9"/>
        <w:tabs>
          <w:tab w:val="left" w:pos="2695"/>
        </w:tabs>
        <w:spacing w:before="0" w:after="240" w:line="276" w:lineRule="auto"/>
        <w:jc w:val="both"/>
        <w:rPr>
          <w:rFonts w:ascii="Calibri" w:eastAsia="Times New Roman" w:hAnsi="Calibri" w:cs="Calibri"/>
          <w:b/>
          <w:bCs/>
          <w:color w:val="000000" w:themeColor="text1"/>
          <w:kern w:val="32"/>
          <w:sz w:val="20"/>
          <w:szCs w:val="20"/>
        </w:rPr>
      </w:pPr>
      <w:bookmarkStart w:id="6" w:name="OLE_LINK1"/>
      <w:bookmarkStart w:id="7" w:name="Section3"/>
      <w:r>
        <w:rPr>
          <w:rFonts w:ascii="Calibri" w:eastAsia="Times New Roman" w:hAnsi="Calibri" w:cs="Calibri"/>
          <w:b/>
          <w:bCs/>
          <w:color w:val="000000" w:themeColor="text1"/>
          <w:kern w:val="32"/>
          <w:sz w:val="20"/>
          <w:szCs w:val="20"/>
        </w:rPr>
        <w:t>Sect</w:t>
      </w:r>
      <w:bookmarkEnd w:id="6"/>
      <w:r>
        <w:rPr>
          <w:rFonts w:ascii="Calibri" w:eastAsia="Times New Roman" w:hAnsi="Calibri" w:cs="Calibri"/>
          <w:b/>
          <w:bCs/>
          <w:color w:val="000000" w:themeColor="text1"/>
          <w:kern w:val="32"/>
          <w:sz w:val="20"/>
          <w:szCs w:val="20"/>
        </w:rPr>
        <w:t xml:space="preserve">ion III: </w:t>
      </w:r>
      <w:r w:rsidR="00C22366">
        <w:rPr>
          <w:rFonts w:ascii="Calibri" w:eastAsia="Times New Roman" w:hAnsi="Calibri" w:cs="Calibri"/>
          <w:b/>
          <w:bCs/>
          <w:color w:val="000000" w:themeColor="text1"/>
          <w:kern w:val="32"/>
          <w:sz w:val="20"/>
          <w:szCs w:val="20"/>
        </w:rPr>
        <w:t xml:space="preserve">Solution </w:t>
      </w:r>
      <w:bookmarkEnd w:id="7"/>
      <w:r w:rsidR="00D24516">
        <w:rPr>
          <w:rFonts w:ascii="Calibri" w:eastAsia="Times New Roman" w:hAnsi="Calibri" w:cs="Calibri"/>
          <w:b/>
          <w:bCs/>
          <w:color w:val="000000" w:themeColor="text1"/>
          <w:kern w:val="32"/>
          <w:sz w:val="20"/>
          <w:szCs w:val="20"/>
        </w:rPr>
        <w:t>Design</w:t>
      </w:r>
    </w:p>
    <w:p w14:paraId="0F516F77" w14:textId="1F65CE5D" w:rsidR="00377235" w:rsidRDefault="007D5C9A" w:rsidP="00390130">
      <w:pPr>
        <w:pStyle w:val="ListParagraph"/>
        <w:numPr>
          <w:ilvl w:val="0"/>
          <w:numId w:val="1"/>
        </w:numPr>
        <w:spacing w:line="276" w:lineRule="auto"/>
        <w:rPr>
          <w:rFonts w:ascii="Calibri" w:hAnsi="Calibri" w:cs="Calibri"/>
          <w:b/>
          <w:bCs/>
          <w:sz w:val="20"/>
          <w:szCs w:val="20"/>
        </w:rPr>
      </w:pPr>
      <w:r w:rsidRPr="007D5C9A">
        <w:rPr>
          <w:rFonts w:ascii="Calibri" w:hAnsi="Calibri" w:cs="Calibri"/>
          <w:b/>
          <w:bCs/>
          <w:sz w:val="20"/>
          <w:szCs w:val="20"/>
        </w:rPr>
        <w:t>What is the high-level system flow of PRISM?</w:t>
      </w:r>
    </w:p>
    <w:p w14:paraId="5C53402E" w14:textId="6AFCFE43" w:rsidR="00377235" w:rsidRPr="00392422" w:rsidRDefault="00392422" w:rsidP="0092155E">
      <w:pPr>
        <w:spacing w:line="276" w:lineRule="auto"/>
        <w:jc w:val="both"/>
        <w:rPr>
          <w:rFonts w:ascii="Calibri" w:hAnsi="Calibri" w:cs="Calibri"/>
          <w:color w:val="000000" w:themeColor="text1"/>
          <w:kern w:val="32"/>
          <w:sz w:val="20"/>
          <w:szCs w:val="20"/>
        </w:rPr>
      </w:pPr>
      <w:r w:rsidRPr="00392422">
        <w:rPr>
          <w:rFonts w:ascii="Calibri" w:hAnsi="Calibri" w:cs="Calibri"/>
          <w:color w:val="000000" w:themeColor="text1"/>
          <w:kern w:val="32"/>
          <w:sz w:val="20"/>
          <w:szCs w:val="20"/>
        </w:rPr>
        <w:t>PRISM operates in three stages</w:t>
      </w:r>
      <w:r w:rsidR="00E87B51">
        <w:rPr>
          <w:rFonts w:ascii="Calibri" w:hAnsi="Calibri" w:cs="Calibri"/>
          <w:color w:val="000000" w:themeColor="text1"/>
          <w:kern w:val="32"/>
          <w:sz w:val="20"/>
          <w:szCs w:val="20"/>
        </w:rPr>
        <w:t xml:space="preserve"> </w:t>
      </w:r>
      <w:r w:rsidRPr="00392422">
        <w:rPr>
          <w:rFonts w:ascii="Calibri" w:hAnsi="Calibri" w:cs="Calibri"/>
          <w:color w:val="000000" w:themeColor="text1"/>
          <w:kern w:val="32"/>
          <w:sz w:val="20"/>
          <w:szCs w:val="20"/>
        </w:rPr>
        <w:t>from the moment an order is placed.</w:t>
      </w:r>
      <w:r w:rsidR="0011549E">
        <w:rPr>
          <w:rFonts w:ascii="Calibri" w:hAnsi="Calibri" w:cs="Calibri"/>
          <w:color w:val="000000" w:themeColor="text1"/>
          <w:kern w:val="32"/>
          <w:sz w:val="20"/>
          <w:szCs w:val="20"/>
        </w:rPr>
        <w:t xml:space="preserve"> </w:t>
      </w:r>
    </w:p>
    <w:p w14:paraId="5CBB8621" w14:textId="052ADCC6" w:rsidR="00392422" w:rsidRPr="00C13219" w:rsidRDefault="00392422" w:rsidP="00A610E0">
      <w:pPr>
        <w:pStyle w:val="ListParagraph"/>
        <w:numPr>
          <w:ilvl w:val="0"/>
          <w:numId w:val="16"/>
        </w:numPr>
        <w:spacing w:line="276" w:lineRule="auto"/>
        <w:jc w:val="both"/>
        <w:rPr>
          <w:rFonts w:ascii="Calibri" w:hAnsi="Calibri" w:cs="Calibri"/>
          <w:b/>
          <w:bCs/>
          <w:color w:val="000000" w:themeColor="text1"/>
          <w:kern w:val="32"/>
          <w:sz w:val="20"/>
          <w:szCs w:val="20"/>
          <w:u w:val="single"/>
        </w:rPr>
      </w:pPr>
      <w:r w:rsidRPr="00DF3DA7">
        <w:rPr>
          <w:rFonts w:ascii="Calibri" w:hAnsi="Calibri" w:cs="Calibri"/>
          <w:b/>
          <w:bCs/>
          <w:color w:val="000000" w:themeColor="text1"/>
          <w:kern w:val="32"/>
          <w:sz w:val="20"/>
          <w:szCs w:val="20"/>
        </w:rPr>
        <w:t xml:space="preserve">Remorse Likelihood Estimation: </w:t>
      </w:r>
      <w:r w:rsidRPr="00DF3DA7">
        <w:rPr>
          <w:rFonts w:ascii="Calibri" w:hAnsi="Calibri" w:cs="Calibri"/>
          <w:color w:val="000000" w:themeColor="text1"/>
          <w:kern w:val="32"/>
          <w:sz w:val="20"/>
          <w:szCs w:val="20"/>
        </w:rPr>
        <w:t xml:space="preserve">When an order is placed, PRISM first evaluates whether the </w:t>
      </w:r>
      <w:r w:rsidR="00865416">
        <w:rPr>
          <w:rFonts w:ascii="Calibri" w:hAnsi="Calibri" w:cs="Calibri"/>
          <w:color w:val="000000" w:themeColor="text1"/>
          <w:kern w:val="32"/>
          <w:sz w:val="20"/>
          <w:szCs w:val="20"/>
        </w:rPr>
        <w:t>buyer</w:t>
      </w:r>
      <w:r w:rsidRPr="00DF3DA7">
        <w:rPr>
          <w:rFonts w:ascii="Calibri" w:hAnsi="Calibri" w:cs="Calibri"/>
          <w:color w:val="000000" w:themeColor="text1"/>
          <w:kern w:val="32"/>
          <w:sz w:val="20"/>
          <w:szCs w:val="20"/>
        </w:rPr>
        <w:t xml:space="preserve"> has a meaningful likelihood of remorse based on their return history compared to platform benchmarks. This helps identify users with a higher baseline tendency to return items. </w:t>
      </w:r>
      <w:r w:rsidRPr="00C13219">
        <w:rPr>
          <w:rFonts w:ascii="Calibri" w:hAnsi="Calibri" w:cs="Calibri"/>
          <w:color w:val="000000" w:themeColor="text1"/>
          <w:kern w:val="32"/>
          <w:sz w:val="20"/>
          <w:szCs w:val="20"/>
          <w:u w:val="single"/>
        </w:rPr>
        <w:t xml:space="preserve">Only </w:t>
      </w:r>
      <w:r w:rsidR="00C13219" w:rsidRPr="00C13219">
        <w:rPr>
          <w:rFonts w:ascii="Calibri" w:hAnsi="Calibri" w:cs="Calibri"/>
          <w:color w:val="000000" w:themeColor="text1"/>
          <w:kern w:val="32"/>
          <w:sz w:val="20"/>
          <w:szCs w:val="20"/>
          <w:u w:val="single"/>
        </w:rPr>
        <w:t>buyers</w:t>
      </w:r>
      <w:r w:rsidRPr="00C13219">
        <w:rPr>
          <w:rFonts w:ascii="Calibri" w:hAnsi="Calibri" w:cs="Calibri"/>
          <w:color w:val="000000" w:themeColor="text1"/>
          <w:kern w:val="32"/>
          <w:sz w:val="20"/>
          <w:szCs w:val="20"/>
          <w:u w:val="single"/>
        </w:rPr>
        <w:t xml:space="preserve"> with elevated likelihood proceed to the next stage.</w:t>
      </w:r>
    </w:p>
    <w:p w14:paraId="22705EAB" w14:textId="04D5D16F" w:rsidR="00392422" w:rsidRDefault="00392422" w:rsidP="00A610E0">
      <w:pPr>
        <w:pStyle w:val="ListParagraph"/>
        <w:numPr>
          <w:ilvl w:val="0"/>
          <w:numId w:val="16"/>
        </w:numPr>
        <w:spacing w:line="276" w:lineRule="auto"/>
        <w:jc w:val="both"/>
        <w:rPr>
          <w:rFonts w:ascii="Calibri" w:hAnsi="Calibri" w:cs="Calibri"/>
          <w:color w:val="000000" w:themeColor="text1"/>
          <w:kern w:val="32"/>
          <w:sz w:val="20"/>
          <w:szCs w:val="20"/>
        </w:rPr>
      </w:pPr>
      <w:r w:rsidRPr="00392422">
        <w:rPr>
          <w:rFonts w:ascii="Calibri" w:hAnsi="Calibri" w:cs="Calibri"/>
          <w:b/>
          <w:bCs/>
          <w:color w:val="000000" w:themeColor="text1"/>
          <w:kern w:val="32"/>
          <w:sz w:val="20"/>
          <w:szCs w:val="20"/>
        </w:rPr>
        <w:t>Behavioral Pattern Matching</w:t>
      </w:r>
      <w:r>
        <w:rPr>
          <w:rFonts w:ascii="Calibri" w:hAnsi="Calibri" w:cs="Calibri"/>
          <w:b/>
          <w:bCs/>
          <w:color w:val="000000" w:themeColor="text1"/>
          <w:kern w:val="32"/>
          <w:sz w:val="20"/>
          <w:szCs w:val="20"/>
        </w:rPr>
        <w:t xml:space="preserve">: </w:t>
      </w:r>
      <w:r w:rsidR="007B16CB" w:rsidRPr="007B16CB">
        <w:rPr>
          <w:rFonts w:ascii="Calibri" w:hAnsi="Calibri" w:cs="Calibri"/>
          <w:color w:val="000000" w:themeColor="text1"/>
          <w:kern w:val="32"/>
          <w:sz w:val="20"/>
          <w:szCs w:val="20"/>
        </w:rPr>
        <w:t xml:space="preserve">For users with sufficient likelihood, the system </w:t>
      </w:r>
      <w:r w:rsidR="00522C5B">
        <w:rPr>
          <w:rFonts w:ascii="Calibri" w:hAnsi="Calibri" w:cs="Calibri"/>
          <w:color w:val="000000" w:themeColor="text1"/>
          <w:kern w:val="32"/>
          <w:sz w:val="20"/>
          <w:szCs w:val="20"/>
        </w:rPr>
        <w:t>compares</w:t>
      </w:r>
      <w:r w:rsidR="007B16CB" w:rsidRPr="007B16CB">
        <w:rPr>
          <w:rFonts w:ascii="Calibri" w:hAnsi="Calibri" w:cs="Calibri"/>
          <w:color w:val="000000" w:themeColor="text1"/>
          <w:kern w:val="32"/>
          <w:sz w:val="20"/>
          <w:szCs w:val="20"/>
        </w:rPr>
        <w:t xml:space="preserve"> the current session against historical behavior. These signals are combined to compute a probability score indicating whether the current purchase resembles prior impulse-driven returns.</w:t>
      </w:r>
    </w:p>
    <w:p w14:paraId="367349B5" w14:textId="3DE54473" w:rsidR="00392422" w:rsidRPr="00392422" w:rsidRDefault="00392422" w:rsidP="00A610E0">
      <w:pPr>
        <w:pStyle w:val="ListParagraph"/>
        <w:numPr>
          <w:ilvl w:val="0"/>
          <w:numId w:val="16"/>
        </w:numPr>
        <w:spacing w:line="276" w:lineRule="auto"/>
        <w:jc w:val="both"/>
        <w:rPr>
          <w:rFonts w:ascii="Calibri" w:hAnsi="Calibri" w:cs="Calibri"/>
          <w:color w:val="000000" w:themeColor="text1"/>
          <w:kern w:val="32"/>
          <w:sz w:val="20"/>
          <w:szCs w:val="20"/>
        </w:rPr>
      </w:pPr>
      <w:r w:rsidRPr="00DF3DA7">
        <w:rPr>
          <w:rFonts w:ascii="Calibri" w:hAnsi="Calibri" w:cs="Calibri"/>
          <w:b/>
          <w:bCs/>
          <w:color w:val="000000" w:themeColor="text1"/>
          <w:kern w:val="32"/>
          <w:sz w:val="20"/>
          <w:szCs w:val="20"/>
        </w:rPr>
        <w:t>Intervention selection and generation</w:t>
      </w:r>
      <w:r>
        <w:rPr>
          <w:rFonts w:ascii="Calibri" w:hAnsi="Calibri" w:cs="Calibri"/>
          <w:color w:val="000000" w:themeColor="text1"/>
          <w:kern w:val="32"/>
          <w:sz w:val="20"/>
          <w:szCs w:val="20"/>
        </w:rPr>
        <w:t xml:space="preserve">: </w:t>
      </w:r>
      <w:r w:rsidRPr="00392422">
        <w:rPr>
          <w:rFonts w:ascii="Calibri" w:hAnsi="Calibri" w:cs="Calibri"/>
          <w:color w:val="000000" w:themeColor="text1"/>
          <w:kern w:val="32"/>
          <w:sz w:val="20"/>
          <w:szCs w:val="20"/>
        </w:rPr>
        <w:t>If the probability exceeds the defined threshold (</w:t>
      </w:r>
      <w:r w:rsidR="00154BE6">
        <w:rPr>
          <w:rFonts w:ascii="Calibri" w:hAnsi="Calibri" w:cs="Calibri"/>
          <w:color w:val="000000" w:themeColor="text1"/>
          <w:kern w:val="32"/>
          <w:sz w:val="20"/>
          <w:szCs w:val="20"/>
        </w:rPr>
        <w:t xml:space="preserve">i.e. </w:t>
      </w:r>
      <w:r w:rsidRPr="00392422">
        <w:rPr>
          <w:rFonts w:ascii="Calibri" w:hAnsi="Calibri" w:cs="Calibri"/>
          <w:color w:val="000000" w:themeColor="text1"/>
          <w:kern w:val="32"/>
          <w:sz w:val="20"/>
          <w:szCs w:val="20"/>
        </w:rPr>
        <w:t>0.60), the user is routed to the intervention system.</w:t>
      </w:r>
    </w:p>
    <w:p w14:paraId="71B10F9E" w14:textId="69AFAC08" w:rsidR="00392422" w:rsidRDefault="00392422" w:rsidP="00A610E0">
      <w:pPr>
        <w:pStyle w:val="ListParagraph"/>
        <w:numPr>
          <w:ilvl w:val="1"/>
          <w:numId w:val="16"/>
        </w:numPr>
        <w:spacing w:line="276" w:lineRule="auto"/>
        <w:jc w:val="both"/>
        <w:rPr>
          <w:rFonts w:ascii="Calibri" w:hAnsi="Calibri" w:cs="Calibri"/>
          <w:color w:val="000000" w:themeColor="text1"/>
          <w:kern w:val="32"/>
          <w:sz w:val="20"/>
          <w:szCs w:val="20"/>
        </w:rPr>
      </w:pPr>
      <w:r w:rsidRPr="00392422">
        <w:rPr>
          <w:rFonts w:ascii="Calibri" w:hAnsi="Calibri" w:cs="Calibri"/>
          <w:color w:val="000000" w:themeColor="text1"/>
          <w:kern w:val="32"/>
          <w:sz w:val="20"/>
          <w:szCs w:val="20"/>
        </w:rPr>
        <w:t xml:space="preserve">A selection agent determines the appropriate </w:t>
      </w:r>
      <w:r>
        <w:rPr>
          <w:rFonts w:ascii="Calibri" w:hAnsi="Calibri" w:cs="Calibri"/>
          <w:color w:val="000000" w:themeColor="text1"/>
          <w:kern w:val="32"/>
          <w:sz w:val="20"/>
          <w:szCs w:val="20"/>
        </w:rPr>
        <w:t>intervention</w:t>
      </w:r>
      <w:r w:rsidRPr="00392422">
        <w:rPr>
          <w:rFonts w:ascii="Calibri" w:hAnsi="Calibri" w:cs="Calibri"/>
          <w:color w:val="000000" w:themeColor="text1"/>
          <w:kern w:val="32"/>
          <w:sz w:val="20"/>
          <w:szCs w:val="20"/>
        </w:rPr>
        <w:t xml:space="preserve"> </w:t>
      </w:r>
      <w:r>
        <w:rPr>
          <w:rFonts w:ascii="Calibri" w:hAnsi="Calibri" w:cs="Calibri"/>
          <w:color w:val="000000" w:themeColor="text1"/>
          <w:kern w:val="32"/>
          <w:sz w:val="20"/>
          <w:szCs w:val="20"/>
        </w:rPr>
        <w:t>type</w:t>
      </w:r>
      <w:r w:rsidRPr="00392422">
        <w:rPr>
          <w:rFonts w:ascii="Calibri" w:hAnsi="Calibri" w:cs="Calibri"/>
          <w:color w:val="000000" w:themeColor="text1"/>
          <w:kern w:val="32"/>
          <w:sz w:val="20"/>
          <w:szCs w:val="20"/>
        </w:rPr>
        <w:t>, channel, and timing window.</w:t>
      </w:r>
    </w:p>
    <w:p w14:paraId="19FD982F" w14:textId="2F4BD1A9" w:rsidR="00392422" w:rsidRPr="00392422" w:rsidRDefault="00392422" w:rsidP="00A610E0">
      <w:pPr>
        <w:pStyle w:val="ListParagraph"/>
        <w:numPr>
          <w:ilvl w:val="1"/>
          <w:numId w:val="16"/>
        </w:numPr>
        <w:spacing w:line="276" w:lineRule="auto"/>
        <w:jc w:val="both"/>
        <w:rPr>
          <w:rFonts w:ascii="Calibri" w:hAnsi="Calibri" w:cs="Calibri"/>
          <w:color w:val="000000" w:themeColor="text1"/>
          <w:kern w:val="32"/>
          <w:sz w:val="20"/>
          <w:szCs w:val="20"/>
        </w:rPr>
      </w:pPr>
      <w:r w:rsidRPr="00392422">
        <w:rPr>
          <w:rFonts w:ascii="Calibri" w:hAnsi="Calibri" w:cs="Calibri"/>
          <w:color w:val="000000" w:themeColor="text1"/>
          <w:kern w:val="32"/>
          <w:sz w:val="20"/>
          <w:szCs w:val="20"/>
        </w:rPr>
        <w:t xml:space="preserve">A generation agent (LLM-based) retrieves relevant evidence </w:t>
      </w:r>
      <w:r w:rsidR="00154BE6">
        <w:rPr>
          <w:rFonts w:ascii="Calibri" w:hAnsi="Calibri" w:cs="Calibri"/>
          <w:color w:val="000000" w:themeColor="text1"/>
          <w:kern w:val="32"/>
          <w:sz w:val="20"/>
          <w:szCs w:val="20"/>
        </w:rPr>
        <w:t>(</w:t>
      </w:r>
      <w:r w:rsidRPr="00392422">
        <w:rPr>
          <w:rFonts w:ascii="Calibri" w:hAnsi="Calibri" w:cs="Calibri"/>
          <w:color w:val="000000" w:themeColor="text1"/>
          <w:kern w:val="32"/>
          <w:sz w:val="20"/>
          <w:szCs w:val="20"/>
        </w:rPr>
        <w:t>verified buyer reviews, product insights) and crafts a personalized message aligned with the user’s likely doubt.</w:t>
      </w:r>
    </w:p>
    <w:p w14:paraId="2B8CBF14" w14:textId="6C7F5F1F" w:rsidR="005F1B45" w:rsidRDefault="00392422" w:rsidP="0092155E">
      <w:pPr>
        <w:spacing w:after="240" w:line="276" w:lineRule="auto"/>
        <w:jc w:val="both"/>
        <w:rPr>
          <w:rFonts w:ascii="Calibri" w:hAnsi="Calibri" w:cs="Calibri"/>
          <w:color w:val="000000" w:themeColor="text1"/>
          <w:kern w:val="32"/>
          <w:sz w:val="20"/>
          <w:szCs w:val="20"/>
        </w:rPr>
      </w:pPr>
      <w:r w:rsidRPr="00392422">
        <w:rPr>
          <w:rFonts w:ascii="Calibri" w:hAnsi="Calibri" w:cs="Calibri"/>
          <w:color w:val="000000" w:themeColor="text1"/>
          <w:kern w:val="32"/>
          <w:sz w:val="20"/>
          <w:szCs w:val="20"/>
        </w:rPr>
        <w:t>Interventions are delivered across key post-purchase windows (order confirmation, waiting period, delivery) and are capped to avoid fatigue. All interactions</w:t>
      </w:r>
      <w:r>
        <w:rPr>
          <w:rFonts w:ascii="Calibri" w:hAnsi="Calibri" w:cs="Calibri"/>
          <w:color w:val="000000" w:themeColor="text1"/>
          <w:kern w:val="32"/>
          <w:sz w:val="20"/>
          <w:szCs w:val="20"/>
        </w:rPr>
        <w:t xml:space="preserve"> such as </w:t>
      </w:r>
      <w:r w:rsidRPr="00392422">
        <w:rPr>
          <w:rFonts w:ascii="Calibri" w:hAnsi="Calibri" w:cs="Calibri"/>
          <w:color w:val="000000" w:themeColor="text1"/>
          <w:kern w:val="32"/>
          <w:sz w:val="20"/>
          <w:szCs w:val="20"/>
        </w:rPr>
        <w:t>engagement, clicks, and return outcomes</w:t>
      </w:r>
      <w:r>
        <w:rPr>
          <w:rFonts w:ascii="Calibri" w:hAnsi="Calibri" w:cs="Calibri"/>
          <w:color w:val="000000" w:themeColor="text1"/>
          <w:kern w:val="32"/>
          <w:sz w:val="20"/>
          <w:szCs w:val="20"/>
        </w:rPr>
        <w:t xml:space="preserve"> </w:t>
      </w:r>
      <w:r w:rsidRPr="00392422">
        <w:rPr>
          <w:rFonts w:ascii="Calibri" w:hAnsi="Calibri" w:cs="Calibri"/>
          <w:color w:val="000000" w:themeColor="text1"/>
          <w:kern w:val="32"/>
          <w:sz w:val="20"/>
          <w:szCs w:val="20"/>
        </w:rPr>
        <w:t>are logged and fed back into the system to improve both the model and intervention quality.</w:t>
      </w:r>
    </w:p>
    <w:p w14:paraId="7B64486C" w14:textId="5DBE80D0" w:rsidR="005F1B45" w:rsidRDefault="00CF7AC1" w:rsidP="005F1B45">
      <w:pPr>
        <w:pStyle w:val="ListParagraph"/>
        <w:numPr>
          <w:ilvl w:val="0"/>
          <w:numId w:val="1"/>
        </w:numPr>
        <w:spacing w:line="276" w:lineRule="auto"/>
        <w:rPr>
          <w:rFonts w:ascii="Calibri" w:hAnsi="Calibri" w:cs="Calibri"/>
          <w:b/>
          <w:bCs/>
          <w:color w:val="000000" w:themeColor="text1"/>
          <w:kern w:val="32"/>
          <w:sz w:val="20"/>
          <w:szCs w:val="20"/>
        </w:rPr>
      </w:pPr>
      <w:r w:rsidRPr="00CF7AC1">
        <w:rPr>
          <w:rFonts w:ascii="Calibri" w:hAnsi="Calibri" w:cs="Calibri"/>
          <w:b/>
          <w:bCs/>
          <w:color w:val="000000" w:themeColor="text1"/>
          <w:kern w:val="32"/>
          <w:sz w:val="20"/>
          <w:szCs w:val="20"/>
        </w:rPr>
        <w:t xml:space="preserve">What alternatives </w:t>
      </w:r>
      <w:r w:rsidR="00E431D6">
        <w:rPr>
          <w:rFonts w:ascii="Calibri" w:hAnsi="Calibri" w:cs="Calibri"/>
          <w:b/>
          <w:bCs/>
          <w:color w:val="000000" w:themeColor="text1"/>
          <w:kern w:val="32"/>
          <w:sz w:val="20"/>
          <w:szCs w:val="20"/>
        </w:rPr>
        <w:t>were considered</w:t>
      </w:r>
      <w:r w:rsidRPr="00CF7AC1">
        <w:rPr>
          <w:rFonts w:ascii="Calibri" w:hAnsi="Calibri" w:cs="Calibri"/>
          <w:b/>
          <w:bCs/>
          <w:color w:val="000000" w:themeColor="text1"/>
          <w:kern w:val="32"/>
          <w:sz w:val="20"/>
          <w:szCs w:val="20"/>
        </w:rPr>
        <w:t xml:space="preserve"> </w:t>
      </w:r>
      <w:r w:rsidR="0022273B">
        <w:rPr>
          <w:rFonts w:ascii="Calibri" w:hAnsi="Calibri" w:cs="Calibri"/>
          <w:b/>
          <w:bCs/>
          <w:color w:val="000000" w:themeColor="text1"/>
          <w:kern w:val="32"/>
          <w:sz w:val="20"/>
          <w:szCs w:val="20"/>
        </w:rPr>
        <w:t xml:space="preserve">instead of interventions </w:t>
      </w:r>
      <w:r w:rsidRPr="00CF7AC1">
        <w:rPr>
          <w:rFonts w:ascii="Calibri" w:hAnsi="Calibri" w:cs="Calibri"/>
          <w:b/>
          <w:bCs/>
          <w:color w:val="000000" w:themeColor="text1"/>
          <w:kern w:val="32"/>
          <w:sz w:val="20"/>
          <w:szCs w:val="20"/>
        </w:rPr>
        <w:t>and why are they insufficient?</w:t>
      </w:r>
      <w:r w:rsidR="00C91377">
        <w:rPr>
          <w:rFonts w:ascii="Calibri" w:hAnsi="Calibri" w:cs="Calibri"/>
          <w:b/>
          <w:bCs/>
          <w:color w:val="000000" w:themeColor="text1"/>
          <w:kern w:val="32"/>
          <w:sz w:val="20"/>
          <w:szCs w:val="20"/>
        </w:rPr>
        <w:t xml:space="preserve"> </w:t>
      </w:r>
      <w:r w:rsidR="00C91377" w:rsidRPr="005F1B45">
        <w:rPr>
          <w:rFonts w:ascii="Calibri" w:hAnsi="Calibri" w:cs="Calibri"/>
          <w:b/>
          <w:bCs/>
          <w:color w:val="000000" w:themeColor="text1"/>
          <w:kern w:val="32"/>
          <w:sz w:val="20"/>
          <w:szCs w:val="20"/>
        </w:rPr>
        <w:t>What makes PRISM feasible?</w:t>
      </w:r>
    </w:p>
    <w:p w14:paraId="77505E94" w14:textId="3E81A43C" w:rsidR="00723DA8" w:rsidRDefault="002B56F3" w:rsidP="00A610E0">
      <w:pPr>
        <w:pStyle w:val="ListParagraph"/>
        <w:numPr>
          <w:ilvl w:val="0"/>
          <w:numId w:val="18"/>
        </w:numPr>
        <w:spacing w:after="240" w:line="276" w:lineRule="auto"/>
        <w:jc w:val="both"/>
        <w:rPr>
          <w:rFonts w:ascii="Calibri" w:hAnsi="Calibri" w:cs="Calibri"/>
          <w:color w:val="000000" w:themeColor="text1"/>
          <w:kern w:val="32"/>
          <w:sz w:val="20"/>
          <w:szCs w:val="20"/>
        </w:rPr>
      </w:pPr>
      <w:r w:rsidRPr="002B56F3">
        <w:rPr>
          <w:rFonts w:ascii="Calibri" w:hAnsi="Calibri" w:cs="Calibri"/>
          <w:b/>
          <w:bCs/>
          <w:color w:val="000000" w:themeColor="text1"/>
          <w:kern w:val="32"/>
          <w:sz w:val="20"/>
          <w:szCs w:val="20"/>
        </w:rPr>
        <w:t xml:space="preserve">Post-purchase surveys: </w:t>
      </w:r>
      <w:r w:rsidR="00891254" w:rsidRPr="00891254">
        <w:rPr>
          <w:rFonts w:ascii="Calibri" w:hAnsi="Calibri" w:cs="Calibri"/>
          <w:color w:val="000000" w:themeColor="text1"/>
          <w:kern w:val="32"/>
          <w:sz w:val="20"/>
          <w:szCs w:val="20"/>
        </w:rPr>
        <w:t>Survey response rates typically sit below 10%, and the responses that do come in carry significant self-reporting bias. Buyers are unlikely to articulate their decision-making process, especially for emotionally driven purchases made under FOMO or social influence. The result is sparse, unreliable data that cannot serve as a primary intervention mechanism.</w:t>
      </w:r>
    </w:p>
    <w:p w14:paraId="206D52BA" w14:textId="5ED491C3" w:rsidR="005715D7" w:rsidRPr="00723DA8" w:rsidRDefault="002B56F3" w:rsidP="00A610E0">
      <w:pPr>
        <w:pStyle w:val="ListParagraph"/>
        <w:numPr>
          <w:ilvl w:val="0"/>
          <w:numId w:val="18"/>
        </w:numPr>
        <w:spacing w:after="240" w:line="276" w:lineRule="auto"/>
        <w:jc w:val="both"/>
        <w:rPr>
          <w:rFonts w:ascii="Calibri" w:hAnsi="Calibri" w:cs="Calibri"/>
          <w:color w:val="000000" w:themeColor="text1"/>
          <w:kern w:val="32"/>
          <w:sz w:val="20"/>
          <w:szCs w:val="20"/>
        </w:rPr>
      </w:pPr>
      <w:r w:rsidRPr="00723DA8">
        <w:rPr>
          <w:rFonts w:ascii="Calibri" w:hAnsi="Calibri" w:cs="Calibri"/>
          <w:b/>
          <w:bCs/>
          <w:color w:val="000000" w:themeColor="text1"/>
          <w:kern w:val="32"/>
          <w:sz w:val="20"/>
          <w:szCs w:val="20"/>
        </w:rPr>
        <w:t>Friction-based return enforcement</w:t>
      </w:r>
      <w:r w:rsidRPr="00723DA8">
        <w:rPr>
          <w:rFonts w:ascii="Calibri" w:hAnsi="Calibri" w:cs="Calibri"/>
          <w:color w:val="000000" w:themeColor="text1"/>
          <w:kern w:val="32"/>
          <w:sz w:val="20"/>
          <w:szCs w:val="20"/>
        </w:rPr>
        <w:t>:</w:t>
      </w:r>
      <w:r w:rsidR="005715D7" w:rsidRPr="00723DA8">
        <w:rPr>
          <w:rFonts w:ascii="Calibri" w:hAnsi="Calibri" w:cs="Calibri"/>
          <w:color w:val="000000" w:themeColor="text1"/>
          <w:kern w:val="32"/>
          <w:sz w:val="20"/>
          <w:szCs w:val="20"/>
        </w:rPr>
        <w:t xml:space="preserve"> </w:t>
      </w:r>
      <w:r w:rsidR="00723DA8" w:rsidRPr="00723DA8">
        <w:rPr>
          <w:rFonts w:ascii="Calibri" w:hAnsi="Calibri" w:cs="Calibri"/>
          <w:color w:val="000000" w:themeColor="text1"/>
          <w:kern w:val="32"/>
          <w:sz w:val="20"/>
          <w:szCs w:val="20"/>
        </w:rPr>
        <w:t xml:space="preserve">This may seem like a strong contender, but behavioral signals are probabilistic, not deterministic. Enforcement based on such signals is better suited for clear abuse patterns, not for </w:t>
      </w:r>
      <w:r w:rsidR="001408F2">
        <w:rPr>
          <w:rFonts w:ascii="Calibri" w:hAnsi="Calibri" w:cs="Calibri"/>
          <w:color w:val="000000" w:themeColor="text1"/>
          <w:kern w:val="32"/>
          <w:sz w:val="20"/>
          <w:szCs w:val="20"/>
        </w:rPr>
        <w:t>buyers</w:t>
      </w:r>
      <w:r w:rsidR="00723DA8" w:rsidRPr="00723DA8">
        <w:rPr>
          <w:rFonts w:ascii="Calibri" w:hAnsi="Calibri" w:cs="Calibri"/>
          <w:color w:val="000000" w:themeColor="text1"/>
          <w:kern w:val="32"/>
          <w:sz w:val="20"/>
          <w:szCs w:val="20"/>
        </w:rPr>
        <w:t xml:space="preserve"> </w:t>
      </w:r>
      <w:r w:rsidR="006D5F7D">
        <w:rPr>
          <w:rFonts w:ascii="Calibri" w:hAnsi="Calibri" w:cs="Calibri"/>
          <w:color w:val="000000" w:themeColor="text1"/>
          <w:kern w:val="32"/>
          <w:sz w:val="20"/>
          <w:szCs w:val="20"/>
        </w:rPr>
        <w:t>making returns</w:t>
      </w:r>
      <w:r w:rsidR="00723DA8" w:rsidRPr="00723DA8">
        <w:rPr>
          <w:rFonts w:ascii="Calibri" w:hAnsi="Calibri" w:cs="Calibri"/>
          <w:color w:val="000000" w:themeColor="text1"/>
          <w:kern w:val="32"/>
          <w:sz w:val="20"/>
          <w:szCs w:val="20"/>
        </w:rPr>
        <w:t xml:space="preserve"> due to doubt. Introducing friction in these cases risks the user experience and long-term trust. In Phase 1, the focus should be on refining the model and understanding behavior more accurately. Once more deterministic patterns of abuse are identified, friction-based enforcement can be considered for those specific cases.</w:t>
      </w:r>
    </w:p>
    <w:p w14:paraId="14C977EE" w14:textId="3155EA7C" w:rsidR="00E87B51" w:rsidRDefault="00576F41" w:rsidP="00A610E0">
      <w:pPr>
        <w:pStyle w:val="ListParagraph"/>
        <w:numPr>
          <w:ilvl w:val="0"/>
          <w:numId w:val="18"/>
        </w:numPr>
        <w:spacing w:after="240" w:line="276" w:lineRule="auto"/>
        <w:jc w:val="both"/>
        <w:rPr>
          <w:rFonts w:ascii="Calibri" w:hAnsi="Calibri" w:cs="Calibri"/>
          <w:color w:val="000000" w:themeColor="text1"/>
          <w:kern w:val="32"/>
          <w:sz w:val="20"/>
          <w:szCs w:val="20"/>
        </w:rPr>
      </w:pPr>
      <w:r w:rsidRPr="00576F41">
        <w:rPr>
          <w:rFonts w:ascii="Calibri" w:hAnsi="Calibri" w:cs="Calibri"/>
          <w:b/>
          <w:bCs/>
          <w:color w:val="000000" w:themeColor="text1"/>
          <w:kern w:val="32"/>
          <w:sz w:val="20"/>
          <w:szCs w:val="20"/>
        </w:rPr>
        <w:t>Loyalty and incentive programs</w:t>
      </w:r>
      <w:r w:rsidR="00F1613B" w:rsidRPr="00576F41">
        <w:rPr>
          <w:rFonts w:ascii="Calibri" w:hAnsi="Calibri" w:cs="Calibri"/>
          <w:b/>
          <w:bCs/>
          <w:color w:val="000000" w:themeColor="text1"/>
          <w:kern w:val="32"/>
          <w:sz w:val="20"/>
          <w:szCs w:val="20"/>
        </w:rPr>
        <w:t>:</w:t>
      </w:r>
      <w:r w:rsidR="00F1613B" w:rsidRPr="00576F41">
        <w:rPr>
          <w:rFonts w:ascii="Calibri" w:hAnsi="Calibri" w:cs="Calibri"/>
          <w:color w:val="000000" w:themeColor="text1"/>
          <w:kern w:val="32"/>
          <w:sz w:val="20"/>
          <w:szCs w:val="20"/>
        </w:rPr>
        <w:t xml:space="preserve">  </w:t>
      </w:r>
      <w:r w:rsidRPr="00576F41">
        <w:rPr>
          <w:rFonts w:ascii="Calibri" w:hAnsi="Calibri" w:cs="Calibri"/>
          <w:color w:val="000000" w:themeColor="text1"/>
          <w:kern w:val="32"/>
          <w:sz w:val="20"/>
          <w:szCs w:val="20"/>
        </w:rPr>
        <w:t xml:space="preserve">On the surface, this </w:t>
      </w:r>
      <w:r w:rsidR="00F7066D">
        <w:rPr>
          <w:rFonts w:ascii="Calibri" w:hAnsi="Calibri" w:cs="Calibri"/>
          <w:color w:val="000000" w:themeColor="text1"/>
          <w:kern w:val="32"/>
          <w:sz w:val="20"/>
          <w:szCs w:val="20"/>
        </w:rPr>
        <w:t xml:space="preserve">also </w:t>
      </w:r>
      <w:r w:rsidRPr="00576F41">
        <w:rPr>
          <w:rFonts w:ascii="Calibri" w:hAnsi="Calibri" w:cs="Calibri"/>
          <w:color w:val="000000" w:themeColor="text1"/>
          <w:kern w:val="32"/>
          <w:sz w:val="20"/>
          <w:szCs w:val="20"/>
        </w:rPr>
        <w:t>seems like a strong contender</w:t>
      </w:r>
      <w:r>
        <w:rPr>
          <w:rFonts w:ascii="Calibri" w:hAnsi="Calibri" w:cs="Calibri"/>
          <w:color w:val="000000" w:themeColor="text1"/>
          <w:kern w:val="32"/>
          <w:sz w:val="20"/>
          <w:szCs w:val="20"/>
        </w:rPr>
        <w:t xml:space="preserve">, </w:t>
      </w:r>
      <w:r w:rsidRPr="00576F41">
        <w:rPr>
          <w:rFonts w:ascii="Calibri" w:hAnsi="Calibri" w:cs="Calibri"/>
          <w:color w:val="000000" w:themeColor="text1"/>
          <w:kern w:val="32"/>
          <w:sz w:val="20"/>
          <w:szCs w:val="20"/>
        </w:rPr>
        <w:t>reward buyers for keeping their items. But it misses the point entirely.</w:t>
      </w:r>
    </w:p>
    <w:p w14:paraId="7141BC59" w14:textId="15A7110C" w:rsidR="00576F41" w:rsidRDefault="00576F41" w:rsidP="00A610E0">
      <w:pPr>
        <w:pStyle w:val="ListParagraph"/>
        <w:numPr>
          <w:ilvl w:val="1"/>
          <w:numId w:val="18"/>
        </w:numPr>
        <w:spacing w:after="240" w:line="276" w:lineRule="auto"/>
        <w:jc w:val="both"/>
        <w:rPr>
          <w:rFonts w:ascii="Calibri" w:hAnsi="Calibri" w:cs="Calibri"/>
          <w:color w:val="000000" w:themeColor="text1"/>
          <w:kern w:val="32"/>
          <w:sz w:val="20"/>
          <w:szCs w:val="20"/>
        </w:rPr>
      </w:pPr>
      <w:r>
        <w:rPr>
          <w:rFonts w:ascii="Calibri" w:hAnsi="Calibri" w:cs="Calibri"/>
          <w:color w:val="000000" w:themeColor="text1"/>
          <w:kern w:val="32"/>
          <w:sz w:val="20"/>
          <w:szCs w:val="20"/>
        </w:rPr>
        <w:t>It</w:t>
      </w:r>
      <w:r w:rsidRPr="00576F41">
        <w:rPr>
          <w:rFonts w:ascii="Calibri" w:hAnsi="Calibri" w:cs="Calibri"/>
          <w:color w:val="000000" w:themeColor="text1"/>
          <w:kern w:val="32"/>
          <w:sz w:val="20"/>
          <w:szCs w:val="20"/>
        </w:rPr>
        <w:t xml:space="preserve"> incentivizes behavior without addressing the underlying doubt. A buyer who feels genuine remorse will not </w:t>
      </w:r>
      <w:r w:rsidR="006A0A57">
        <w:rPr>
          <w:rFonts w:ascii="Calibri" w:hAnsi="Calibri" w:cs="Calibri"/>
          <w:color w:val="000000" w:themeColor="text1"/>
          <w:kern w:val="32"/>
          <w:sz w:val="20"/>
          <w:szCs w:val="20"/>
        </w:rPr>
        <w:t xml:space="preserve">have the </w:t>
      </w:r>
      <w:r w:rsidR="00B62689">
        <w:rPr>
          <w:rFonts w:ascii="Calibri" w:hAnsi="Calibri" w:cs="Calibri"/>
          <w:color w:val="000000" w:themeColor="text1"/>
          <w:kern w:val="32"/>
          <w:sz w:val="20"/>
          <w:szCs w:val="20"/>
        </w:rPr>
        <w:t xml:space="preserve">issue addressed with loyalty points. </w:t>
      </w:r>
    </w:p>
    <w:p w14:paraId="69CC118C" w14:textId="7F9ADF0E" w:rsidR="001F2233" w:rsidRDefault="00B62689" w:rsidP="00A610E0">
      <w:pPr>
        <w:pStyle w:val="ListParagraph"/>
        <w:numPr>
          <w:ilvl w:val="1"/>
          <w:numId w:val="18"/>
        </w:numPr>
        <w:spacing w:after="240" w:line="276" w:lineRule="auto"/>
        <w:jc w:val="both"/>
        <w:rPr>
          <w:rFonts w:ascii="Calibri" w:hAnsi="Calibri" w:cs="Calibri"/>
          <w:color w:val="000000" w:themeColor="text1"/>
          <w:kern w:val="32"/>
          <w:sz w:val="20"/>
          <w:szCs w:val="20"/>
        </w:rPr>
      </w:pPr>
      <w:r>
        <w:rPr>
          <w:rFonts w:ascii="Calibri" w:hAnsi="Calibri" w:cs="Calibri"/>
          <w:color w:val="000000" w:themeColor="text1"/>
          <w:kern w:val="32"/>
          <w:sz w:val="20"/>
          <w:szCs w:val="20"/>
        </w:rPr>
        <w:t>Incentivizing</w:t>
      </w:r>
      <w:r w:rsidRPr="00B62689">
        <w:rPr>
          <w:rFonts w:ascii="Calibri" w:hAnsi="Calibri" w:cs="Calibri"/>
          <w:color w:val="000000" w:themeColor="text1"/>
          <w:kern w:val="32"/>
          <w:sz w:val="20"/>
          <w:szCs w:val="20"/>
        </w:rPr>
        <w:t xml:space="preserve"> non-returns can become counterproductive. Platforms like Amazon already use </w:t>
      </w:r>
      <w:r>
        <w:rPr>
          <w:rFonts w:ascii="Calibri" w:hAnsi="Calibri" w:cs="Calibri"/>
          <w:color w:val="000000" w:themeColor="text1"/>
          <w:kern w:val="32"/>
          <w:sz w:val="20"/>
          <w:szCs w:val="20"/>
        </w:rPr>
        <w:t>“</w:t>
      </w:r>
      <w:proofErr w:type="spellStart"/>
      <w:r>
        <w:fldChar w:fldCharType="begin"/>
      </w:r>
      <w:r>
        <w:instrText>HYPERLINK "https://salesduo.com/blog/amazon-returnless-refund-guide/"</w:instrText>
      </w:r>
      <w:r>
        <w:fldChar w:fldCharType="separate"/>
      </w:r>
      <w:r w:rsidRPr="00243E3D">
        <w:rPr>
          <w:rStyle w:val="Hyperlink"/>
          <w:rFonts w:ascii="Calibri" w:hAnsi="Calibri" w:cs="Calibri"/>
          <w:kern w:val="32"/>
          <w:sz w:val="20"/>
          <w:szCs w:val="20"/>
        </w:rPr>
        <w:t>Returnless</w:t>
      </w:r>
      <w:proofErr w:type="spellEnd"/>
      <w:r w:rsidRPr="00243E3D">
        <w:rPr>
          <w:rStyle w:val="Hyperlink"/>
          <w:rFonts w:ascii="Calibri" w:hAnsi="Calibri" w:cs="Calibri"/>
          <w:kern w:val="32"/>
          <w:sz w:val="20"/>
          <w:szCs w:val="20"/>
        </w:rPr>
        <w:t xml:space="preserve"> Refunds</w:t>
      </w:r>
      <w:r>
        <w:fldChar w:fldCharType="end"/>
      </w:r>
      <w:r>
        <w:rPr>
          <w:rFonts w:ascii="Calibri" w:hAnsi="Calibri" w:cs="Calibri"/>
          <w:color w:val="000000" w:themeColor="text1"/>
          <w:kern w:val="32"/>
          <w:sz w:val="20"/>
          <w:szCs w:val="20"/>
        </w:rPr>
        <w:t>, t</w:t>
      </w:r>
      <w:r w:rsidRPr="00B62689">
        <w:rPr>
          <w:rFonts w:ascii="Calibri" w:hAnsi="Calibri" w:cs="Calibri"/>
          <w:color w:val="000000" w:themeColor="text1"/>
          <w:kern w:val="32"/>
          <w:sz w:val="20"/>
          <w:szCs w:val="20"/>
        </w:rPr>
        <w:t>ypically for low-value orders (around $10</w:t>
      </w:r>
      <w:r w:rsidR="001F2233">
        <w:rPr>
          <w:rFonts w:ascii="Calibri" w:hAnsi="Calibri" w:cs="Calibri"/>
          <w:color w:val="000000" w:themeColor="text1"/>
          <w:kern w:val="32"/>
          <w:sz w:val="20"/>
          <w:szCs w:val="20"/>
        </w:rPr>
        <w:t>-</w:t>
      </w:r>
      <w:r w:rsidRPr="00B62689">
        <w:rPr>
          <w:rFonts w:ascii="Calibri" w:hAnsi="Calibri" w:cs="Calibri"/>
          <w:color w:val="000000" w:themeColor="text1"/>
          <w:kern w:val="32"/>
          <w:sz w:val="20"/>
          <w:szCs w:val="20"/>
        </w:rPr>
        <w:t>$20)</w:t>
      </w:r>
      <w:r>
        <w:rPr>
          <w:rFonts w:ascii="Calibri" w:hAnsi="Calibri" w:cs="Calibri"/>
          <w:color w:val="000000" w:themeColor="text1"/>
          <w:kern w:val="32"/>
          <w:sz w:val="20"/>
          <w:szCs w:val="20"/>
        </w:rPr>
        <w:t xml:space="preserve">, </w:t>
      </w:r>
      <w:r w:rsidRPr="00B62689">
        <w:rPr>
          <w:rFonts w:ascii="Calibri" w:hAnsi="Calibri" w:cs="Calibri"/>
          <w:color w:val="000000" w:themeColor="text1"/>
          <w:kern w:val="32"/>
          <w:sz w:val="20"/>
          <w:szCs w:val="20"/>
        </w:rPr>
        <w:t xml:space="preserve">where customers are refunded without returning the item to avoid reverse logistics costs. While operationally efficient, this approach highlights how easily such </w:t>
      </w:r>
      <w:r>
        <w:rPr>
          <w:rFonts w:ascii="Calibri" w:hAnsi="Calibri" w:cs="Calibri"/>
          <w:color w:val="000000" w:themeColor="text1"/>
          <w:kern w:val="32"/>
          <w:sz w:val="20"/>
          <w:szCs w:val="20"/>
        </w:rPr>
        <w:t>process</w:t>
      </w:r>
      <w:r w:rsidRPr="00B62689">
        <w:rPr>
          <w:rFonts w:ascii="Calibri" w:hAnsi="Calibri" w:cs="Calibri"/>
          <w:color w:val="000000" w:themeColor="text1"/>
          <w:kern w:val="32"/>
          <w:sz w:val="20"/>
          <w:szCs w:val="20"/>
        </w:rPr>
        <w:t xml:space="preserve"> can be </w:t>
      </w:r>
      <w:r>
        <w:rPr>
          <w:rFonts w:ascii="Calibri" w:hAnsi="Calibri" w:cs="Calibri"/>
          <w:color w:val="000000" w:themeColor="text1"/>
          <w:kern w:val="32"/>
          <w:sz w:val="20"/>
          <w:szCs w:val="20"/>
        </w:rPr>
        <w:t>abused</w:t>
      </w:r>
      <w:r w:rsidRPr="00B62689">
        <w:rPr>
          <w:rFonts w:ascii="Calibri" w:hAnsi="Calibri" w:cs="Calibri"/>
          <w:color w:val="000000" w:themeColor="text1"/>
          <w:kern w:val="32"/>
          <w:sz w:val="20"/>
          <w:szCs w:val="20"/>
        </w:rPr>
        <w:t xml:space="preserve"> and how they shift the problem rather than solve it.</w:t>
      </w:r>
    </w:p>
    <w:p w14:paraId="7EB969A0" w14:textId="77777777" w:rsidR="00C91377" w:rsidRDefault="00BB7F50" w:rsidP="00A610E0">
      <w:pPr>
        <w:pStyle w:val="ListParagraph"/>
        <w:numPr>
          <w:ilvl w:val="1"/>
          <w:numId w:val="18"/>
        </w:numPr>
        <w:spacing w:after="240" w:line="276" w:lineRule="auto"/>
        <w:jc w:val="both"/>
        <w:rPr>
          <w:rFonts w:ascii="Calibri" w:hAnsi="Calibri" w:cs="Calibri"/>
          <w:color w:val="000000" w:themeColor="text1"/>
          <w:kern w:val="32"/>
          <w:sz w:val="20"/>
          <w:szCs w:val="20"/>
        </w:rPr>
      </w:pPr>
      <w:r>
        <w:rPr>
          <w:rFonts w:ascii="Calibri" w:hAnsi="Calibri" w:cs="Calibri"/>
          <w:color w:val="000000" w:themeColor="text1"/>
          <w:kern w:val="32"/>
          <w:sz w:val="20"/>
          <w:szCs w:val="20"/>
        </w:rPr>
        <w:lastRenderedPageBreak/>
        <w:t>T</w:t>
      </w:r>
      <w:r w:rsidR="001F2233" w:rsidRPr="001F2233">
        <w:rPr>
          <w:rFonts w:ascii="Calibri" w:hAnsi="Calibri" w:cs="Calibri"/>
          <w:color w:val="000000" w:themeColor="text1"/>
          <w:kern w:val="32"/>
          <w:sz w:val="20"/>
          <w:szCs w:val="20"/>
        </w:rPr>
        <w:t>he margin impact of running incentive programs at scale can quickly outweigh the savings from prevented returns. This makes it a costly solution to a problem that is fundamentally behavioral, not financial.</w:t>
      </w:r>
    </w:p>
    <w:p w14:paraId="16506575" w14:textId="26A789F4" w:rsidR="009C56E3" w:rsidRPr="00C91377" w:rsidRDefault="00C91377" w:rsidP="00EC5171">
      <w:pPr>
        <w:spacing w:after="240" w:line="276" w:lineRule="auto"/>
        <w:jc w:val="both"/>
        <w:rPr>
          <w:rFonts w:ascii="Calibri" w:hAnsi="Calibri" w:cs="Calibri"/>
          <w:color w:val="000000" w:themeColor="text1"/>
          <w:kern w:val="32"/>
          <w:sz w:val="20"/>
          <w:szCs w:val="20"/>
        </w:rPr>
      </w:pPr>
      <w:r>
        <w:rPr>
          <w:rFonts w:ascii="Calibri" w:hAnsi="Calibri" w:cs="Calibri"/>
          <w:color w:val="000000" w:themeColor="text1"/>
          <w:kern w:val="32"/>
          <w:sz w:val="20"/>
          <w:szCs w:val="20"/>
        </w:rPr>
        <w:t xml:space="preserve">Considering these alternatives, </w:t>
      </w:r>
      <w:r w:rsidRPr="00C91377">
        <w:rPr>
          <w:rFonts w:ascii="Calibri" w:hAnsi="Calibri" w:cs="Calibri"/>
          <w:color w:val="000000" w:themeColor="text1"/>
          <w:kern w:val="32"/>
          <w:sz w:val="20"/>
          <w:szCs w:val="20"/>
        </w:rPr>
        <w:t>PRISM is feasible because it builds on capabilities that already exist within most e-commerce platforms, such as first-party behavioral data (buyer analytics), notification infrastructure, and advances in LLM-based content generation. The system does not require new data collection, only better use of existing signals and more intelligent timing of communication.</w:t>
      </w:r>
    </w:p>
    <w:p w14:paraId="08C2ADD5" w14:textId="2F8096B2" w:rsidR="00377235" w:rsidRPr="00377235" w:rsidRDefault="00377235" w:rsidP="00377235">
      <w:pPr>
        <w:pStyle w:val="Heading1"/>
        <w:keepLines w:val="0"/>
        <w:pBdr>
          <w:top w:val="single" w:sz="2" w:space="0" w:color="auto"/>
          <w:bottom w:val="single" w:sz="2" w:space="1" w:color="auto"/>
        </w:pBdr>
        <w:shd w:val="clear" w:color="auto" w:fill="D9D9D9" w:themeFill="background1" w:themeFillShade="D9"/>
        <w:tabs>
          <w:tab w:val="left" w:pos="2695"/>
        </w:tabs>
        <w:spacing w:before="0" w:after="240" w:line="276" w:lineRule="auto"/>
        <w:jc w:val="both"/>
        <w:rPr>
          <w:rFonts w:ascii="Calibri" w:eastAsia="Times New Roman" w:hAnsi="Calibri" w:cs="Calibri"/>
          <w:b/>
          <w:bCs/>
          <w:color w:val="000000" w:themeColor="text1"/>
          <w:kern w:val="32"/>
          <w:sz w:val="20"/>
          <w:szCs w:val="20"/>
        </w:rPr>
      </w:pPr>
      <w:bookmarkStart w:id="8" w:name="Section3a"/>
      <w:r>
        <w:rPr>
          <w:rFonts w:ascii="Calibri" w:eastAsia="Times New Roman" w:hAnsi="Calibri" w:cs="Calibri"/>
          <w:b/>
          <w:bCs/>
          <w:color w:val="000000" w:themeColor="text1"/>
          <w:kern w:val="32"/>
          <w:sz w:val="20"/>
          <w:szCs w:val="20"/>
        </w:rPr>
        <w:t xml:space="preserve">Section </w:t>
      </w:r>
      <w:proofErr w:type="spellStart"/>
      <w:r>
        <w:rPr>
          <w:rFonts w:ascii="Calibri" w:eastAsia="Times New Roman" w:hAnsi="Calibri" w:cs="Calibri"/>
          <w:b/>
          <w:bCs/>
          <w:color w:val="000000" w:themeColor="text1"/>
          <w:kern w:val="32"/>
          <w:sz w:val="20"/>
          <w:szCs w:val="20"/>
        </w:rPr>
        <w:t>III.a</w:t>
      </w:r>
      <w:proofErr w:type="spellEnd"/>
      <w:r>
        <w:rPr>
          <w:rFonts w:ascii="Calibri" w:eastAsia="Times New Roman" w:hAnsi="Calibri" w:cs="Calibri"/>
          <w:b/>
          <w:bCs/>
          <w:color w:val="000000" w:themeColor="text1"/>
          <w:kern w:val="32"/>
          <w:sz w:val="20"/>
          <w:szCs w:val="20"/>
        </w:rPr>
        <w:t>: Remorse Likelihood</w:t>
      </w:r>
      <w:r w:rsidR="0011549E">
        <w:rPr>
          <w:rFonts w:ascii="Calibri" w:eastAsia="Times New Roman" w:hAnsi="Calibri" w:cs="Calibri"/>
          <w:b/>
          <w:bCs/>
          <w:color w:val="000000" w:themeColor="text1"/>
          <w:kern w:val="32"/>
          <w:sz w:val="20"/>
          <w:szCs w:val="20"/>
        </w:rPr>
        <w:t xml:space="preserve"> and Behavioral Profiling </w:t>
      </w:r>
    </w:p>
    <w:bookmarkEnd w:id="8"/>
    <w:p w14:paraId="4EB899EA" w14:textId="475D0775" w:rsidR="001736D6" w:rsidRPr="003C4910" w:rsidRDefault="00A527DD" w:rsidP="00390130">
      <w:pPr>
        <w:pStyle w:val="ListParagraph"/>
        <w:numPr>
          <w:ilvl w:val="0"/>
          <w:numId w:val="1"/>
        </w:numPr>
        <w:spacing w:line="276" w:lineRule="auto"/>
        <w:rPr>
          <w:rFonts w:ascii="Calibri" w:hAnsi="Calibri" w:cs="Calibri"/>
          <w:b/>
          <w:bCs/>
          <w:sz w:val="20"/>
          <w:szCs w:val="20"/>
        </w:rPr>
      </w:pPr>
      <w:r>
        <w:rPr>
          <w:rFonts w:ascii="Calibri" w:hAnsi="Calibri" w:cs="Calibri"/>
          <w:b/>
          <w:bCs/>
          <w:sz w:val="20"/>
          <w:szCs w:val="20"/>
        </w:rPr>
        <w:t>W</w:t>
      </w:r>
      <w:r w:rsidR="004F227A">
        <w:rPr>
          <w:rFonts w:ascii="Calibri" w:hAnsi="Calibri" w:cs="Calibri"/>
          <w:b/>
          <w:bCs/>
          <w:sz w:val="20"/>
          <w:szCs w:val="20"/>
        </w:rPr>
        <w:t xml:space="preserve">hat signals do we </w:t>
      </w:r>
      <w:r w:rsidR="00721F42" w:rsidRPr="003C4910">
        <w:rPr>
          <w:rFonts w:ascii="Calibri" w:hAnsi="Calibri" w:cs="Calibri"/>
          <w:b/>
          <w:bCs/>
          <w:sz w:val="20"/>
          <w:szCs w:val="20"/>
        </w:rPr>
        <w:t xml:space="preserve">validate </w:t>
      </w:r>
      <w:r w:rsidR="004F227A">
        <w:rPr>
          <w:rFonts w:ascii="Calibri" w:hAnsi="Calibri" w:cs="Calibri"/>
          <w:b/>
          <w:bCs/>
          <w:sz w:val="20"/>
          <w:szCs w:val="20"/>
        </w:rPr>
        <w:t>to identify</w:t>
      </w:r>
      <w:r w:rsidR="00721F42" w:rsidRPr="003C4910">
        <w:rPr>
          <w:rFonts w:ascii="Calibri" w:hAnsi="Calibri" w:cs="Calibri"/>
          <w:b/>
          <w:bCs/>
          <w:sz w:val="20"/>
          <w:szCs w:val="20"/>
        </w:rPr>
        <w:t xml:space="preserve"> impulse buyers at higher </w:t>
      </w:r>
      <w:r w:rsidR="009C5EAF">
        <w:rPr>
          <w:rFonts w:ascii="Calibri" w:hAnsi="Calibri" w:cs="Calibri"/>
          <w:b/>
          <w:bCs/>
          <w:sz w:val="20"/>
          <w:szCs w:val="20"/>
        </w:rPr>
        <w:t>likelihood</w:t>
      </w:r>
      <w:r w:rsidR="00721F42" w:rsidRPr="003C4910">
        <w:rPr>
          <w:rFonts w:ascii="Calibri" w:hAnsi="Calibri" w:cs="Calibri"/>
          <w:b/>
          <w:bCs/>
          <w:sz w:val="20"/>
          <w:szCs w:val="20"/>
        </w:rPr>
        <w:t xml:space="preserve"> of returning?</w:t>
      </w:r>
    </w:p>
    <w:p w14:paraId="6B8884B5" w14:textId="21E47DC3" w:rsidR="00E373E2" w:rsidRDefault="00953737" w:rsidP="0092155E">
      <w:pPr>
        <w:spacing w:after="240" w:line="276" w:lineRule="auto"/>
        <w:jc w:val="both"/>
        <w:rPr>
          <w:rFonts w:ascii="Calibri" w:hAnsi="Calibri" w:cs="Calibri"/>
          <w:sz w:val="20"/>
          <w:szCs w:val="20"/>
        </w:rPr>
      </w:pPr>
      <w:r w:rsidRPr="00953737">
        <w:rPr>
          <w:rFonts w:ascii="Calibri" w:hAnsi="Calibri" w:cs="Calibri"/>
          <w:sz w:val="20"/>
          <w:szCs w:val="20"/>
        </w:rPr>
        <w:t xml:space="preserve">Before PRISM profiles a </w:t>
      </w:r>
      <w:r w:rsidR="00417394">
        <w:rPr>
          <w:rFonts w:ascii="Calibri" w:hAnsi="Calibri" w:cs="Calibri"/>
          <w:sz w:val="20"/>
          <w:szCs w:val="20"/>
        </w:rPr>
        <w:t>buyer’s</w:t>
      </w:r>
      <w:r w:rsidRPr="00953737">
        <w:rPr>
          <w:rFonts w:ascii="Calibri" w:hAnsi="Calibri" w:cs="Calibri"/>
          <w:sz w:val="20"/>
          <w:szCs w:val="20"/>
        </w:rPr>
        <w:t xml:space="preserve"> behavioral patterns, it first establishes whether there is a meaningful likelihood of remorse based on their return history using the following </w:t>
      </w:r>
      <w:r w:rsidRPr="00953737">
        <w:rPr>
          <w:rFonts w:ascii="Calibri" w:hAnsi="Calibri" w:cs="Calibri"/>
          <w:b/>
          <w:bCs/>
          <w:sz w:val="20"/>
          <w:szCs w:val="20"/>
        </w:rPr>
        <w:t>Remorse Likelihood Signals</w:t>
      </w:r>
      <w:r w:rsidRPr="00953737">
        <w:rPr>
          <w:rFonts w:ascii="Calibri" w:hAnsi="Calibri" w:cs="Calibri"/>
          <w:sz w:val="20"/>
          <w:szCs w:val="20"/>
        </w:rPr>
        <w:t>.</w:t>
      </w:r>
    </w:p>
    <w:tbl>
      <w:tblPr>
        <w:tblW w:w="10880" w:type="dxa"/>
        <w:tblLook w:val="04A0" w:firstRow="1" w:lastRow="0" w:firstColumn="1" w:lastColumn="0" w:noHBand="0" w:noVBand="1"/>
      </w:tblPr>
      <w:tblGrid>
        <w:gridCol w:w="1300"/>
        <w:gridCol w:w="2740"/>
        <w:gridCol w:w="1620"/>
        <w:gridCol w:w="3060"/>
        <w:gridCol w:w="2160"/>
      </w:tblGrid>
      <w:tr w:rsidR="008344D8" w:rsidRPr="009B78FA" w14:paraId="70EF603B" w14:textId="77777777" w:rsidTr="002409B7">
        <w:trPr>
          <w:trHeight w:val="340"/>
        </w:trPr>
        <w:tc>
          <w:tcPr>
            <w:tcW w:w="1300" w:type="dxa"/>
            <w:tcBorders>
              <w:top w:val="single" w:sz="8" w:space="0" w:color="auto"/>
              <w:left w:val="single" w:sz="8" w:space="0" w:color="auto"/>
              <w:bottom w:val="single" w:sz="8" w:space="0" w:color="auto"/>
              <w:right w:val="single" w:sz="8" w:space="0" w:color="auto"/>
            </w:tcBorders>
            <w:vAlign w:val="center"/>
            <w:hideMark/>
          </w:tcPr>
          <w:p w14:paraId="5FB60448" w14:textId="77777777" w:rsidR="008344D8" w:rsidRPr="009B78FA" w:rsidRDefault="008344D8" w:rsidP="00390130">
            <w:pPr>
              <w:spacing w:after="240" w:line="276" w:lineRule="auto"/>
              <w:rPr>
                <w:rFonts w:ascii="Calibri" w:hAnsi="Calibri" w:cs="Calibri"/>
                <w:b/>
                <w:bCs/>
                <w:color w:val="000000"/>
                <w:sz w:val="20"/>
                <w:szCs w:val="20"/>
              </w:rPr>
            </w:pPr>
            <w:r w:rsidRPr="009B78FA">
              <w:rPr>
                <w:rFonts w:ascii="Calibri" w:hAnsi="Calibri" w:cs="Calibri"/>
                <w:b/>
                <w:bCs/>
                <w:color w:val="000000"/>
                <w:sz w:val="20"/>
                <w:szCs w:val="20"/>
              </w:rPr>
              <w:t>Signal</w:t>
            </w:r>
          </w:p>
        </w:tc>
        <w:tc>
          <w:tcPr>
            <w:tcW w:w="2740" w:type="dxa"/>
            <w:tcBorders>
              <w:top w:val="single" w:sz="8" w:space="0" w:color="auto"/>
              <w:left w:val="nil"/>
              <w:bottom w:val="single" w:sz="8" w:space="0" w:color="auto"/>
              <w:right w:val="single" w:sz="8" w:space="0" w:color="auto"/>
            </w:tcBorders>
            <w:vAlign w:val="center"/>
            <w:hideMark/>
          </w:tcPr>
          <w:p w14:paraId="64CF3451" w14:textId="77777777" w:rsidR="008344D8" w:rsidRPr="009B78FA" w:rsidRDefault="008344D8" w:rsidP="00390130">
            <w:pPr>
              <w:spacing w:after="240" w:line="276" w:lineRule="auto"/>
              <w:rPr>
                <w:rFonts w:ascii="Calibri" w:hAnsi="Calibri" w:cs="Calibri"/>
                <w:b/>
                <w:bCs/>
                <w:color w:val="000000"/>
                <w:sz w:val="20"/>
                <w:szCs w:val="20"/>
              </w:rPr>
            </w:pPr>
            <w:r w:rsidRPr="009B78FA">
              <w:rPr>
                <w:rFonts w:ascii="Calibri" w:hAnsi="Calibri" w:cs="Calibri"/>
                <w:b/>
                <w:bCs/>
                <w:color w:val="000000"/>
                <w:sz w:val="20"/>
                <w:szCs w:val="20"/>
              </w:rPr>
              <w:t>What it checks</w:t>
            </w:r>
          </w:p>
        </w:tc>
        <w:tc>
          <w:tcPr>
            <w:tcW w:w="1620" w:type="dxa"/>
            <w:tcBorders>
              <w:top w:val="single" w:sz="8" w:space="0" w:color="auto"/>
              <w:left w:val="nil"/>
              <w:bottom w:val="single" w:sz="8" w:space="0" w:color="auto"/>
              <w:right w:val="single" w:sz="8" w:space="0" w:color="auto"/>
            </w:tcBorders>
            <w:vAlign w:val="center"/>
            <w:hideMark/>
          </w:tcPr>
          <w:p w14:paraId="7C16F26C" w14:textId="77777777" w:rsidR="008344D8" w:rsidRPr="009B78FA" w:rsidRDefault="008344D8" w:rsidP="00390130">
            <w:pPr>
              <w:spacing w:after="240" w:line="276" w:lineRule="auto"/>
              <w:rPr>
                <w:rFonts w:ascii="Calibri" w:hAnsi="Calibri" w:cs="Calibri"/>
                <w:b/>
                <w:bCs/>
                <w:color w:val="000000"/>
                <w:sz w:val="20"/>
                <w:szCs w:val="20"/>
              </w:rPr>
            </w:pPr>
            <w:r w:rsidRPr="009B78FA">
              <w:rPr>
                <w:rFonts w:ascii="Calibri" w:hAnsi="Calibri" w:cs="Calibri"/>
                <w:b/>
                <w:bCs/>
                <w:color w:val="000000"/>
                <w:sz w:val="20"/>
                <w:szCs w:val="20"/>
              </w:rPr>
              <w:t>Implies</w:t>
            </w:r>
          </w:p>
        </w:tc>
        <w:tc>
          <w:tcPr>
            <w:tcW w:w="3060" w:type="dxa"/>
            <w:tcBorders>
              <w:top w:val="single" w:sz="8" w:space="0" w:color="auto"/>
              <w:left w:val="nil"/>
              <w:bottom w:val="single" w:sz="8" w:space="0" w:color="auto"/>
              <w:right w:val="single" w:sz="8" w:space="0" w:color="auto"/>
            </w:tcBorders>
            <w:vAlign w:val="center"/>
            <w:hideMark/>
          </w:tcPr>
          <w:p w14:paraId="175F01C3" w14:textId="77777777" w:rsidR="008344D8" w:rsidRPr="009B78FA" w:rsidRDefault="008344D8" w:rsidP="00390130">
            <w:pPr>
              <w:spacing w:after="240" w:line="276" w:lineRule="auto"/>
              <w:rPr>
                <w:rFonts w:ascii="Calibri" w:hAnsi="Calibri" w:cs="Calibri"/>
                <w:b/>
                <w:bCs/>
                <w:color w:val="000000"/>
                <w:sz w:val="20"/>
                <w:szCs w:val="20"/>
              </w:rPr>
            </w:pPr>
            <w:r w:rsidRPr="009B78FA">
              <w:rPr>
                <w:rFonts w:ascii="Calibri" w:hAnsi="Calibri" w:cs="Calibri"/>
                <w:b/>
                <w:bCs/>
                <w:color w:val="000000"/>
                <w:sz w:val="20"/>
                <w:szCs w:val="20"/>
              </w:rPr>
              <w:t>Why is it significant?</w:t>
            </w:r>
          </w:p>
        </w:tc>
        <w:tc>
          <w:tcPr>
            <w:tcW w:w="2160" w:type="dxa"/>
            <w:tcBorders>
              <w:top w:val="single" w:sz="8" w:space="0" w:color="auto"/>
              <w:left w:val="nil"/>
              <w:bottom w:val="single" w:sz="8" w:space="0" w:color="auto"/>
              <w:right w:val="single" w:sz="8" w:space="0" w:color="auto"/>
            </w:tcBorders>
            <w:vAlign w:val="center"/>
            <w:hideMark/>
          </w:tcPr>
          <w:p w14:paraId="32D3584D" w14:textId="0545200B" w:rsidR="008344D8" w:rsidRPr="009B78FA" w:rsidRDefault="008344D8" w:rsidP="00390130">
            <w:pPr>
              <w:spacing w:after="240" w:line="276" w:lineRule="auto"/>
              <w:rPr>
                <w:rFonts w:ascii="Calibri" w:hAnsi="Calibri" w:cs="Calibri"/>
                <w:b/>
                <w:bCs/>
                <w:color w:val="000000"/>
                <w:sz w:val="20"/>
                <w:szCs w:val="20"/>
              </w:rPr>
            </w:pPr>
            <w:r>
              <w:rPr>
                <w:rFonts w:ascii="Calibri" w:hAnsi="Calibri" w:cs="Calibri"/>
                <w:b/>
                <w:bCs/>
                <w:color w:val="000000"/>
                <w:sz w:val="20"/>
                <w:szCs w:val="20"/>
              </w:rPr>
              <w:t>Value</w:t>
            </w:r>
          </w:p>
        </w:tc>
      </w:tr>
      <w:tr w:rsidR="008344D8" w:rsidRPr="009B78FA" w14:paraId="29BBEE3C" w14:textId="77777777" w:rsidTr="00AA1F42">
        <w:trPr>
          <w:trHeight w:val="664"/>
        </w:trPr>
        <w:tc>
          <w:tcPr>
            <w:tcW w:w="1300" w:type="dxa"/>
            <w:tcBorders>
              <w:top w:val="single" w:sz="8" w:space="0" w:color="auto"/>
              <w:left w:val="single" w:sz="8" w:space="0" w:color="auto"/>
              <w:bottom w:val="single" w:sz="8" w:space="0" w:color="auto"/>
              <w:right w:val="single" w:sz="8" w:space="0" w:color="auto"/>
            </w:tcBorders>
          </w:tcPr>
          <w:p w14:paraId="24467155" w14:textId="122C1F2E" w:rsidR="008344D8" w:rsidRPr="009B78FA" w:rsidRDefault="008344D8" w:rsidP="00AA1F42">
            <w:pPr>
              <w:spacing w:line="276" w:lineRule="auto"/>
              <w:rPr>
                <w:rFonts w:ascii="Calibri" w:hAnsi="Calibri" w:cs="Calibri"/>
                <w:b/>
                <w:bCs/>
                <w:color w:val="000000"/>
                <w:sz w:val="20"/>
                <w:szCs w:val="20"/>
              </w:rPr>
            </w:pPr>
            <w:r w:rsidRPr="00636309">
              <w:rPr>
                <w:rFonts w:ascii="Calibri" w:hAnsi="Calibri" w:cs="Calibri"/>
                <w:sz w:val="20"/>
                <w:szCs w:val="20"/>
              </w:rPr>
              <w:t>Overall return rate</w:t>
            </w:r>
          </w:p>
        </w:tc>
        <w:tc>
          <w:tcPr>
            <w:tcW w:w="2740" w:type="dxa"/>
            <w:tcBorders>
              <w:top w:val="single" w:sz="8" w:space="0" w:color="auto"/>
              <w:left w:val="nil"/>
              <w:bottom w:val="single" w:sz="8" w:space="0" w:color="auto"/>
              <w:right w:val="single" w:sz="8" w:space="0" w:color="auto"/>
            </w:tcBorders>
          </w:tcPr>
          <w:p w14:paraId="3D76885F" w14:textId="22CE82D0" w:rsidR="008344D8" w:rsidRPr="008344D8" w:rsidRDefault="008344D8" w:rsidP="00AA1F42">
            <w:pPr>
              <w:spacing w:line="276" w:lineRule="auto"/>
              <w:rPr>
                <w:rFonts w:ascii="Calibri" w:hAnsi="Calibri" w:cs="Calibri"/>
                <w:color w:val="000000"/>
                <w:sz w:val="20"/>
                <w:szCs w:val="20"/>
              </w:rPr>
            </w:pPr>
            <w:r w:rsidRPr="008344D8">
              <w:rPr>
                <w:rFonts w:ascii="Calibri" w:hAnsi="Calibri" w:cs="Calibri"/>
                <w:color w:val="000000"/>
                <w:sz w:val="20"/>
                <w:szCs w:val="20"/>
              </w:rPr>
              <w:t>What is the user’s overall return rate compared to the platform average?</w:t>
            </w:r>
          </w:p>
        </w:tc>
        <w:tc>
          <w:tcPr>
            <w:tcW w:w="1620" w:type="dxa"/>
            <w:tcBorders>
              <w:top w:val="single" w:sz="8" w:space="0" w:color="auto"/>
              <w:left w:val="nil"/>
              <w:bottom w:val="single" w:sz="8" w:space="0" w:color="auto"/>
              <w:right w:val="single" w:sz="8" w:space="0" w:color="auto"/>
            </w:tcBorders>
          </w:tcPr>
          <w:p w14:paraId="075A6AB9" w14:textId="7FA41A99" w:rsidR="008344D8" w:rsidRPr="00232CF4" w:rsidRDefault="00232CF4" w:rsidP="00AA1F42">
            <w:pPr>
              <w:spacing w:line="276" w:lineRule="auto"/>
              <w:rPr>
                <w:rFonts w:ascii="Calibri" w:hAnsi="Calibri" w:cs="Calibri"/>
                <w:color w:val="000000"/>
                <w:sz w:val="20"/>
                <w:szCs w:val="20"/>
              </w:rPr>
            </w:pPr>
            <w:r w:rsidRPr="00232CF4">
              <w:rPr>
                <w:rFonts w:ascii="Calibri" w:hAnsi="Calibri" w:cs="Calibri"/>
                <w:color w:val="000000"/>
                <w:sz w:val="20"/>
                <w:szCs w:val="20"/>
              </w:rPr>
              <w:t>General return propensity</w:t>
            </w:r>
          </w:p>
        </w:tc>
        <w:tc>
          <w:tcPr>
            <w:tcW w:w="3060" w:type="dxa"/>
            <w:tcBorders>
              <w:top w:val="single" w:sz="8" w:space="0" w:color="auto"/>
              <w:left w:val="nil"/>
              <w:bottom w:val="single" w:sz="8" w:space="0" w:color="auto"/>
              <w:right w:val="single" w:sz="8" w:space="0" w:color="auto"/>
            </w:tcBorders>
          </w:tcPr>
          <w:p w14:paraId="32BCF640" w14:textId="201005C9" w:rsidR="008344D8" w:rsidRPr="00A9590B" w:rsidRDefault="00A9590B" w:rsidP="00AA1F42">
            <w:pPr>
              <w:spacing w:line="276" w:lineRule="auto"/>
              <w:rPr>
                <w:rFonts w:ascii="Calibri" w:hAnsi="Calibri" w:cs="Calibri"/>
                <w:color w:val="000000"/>
                <w:sz w:val="20"/>
                <w:szCs w:val="20"/>
              </w:rPr>
            </w:pPr>
            <w:r w:rsidRPr="00A9590B">
              <w:rPr>
                <w:rFonts w:ascii="Calibri" w:hAnsi="Calibri" w:cs="Calibri"/>
                <w:color w:val="000000"/>
                <w:sz w:val="20"/>
                <w:szCs w:val="20"/>
              </w:rPr>
              <w:t>Helps identify users with a higher baseline likelihood of returning items, regardless of category</w:t>
            </w:r>
          </w:p>
        </w:tc>
        <w:tc>
          <w:tcPr>
            <w:tcW w:w="2160" w:type="dxa"/>
            <w:tcBorders>
              <w:top w:val="single" w:sz="8" w:space="0" w:color="auto"/>
              <w:left w:val="nil"/>
              <w:bottom w:val="single" w:sz="8" w:space="0" w:color="auto"/>
              <w:right w:val="single" w:sz="8" w:space="0" w:color="auto"/>
            </w:tcBorders>
          </w:tcPr>
          <w:p w14:paraId="163FD430" w14:textId="5BF4D6B1" w:rsidR="008344D8" w:rsidRPr="008344D8" w:rsidRDefault="003B2C90" w:rsidP="00AA1F42">
            <w:pPr>
              <w:spacing w:line="276" w:lineRule="auto"/>
              <w:rPr>
                <w:rFonts w:ascii="Calibri" w:hAnsi="Calibri" w:cs="Calibri"/>
                <w:color w:val="000000"/>
                <w:sz w:val="20"/>
                <w:szCs w:val="20"/>
              </w:rPr>
            </w:pPr>
            <w:r>
              <w:rPr>
                <w:rFonts w:ascii="Calibri" w:hAnsi="Calibri" w:cs="Calibri"/>
                <w:color w:val="000000"/>
                <w:sz w:val="20"/>
                <w:szCs w:val="20"/>
              </w:rPr>
              <w:t>&gt;</w:t>
            </w:r>
            <w:r w:rsidR="00755690">
              <w:rPr>
                <w:rFonts w:ascii="Calibri" w:hAnsi="Calibri" w:cs="Calibri"/>
                <w:color w:val="000000"/>
                <w:sz w:val="20"/>
                <w:szCs w:val="20"/>
              </w:rPr>
              <w:t>25</w:t>
            </w:r>
            <w:r w:rsidR="008344D8" w:rsidRPr="008344D8">
              <w:rPr>
                <w:rFonts w:ascii="Calibri" w:hAnsi="Calibri" w:cs="Calibri"/>
                <w:color w:val="000000"/>
                <w:sz w:val="20"/>
                <w:szCs w:val="20"/>
              </w:rPr>
              <w:t>%</w:t>
            </w:r>
            <w:r w:rsidR="00CB43DF">
              <w:rPr>
                <w:rFonts w:ascii="Calibri" w:hAnsi="Calibri" w:cs="Calibri"/>
                <w:color w:val="000000"/>
                <w:sz w:val="20"/>
                <w:szCs w:val="20"/>
              </w:rPr>
              <w:t xml:space="preserve"> (</w:t>
            </w:r>
            <w:r w:rsidR="002409B7">
              <w:rPr>
                <w:rFonts w:ascii="Calibri" w:hAnsi="Calibri" w:cs="Calibri"/>
                <w:color w:val="000000"/>
                <w:sz w:val="20"/>
                <w:szCs w:val="20"/>
              </w:rPr>
              <w:t>e-commerce avg return rate, Source:</w:t>
            </w:r>
            <w:r w:rsidR="0026392D">
              <w:rPr>
                <w:rFonts w:ascii="Calibri" w:hAnsi="Calibri" w:cs="Calibri"/>
                <w:color w:val="000000"/>
                <w:sz w:val="20"/>
                <w:szCs w:val="20"/>
              </w:rPr>
              <w:t xml:space="preserve"> </w:t>
            </w:r>
            <w:hyperlink r:id="rId21" w:history="1">
              <w:r w:rsidR="0026392D" w:rsidRPr="00FA04D5">
                <w:rPr>
                  <w:rStyle w:val="Hyperlink"/>
                  <w:rFonts w:ascii="Calibri" w:hAnsi="Calibri" w:cs="Calibri"/>
                  <w:sz w:val="20"/>
                  <w:szCs w:val="20"/>
                </w:rPr>
                <w:t xml:space="preserve">2024 Return Report, </w:t>
              </w:r>
              <w:proofErr w:type="spellStart"/>
              <w:r w:rsidR="0026392D" w:rsidRPr="00FA04D5">
                <w:rPr>
                  <w:rStyle w:val="Hyperlink"/>
                  <w:rFonts w:ascii="Calibri" w:hAnsi="Calibri" w:cs="Calibri"/>
                  <w:sz w:val="20"/>
                  <w:szCs w:val="20"/>
                </w:rPr>
                <w:t>Narvar</w:t>
              </w:r>
              <w:proofErr w:type="spellEnd"/>
            </w:hyperlink>
            <w:r w:rsidR="00CB43DF">
              <w:rPr>
                <w:rFonts w:ascii="Calibri" w:hAnsi="Calibri" w:cs="Calibri"/>
                <w:color w:val="000000"/>
                <w:sz w:val="20"/>
                <w:szCs w:val="20"/>
              </w:rPr>
              <w:t>)</w:t>
            </w:r>
          </w:p>
        </w:tc>
      </w:tr>
      <w:tr w:rsidR="008344D8" w:rsidRPr="009B78FA" w14:paraId="2B8588B3" w14:textId="77777777" w:rsidTr="00AA1F42">
        <w:trPr>
          <w:trHeight w:val="340"/>
        </w:trPr>
        <w:tc>
          <w:tcPr>
            <w:tcW w:w="1300" w:type="dxa"/>
            <w:tcBorders>
              <w:top w:val="single" w:sz="8" w:space="0" w:color="auto"/>
              <w:left w:val="single" w:sz="8" w:space="0" w:color="auto"/>
              <w:bottom w:val="single" w:sz="8" w:space="0" w:color="auto"/>
              <w:right w:val="single" w:sz="8" w:space="0" w:color="auto"/>
            </w:tcBorders>
          </w:tcPr>
          <w:p w14:paraId="08BE3211" w14:textId="0674E5C8" w:rsidR="008344D8" w:rsidRPr="008344D8" w:rsidRDefault="008344D8" w:rsidP="00AA1F42">
            <w:pPr>
              <w:spacing w:line="276" w:lineRule="auto"/>
              <w:rPr>
                <w:rFonts w:ascii="Calibri" w:hAnsi="Calibri" w:cs="Calibri"/>
                <w:color w:val="000000"/>
                <w:sz w:val="20"/>
                <w:szCs w:val="20"/>
              </w:rPr>
            </w:pPr>
            <w:r w:rsidRPr="008344D8">
              <w:rPr>
                <w:rFonts w:ascii="Calibri" w:hAnsi="Calibri" w:cs="Calibri"/>
                <w:sz w:val="20"/>
                <w:szCs w:val="20"/>
              </w:rPr>
              <w:t>Category return rate</w:t>
            </w:r>
          </w:p>
        </w:tc>
        <w:tc>
          <w:tcPr>
            <w:tcW w:w="2740" w:type="dxa"/>
            <w:tcBorders>
              <w:top w:val="single" w:sz="8" w:space="0" w:color="auto"/>
              <w:left w:val="nil"/>
              <w:bottom w:val="single" w:sz="8" w:space="0" w:color="auto"/>
              <w:right w:val="single" w:sz="8" w:space="0" w:color="auto"/>
            </w:tcBorders>
          </w:tcPr>
          <w:p w14:paraId="03937425" w14:textId="0E00235B" w:rsidR="008344D8" w:rsidRPr="008344D8" w:rsidRDefault="008344D8" w:rsidP="00AA1F42">
            <w:pPr>
              <w:spacing w:line="276" w:lineRule="auto"/>
              <w:rPr>
                <w:rFonts w:ascii="Calibri" w:hAnsi="Calibri" w:cs="Calibri"/>
                <w:color w:val="000000"/>
                <w:sz w:val="20"/>
                <w:szCs w:val="20"/>
              </w:rPr>
            </w:pPr>
            <w:r w:rsidRPr="008344D8">
              <w:rPr>
                <w:rFonts w:ascii="Calibri" w:hAnsi="Calibri" w:cs="Calibri"/>
                <w:color w:val="000000"/>
                <w:sz w:val="20"/>
                <w:szCs w:val="20"/>
              </w:rPr>
              <w:t>What is the user’s return rate within the specific product category compared to platform average?</w:t>
            </w:r>
          </w:p>
        </w:tc>
        <w:tc>
          <w:tcPr>
            <w:tcW w:w="1620" w:type="dxa"/>
            <w:tcBorders>
              <w:top w:val="single" w:sz="8" w:space="0" w:color="auto"/>
              <w:left w:val="nil"/>
              <w:bottom w:val="single" w:sz="8" w:space="0" w:color="auto"/>
              <w:right w:val="single" w:sz="8" w:space="0" w:color="auto"/>
            </w:tcBorders>
          </w:tcPr>
          <w:p w14:paraId="4ADB6B3C" w14:textId="2BCC2DBB" w:rsidR="008344D8" w:rsidRPr="002873F1" w:rsidRDefault="002873F1" w:rsidP="00AA1F42">
            <w:pPr>
              <w:spacing w:line="276" w:lineRule="auto"/>
              <w:rPr>
                <w:rFonts w:ascii="Calibri" w:hAnsi="Calibri" w:cs="Calibri"/>
                <w:color w:val="000000"/>
                <w:sz w:val="20"/>
                <w:szCs w:val="20"/>
              </w:rPr>
            </w:pPr>
            <w:r w:rsidRPr="002873F1">
              <w:rPr>
                <w:rFonts w:ascii="Calibri" w:hAnsi="Calibri" w:cs="Calibri"/>
                <w:color w:val="000000"/>
                <w:sz w:val="20"/>
                <w:szCs w:val="20"/>
              </w:rPr>
              <w:t xml:space="preserve">Category-specific </w:t>
            </w:r>
            <w:r>
              <w:rPr>
                <w:rFonts w:ascii="Calibri" w:hAnsi="Calibri" w:cs="Calibri"/>
                <w:color w:val="000000"/>
                <w:sz w:val="20"/>
                <w:szCs w:val="20"/>
              </w:rPr>
              <w:t xml:space="preserve">return </w:t>
            </w:r>
            <w:r w:rsidRPr="00232CF4">
              <w:rPr>
                <w:rFonts w:ascii="Calibri" w:hAnsi="Calibri" w:cs="Calibri"/>
                <w:color w:val="000000"/>
                <w:sz w:val="20"/>
                <w:szCs w:val="20"/>
              </w:rPr>
              <w:t>propensity</w:t>
            </w:r>
            <w:r w:rsidRPr="002873F1">
              <w:rPr>
                <w:rFonts w:ascii="Calibri" w:hAnsi="Calibri" w:cs="Calibri"/>
                <w:color w:val="000000"/>
                <w:sz w:val="20"/>
                <w:szCs w:val="20"/>
              </w:rPr>
              <w:t xml:space="preserve">  </w:t>
            </w:r>
          </w:p>
        </w:tc>
        <w:tc>
          <w:tcPr>
            <w:tcW w:w="3060" w:type="dxa"/>
            <w:tcBorders>
              <w:top w:val="single" w:sz="8" w:space="0" w:color="auto"/>
              <w:left w:val="nil"/>
              <w:bottom w:val="single" w:sz="8" w:space="0" w:color="auto"/>
              <w:right w:val="single" w:sz="8" w:space="0" w:color="auto"/>
            </w:tcBorders>
          </w:tcPr>
          <w:p w14:paraId="5EADB4B0" w14:textId="77E8AF5A" w:rsidR="008344D8" w:rsidRPr="00DC309B" w:rsidRDefault="00DC309B" w:rsidP="00AA1F42">
            <w:pPr>
              <w:spacing w:line="276" w:lineRule="auto"/>
              <w:rPr>
                <w:rFonts w:ascii="Calibri" w:hAnsi="Calibri" w:cs="Calibri"/>
                <w:color w:val="000000"/>
                <w:sz w:val="20"/>
                <w:szCs w:val="20"/>
              </w:rPr>
            </w:pPr>
            <w:r w:rsidRPr="00DC309B">
              <w:rPr>
                <w:rFonts w:ascii="Calibri" w:hAnsi="Calibri" w:cs="Calibri"/>
                <w:color w:val="000000"/>
                <w:sz w:val="20"/>
                <w:szCs w:val="20"/>
              </w:rPr>
              <w:t xml:space="preserve">Captures category-driven behavior where returns are inherently higher, </w:t>
            </w:r>
            <w:r w:rsidR="007A2642">
              <w:rPr>
                <w:rFonts w:ascii="Calibri" w:hAnsi="Calibri" w:cs="Calibri"/>
                <w:color w:val="000000"/>
                <w:sz w:val="20"/>
                <w:szCs w:val="20"/>
              </w:rPr>
              <w:t>helps improve</w:t>
            </w:r>
            <w:r w:rsidRPr="00DC309B">
              <w:rPr>
                <w:rFonts w:ascii="Calibri" w:hAnsi="Calibri" w:cs="Calibri"/>
                <w:color w:val="000000"/>
                <w:sz w:val="20"/>
                <w:szCs w:val="20"/>
              </w:rPr>
              <w:t xml:space="preserve"> prediction accuracy</w:t>
            </w:r>
          </w:p>
        </w:tc>
        <w:tc>
          <w:tcPr>
            <w:tcW w:w="2160" w:type="dxa"/>
            <w:tcBorders>
              <w:top w:val="single" w:sz="8" w:space="0" w:color="auto"/>
              <w:left w:val="nil"/>
              <w:bottom w:val="single" w:sz="8" w:space="0" w:color="auto"/>
              <w:right w:val="single" w:sz="8" w:space="0" w:color="auto"/>
            </w:tcBorders>
          </w:tcPr>
          <w:p w14:paraId="48F9A040" w14:textId="779F6B33" w:rsidR="008344D8" w:rsidRPr="008344D8" w:rsidRDefault="008344D8" w:rsidP="00AA1F42">
            <w:pPr>
              <w:spacing w:line="276" w:lineRule="auto"/>
              <w:rPr>
                <w:rFonts w:ascii="Calibri" w:hAnsi="Calibri" w:cs="Calibri"/>
                <w:color w:val="000000"/>
                <w:sz w:val="20"/>
                <w:szCs w:val="20"/>
              </w:rPr>
            </w:pPr>
            <w:r>
              <w:rPr>
                <w:rFonts w:ascii="Calibri" w:hAnsi="Calibri" w:cs="Calibri"/>
                <w:color w:val="000000"/>
                <w:sz w:val="20"/>
                <w:szCs w:val="20"/>
              </w:rPr>
              <w:t>Category specific</w:t>
            </w:r>
            <w:r w:rsidR="000012D6">
              <w:rPr>
                <w:rFonts w:ascii="Calibri" w:hAnsi="Calibri" w:cs="Calibri"/>
                <w:color w:val="000000"/>
                <w:sz w:val="20"/>
                <w:szCs w:val="20"/>
              </w:rPr>
              <w:t xml:space="preserve">. Ex: </w:t>
            </w:r>
            <w:r w:rsidR="00406A26">
              <w:rPr>
                <w:rFonts w:ascii="Calibri" w:hAnsi="Calibri" w:cs="Calibri"/>
                <w:color w:val="000000"/>
                <w:sz w:val="20"/>
                <w:szCs w:val="20"/>
              </w:rPr>
              <w:t xml:space="preserve"> &gt;</w:t>
            </w:r>
            <w:r>
              <w:rPr>
                <w:rFonts w:ascii="Calibri" w:hAnsi="Calibri" w:cs="Calibri"/>
                <w:color w:val="000000"/>
                <w:sz w:val="20"/>
                <w:szCs w:val="20"/>
              </w:rPr>
              <w:t xml:space="preserve">40% (Apparel), </w:t>
            </w:r>
            <w:r w:rsidR="00067D8F">
              <w:rPr>
                <w:rFonts w:ascii="Calibri" w:hAnsi="Calibri" w:cs="Calibri"/>
                <w:color w:val="000000"/>
                <w:sz w:val="20"/>
                <w:szCs w:val="20"/>
              </w:rPr>
              <w:t>&gt;</w:t>
            </w:r>
            <w:r>
              <w:rPr>
                <w:rFonts w:ascii="Calibri" w:hAnsi="Calibri" w:cs="Calibri"/>
                <w:color w:val="000000"/>
                <w:sz w:val="20"/>
                <w:szCs w:val="20"/>
              </w:rPr>
              <w:t>15% (electronics)</w:t>
            </w:r>
            <w:r w:rsidR="002409B7">
              <w:rPr>
                <w:rFonts w:ascii="Calibri" w:hAnsi="Calibri" w:cs="Calibri"/>
                <w:color w:val="000000"/>
                <w:sz w:val="20"/>
                <w:szCs w:val="20"/>
              </w:rPr>
              <w:br/>
              <w:t xml:space="preserve">(Source: </w:t>
            </w:r>
            <w:hyperlink r:id="rId22" w:history="1">
              <w:r w:rsidR="005D7406" w:rsidRPr="00FA04D5">
                <w:rPr>
                  <w:rStyle w:val="Hyperlink"/>
                  <w:rFonts w:ascii="Calibri" w:hAnsi="Calibri" w:cs="Calibri"/>
                  <w:sz w:val="20"/>
                  <w:szCs w:val="20"/>
                </w:rPr>
                <w:t xml:space="preserve">2024 Return Report, </w:t>
              </w:r>
              <w:proofErr w:type="spellStart"/>
              <w:r w:rsidR="005D7406" w:rsidRPr="00FA04D5">
                <w:rPr>
                  <w:rStyle w:val="Hyperlink"/>
                  <w:rFonts w:ascii="Calibri" w:hAnsi="Calibri" w:cs="Calibri"/>
                  <w:sz w:val="20"/>
                  <w:szCs w:val="20"/>
                </w:rPr>
                <w:t>Narvar</w:t>
              </w:r>
              <w:proofErr w:type="spellEnd"/>
            </w:hyperlink>
            <w:r w:rsidR="002409B7">
              <w:rPr>
                <w:rFonts w:ascii="Calibri" w:hAnsi="Calibri" w:cs="Calibri"/>
                <w:color w:val="000000"/>
                <w:sz w:val="20"/>
                <w:szCs w:val="20"/>
              </w:rPr>
              <w:t>)</w:t>
            </w:r>
          </w:p>
        </w:tc>
      </w:tr>
    </w:tbl>
    <w:p w14:paraId="561E278C" w14:textId="77777777" w:rsidR="001E501E" w:rsidRDefault="001E501E" w:rsidP="00390130">
      <w:pPr>
        <w:spacing w:line="276" w:lineRule="auto"/>
        <w:rPr>
          <w:rFonts w:ascii="Calibri" w:hAnsi="Calibri" w:cs="Calibri"/>
          <w:b/>
          <w:bCs/>
          <w:sz w:val="20"/>
          <w:szCs w:val="20"/>
        </w:rPr>
      </w:pPr>
    </w:p>
    <w:p w14:paraId="5A445653" w14:textId="2986BF12" w:rsidR="001736D6" w:rsidRDefault="001736D6" w:rsidP="0092155E">
      <w:pPr>
        <w:spacing w:after="240" w:line="276" w:lineRule="auto"/>
        <w:jc w:val="both"/>
        <w:rPr>
          <w:rFonts w:ascii="Calibri" w:hAnsi="Calibri" w:cs="Calibri"/>
          <w:sz w:val="20"/>
          <w:szCs w:val="20"/>
        </w:rPr>
      </w:pPr>
      <w:r w:rsidRPr="00F07A82">
        <w:rPr>
          <w:rFonts w:ascii="Calibri" w:hAnsi="Calibri" w:cs="Calibri"/>
          <w:b/>
          <w:bCs/>
          <w:sz w:val="20"/>
          <w:szCs w:val="20"/>
        </w:rPr>
        <w:t>Pattern signals</w:t>
      </w:r>
      <w:r w:rsidRPr="00F07A82">
        <w:rPr>
          <w:rFonts w:ascii="Calibri" w:hAnsi="Calibri" w:cs="Calibri"/>
          <w:sz w:val="20"/>
          <w:szCs w:val="20"/>
        </w:rPr>
        <w:t xml:space="preserve"> compare current behavior against the </w:t>
      </w:r>
      <w:r w:rsidR="001D4586">
        <w:rPr>
          <w:rFonts w:ascii="Calibri" w:hAnsi="Calibri" w:cs="Calibri"/>
          <w:sz w:val="20"/>
          <w:szCs w:val="20"/>
        </w:rPr>
        <w:t>buyer’s</w:t>
      </w:r>
      <w:r w:rsidRPr="00F07A82">
        <w:rPr>
          <w:rFonts w:ascii="Calibri" w:hAnsi="Calibri" w:cs="Calibri"/>
          <w:sz w:val="20"/>
          <w:szCs w:val="20"/>
        </w:rPr>
        <w:t xml:space="preserve"> </w:t>
      </w:r>
      <w:r w:rsidR="000012D6">
        <w:rPr>
          <w:rFonts w:ascii="Calibri" w:hAnsi="Calibri" w:cs="Calibri"/>
          <w:sz w:val="20"/>
          <w:szCs w:val="20"/>
        </w:rPr>
        <w:t>past</w:t>
      </w:r>
      <w:r w:rsidRPr="00F07A82">
        <w:rPr>
          <w:rFonts w:ascii="Calibri" w:hAnsi="Calibri" w:cs="Calibri"/>
          <w:sz w:val="20"/>
          <w:szCs w:val="20"/>
        </w:rPr>
        <w:t xml:space="preserve"> </w:t>
      </w:r>
      <w:r w:rsidR="000012D6">
        <w:rPr>
          <w:rFonts w:ascii="Calibri" w:hAnsi="Calibri" w:cs="Calibri"/>
          <w:sz w:val="20"/>
          <w:szCs w:val="20"/>
        </w:rPr>
        <w:t>purchase patterns</w:t>
      </w:r>
      <w:r w:rsidRPr="00F07A82">
        <w:rPr>
          <w:rFonts w:ascii="Calibri" w:hAnsi="Calibri" w:cs="Calibri"/>
          <w:sz w:val="20"/>
          <w:szCs w:val="20"/>
        </w:rPr>
        <w:t>. They carry higher weight because they capture repeated patterns that have previously led to returns.</w:t>
      </w:r>
    </w:p>
    <w:tbl>
      <w:tblPr>
        <w:tblW w:w="10880" w:type="dxa"/>
        <w:tblLook w:val="04A0" w:firstRow="1" w:lastRow="0" w:firstColumn="1" w:lastColumn="0" w:noHBand="0" w:noVBand="1"/>
      </w:tblPr>
      <w:tblGrid>
        <w:gridCol w:w="1300"/>
        <w:gridCol w:w="3730"/>
        <w:gridCol w:w="1710"/>
        <w:gridCol w:w="2790"/>
        <w:gridCol w:w="1350"/>
      </w:tblGrid>
      <w:tr w:rsidR="009B78FA" w:rsidRPr="009B78FA" w14:paraId="38AB8B18" w14:textId="77777777" w:rsidTr="00DC7FF4">
        <w:trPr>
          <w:trHeight w:val="340"/>
        </w:trPr>
        <w:tc>
          <w:tcPr>
            <w:tcW w:w="1300" w:type="dxa"/>
            <w:tcBorders>
              <w:top w:val="single" w:sz="8" w:space="0" w:color="auto"/>
              <w:left w:val="single" w:sz="8" w:space="0" w:color="auto"/>
              <w:bottom w:val="single" w:sz="8" w:space="0" w:color="auto"/>
              <w:right w:val="single" w:sz="8" w:space="0" w:color="auto"/>
            </w:tcBorders>
            <w:vAlign w:val="center"/>
            <w:hideMark/>
          </w:tcPr>
          <w:p w14:paraId="04809373" w14:textId="77777777" w:rsidR="009B78FA" w:rsidRPr="009B78FA" w:rsidRDefault="009B78FA" w:rsidP="00390130">
            <w:pPr>
              <w:spacing w:after="240" w:line="276" w:lineRule="auto"/>
              <w:rPr>
                <w:rFonts w:ascii="Calibri" w:hAnsi="Calibri" w:cs="Calibri"/>
                <w:b/>
                <w:bCs/>
                <w:color w:val="000000"/>
                <w:sz w:val="20"/>
                <w:szCs w:val="20"/>
              </w:rPr>
            </w:pPr>
            <w:r w:rsidRPr="009B78FA">
              <w:rPr>
                <w:rFonts w:ascii="Calibri" w:hAnsi="Calibri" w:cs="Calibri"/>
                <w:b/>
                <w:bCs/>
                <w:color w:val="000000"/>
                <w:sz w:val="20"/>
                <w:szCs w:val="20"/>
              </w:rPr>
              <w:t>Signal</w:t>
            </w:r>
          </w:p>
        </w:tc>
        <w:tc>
          <w:tcPr>
            <w:tcW w:w="3730" w:type="dxa"/>
            <w:tcBorders>
              <w:top w:val="single" w:sz="8" w:space="0" w:color="auto"/>
              <w:left w:val="nil"/>
              <w:bottom w:val="single" w:sz="8" w:space="0" w:color="auto"/>
              <w:right w:val="single" w:sz="8" w:space="0" w:color="auto"/>
            </w:tcBorders>
            <w:vAlign w:val="center"/>
            <w:hideMark/>
          </w:tcPr>
          <w:p w14:paraId="53A54E62" w14:textId="77777777" w:rsidR="009B78FA" w:rsidRPr="009B78FA" w:rsidRDefault="009B78FA" w:rsidP="00390130">
            <w:pPr>
              <w:spacing w:after="240" w:line="276" w:lineRule="auto"/>
              <w:rPr>
                <w:rFonts w:ascii="Calibri" w:hAnsi="Calibri" w:cs="Calibri"/>
                <w:b/>
                <w:bCs/>
                <w:color w:val="000000"/>
                <w:sz w:val="20"/>
                <w:szCs w:val="20"/>
              </w:rPr>
            </w:pPr>
            <w:r w:rsidRPr="009B78FA">
              <w:rPr>
                <w:rFonts w:ascii="Calibri" w:hAnsi="Calibri" w:cs="Calibri"/>
                <w:b/>
                <w:bCs/>
                <w:color w:val="000000"/>
                <w:sz w:val="20"/>
                <w:szCs w:val="20"/>
              </w:rPr>
              <w:t>What it checks</w:t>
            </w:r>
          </w:p>
        </w:tc>
        <w:tc>
          <w:tcPr>
            <w:tcW w:w="1710" w:type="dxa"/>
            <w:tcBorders>
              <w:top w:val="single" w:sz="8" w:space="0" w:color="auto"/>
              <w:left w:val="nil"/>
              <w:bottom w:val="single" w:sz="8" w:space="0" w:color="auto"/>
              <w:right w:val="single" w:sz="8" w:space="0" w:color="auto"/>
            </w:tcBorders>
            <w:vAlign w:val="center"/>
            <w:hideMark/>
          </w:tcPr>
          <w:p w14:paraId="07BCFADE" w14:textId="77777777" w:rsidR="009B78FA" w:rsidRPr="009B78FA" w:rsidRDefault="009B78FA" w:rsidP="00390130">
            <w:pPr>
              <w:spacing w:after="240" w:line="276" w:lineRule="auto"/>
              <w:rPr>
                <w:rFonts w:ascii="Calibri" w:hAnsi="Calibri" w:cs="Calibri"/>
                <w:b/>
                <w:bCs/>
                <w:color w:val="000000"/>
                <w:sz w:val="20"/>
                <w:szCs w:val="20"/>
              </w:rPr>
            </w:pPr>
            <w:r w:rsidRPr="009B78FA">
              <w:rPr>
                <w:rFonts w:ascii="Calibri" w:hAnsi="Calibri" w:cs="Calibri"/>
                <w:b/>
                <w:bCs/>
                <w:color w:val="000000"/>
                <w:sz w:val="20"/>
                <w:szCs w:val="20"/>
              </w:rPr>
              <w:t>Implies</w:t>
            </w:r>
          </w:p>
        </w:tc>
        <w:tc>
          <w:tcPr>
            <w:tcW w:w="2790" w:type="dxa"/>
            <w:tcBorders>
              <w:top w:val="single" w:sz="8" w:space="0" w:color="auto"/>
              <w:left w:val="nil"/>
              <w:bottom w:val="single" w:sz="8" w:space="0" w:color="auto"/>
              <w:right w:val="single" w:sz="8" w:space="0" w:color="auto"/>
            </w:tcBorders>
            <w:vAlign w:val="center"/>
            <w:hideMark/>
          </w:tcPr>
          <w:p w14:paraId="77F0D463" w14:textId="77777777" w:rsidR="009B78FA" w:rsidRPr="009B78FA" w:rsidRDefault="009B78FA" w:rsidP="00390130">
            <w:pPr>
              <w:spacing w:after="240" w:line="276" w:lineRule="auto"/>
              <w:rPr>
                <w:rFonts w:ascii="Calibri" w:hAnsi="Calibri" w:cs="Calibri"/>
                <w:b/>
                <w:bCs/>
                <w:color w:val="000000"/>
                <w:sz w:val="20"/>
                <w:szCs w:val="20"/>
              </w:rPr>
            </w:pPr>
            <w:r w:rsidRPr="009B78FA">
              <w:rPr>
                <w:rFonts w:ascii="Calibri" w:hAnsi="Calibri" w:cs="Calibri"/>
                <w:b/>
                <w:bCs/>
                <w:color w:val="000000"/>
                <w:sz w:val="20"/>
                <w:szCs w:val="20"/>
              </w:rPr>
              <w:t>Why is it significant?</w:t>
            </w:r>
          </w:p>
        </w:tc>
        <w:tc>
          <w:tcPr>
            <w:tcW w:w="1350" w:type="dxa"/>
            <w:tcBorders>
              <w:top w:val="single" w:sz="8" w:space="0" w:color="auto"/>
              <w:left w:val="nil"/>
              <w:bottom w:val="single" w:sz="8" w:space="0" w:color="auto"/>
              <w:right w:val="single" w:sz="8" w:space="0" w:color="auto"/>
            </w:tcBorders>
            <w:vAlign w:val="center"/>
            <w:hideMark/>
          </w:tcPr>
          <w:p w14:paraId="6D10CD94" w14:textId="33F0E0D1" w:rsidR="009B78FA" w:rsidRPr="009B78FA" w:rsidRDefault="006814B3" w:rsidP="00390130">
            <w:pPr>
              <w:spacing w:after="240" w:line="276" w:lineRule="auto"/>
              <w:rPr>
                <w:rFonts w:ascii="Calibri" w:hAnsi="Calibri" w:cs="Calibri"/>
                <w:b/>
                <w:bCs/>
                <w:color w:val="000000"/>
                <w:sz w:val="20"/>
                <w:szCs w:val="20"/>
              </w:rPr>
            </w:pPr>
            <w:r>
              <w:rPr>
                <w:rFonts w:ascii="Calibri" w:hAnsi="Calibri" w:cs="Calibri"/>
                <w:b/>
                <w:bCs/>
                <w:color w:val="000000"/>
                <w:sz w:val="20"/>
                <w:szCs w:val="20"/>
              </w:rPr>
              <w:t>Value</w:t>
            </w:r>
          </w:p>
        </w:tc>
      </w:tr>
      <w:tr w:rsidR="009B78FA" w:rsidRPr="009B78FA" w14:paraId="7956DFFC" w14:textId="77777777" w:rsidTr="00AA1F42">
        <w:trPr>
          <w:trHeight w:val="1120"/>
        </w:trPr>
        <w:tc>
          <w:tcPr>
            <w:tcW w:w="1300" w:type="dxa"/>
            <w:tcBorders>
              <w:top w:val="nil"/>
              <w:left w:val="single" w:sz="8" w:space="0" w:color="auto"/>
              <w:bottom w:val="single" w:sz="8" w:space="0" w:color="auto"/>
              <w:right w:val="single" w:sz="8" w:space="0" w:color="auto"/>
            </w:tcBorders>
            <w:hideMark/>
          </w:tcPr>
          <w:p w14:paraId="2803F9F4" w14:textId="77777777" w:rsidR="009B78FA" w:rsidRPr="009B78FA" w:rsidRDefault="009B78FA" w:rsidP="00AA1F42">
            <w:pPr>
              <w:spacing w:line="276" w:lineRule="auto"/>
              <w:rPr>
                <w:rFonts w:ascii="Calibri" w:hAnsi="Calibri" w:cs="Calibri"/>
                <w:color w:val="000000"/>
                <w:sz w:val="20"/>
                <w:szCs w:val="20"/>
              </w:rPr>
            </w:pPr>
            <w:r w:rsidRPr="009B78FA">
              <w:rPr>
                <w:rFonts w:ascii="Calibri" w:hAnsi="Calibri" w:cs="Calibri"/>
                <w:color w:val="000000"/>
                <w:sz w:val="20"/>
                <w:szCs w:val="20"/>
              </w:rPr>
              <w:t>Return reason skew</w:t>
            </w:r>
          </w:p>
        </w:tc>
        <w:tc>
          <w:tcPr>
            <w:tcW w:w="3730" w:type="dxa"/>
            <w:tcBorders>
              <w:top w:val="nil"/>
              <w:left w:val="nil"/>
              <w:bottom w:val="single" w:sz="8" w:space="0" w:color="auto"/>
              <w:right w:val="single" w:sz="8" w:space="0" w:color="auto"/>
            </w:tcBorders>
            <w:hideMark/>
          </w:tcPr>
          <w:p w14:paraId="3B98BE23" w14:textId="6E7E4322" w:rsidR="009B78FA" w:rsidRPr="009B78FA" w:rsidRDefault="009B78FA" w:rsidP="00AA1F42">
            <w:pPr>
              <w:spacing w:line="276" w:lineRule="auto"/>
              <w:rPr>
                <w:rFonts w:ascii="Calibri" w:hAnsi="Calibri" w:cs="Calibri"/>
                <w:color w:val="000000"/>
                <w:sz w:val="20"/>
                <w:szCs w:val="20"/>
              </w:rPr>
            </w:pPr>
            <w:r w:rsidRPr="009B78FA">
              <w:rPr>
                <w:rFonts w:ascii="Calibri" w:hAnsi="Calibri" w:cs="Calibri"/>
                <w:color w:val="000000"/>
                <w:sz w:val="20"/>
                <w:szCs w:val="20"/>
              </w:rPr>
              <w:t>Are more than 70% of this user’s prior return reasons remorse-type (</w:t>
            </w:r>
            <w:r w:rsidR="00C229B4">
              <w:rPr>
                <w:rFonts w:ascii="Calibri" w:hAnsi="Calibri" w:cs="Calibri"/>
                <w:color w:val="000000"/>
                <w:sz w:val="20"/>
                <w:szCs w:val="20"/>
              </w:rPr>
              <w:t>code</w:t>
            </w:r>
            <w:r w:rsidRPr="009B78FA">
              <w:rPr>
                <w:rFonts w:ascii="Calibri" w:hAnsi="Calibri" w:cs="Calibri"/>
                <w:color w:val="000000"/>
                <w:sz w:val="20"/>
                <w:szCs w:val="20"/>
              </w:rPr>
              <w:t>: changed mind, no longer needed)?</w:t>
            </w:r>
          </w:p>
        </w:tc>
        <w:tc>
          <w:tcPr>
            <w:tcW w:w="1710" w:type="dxa"/>
            <w:tcBorders>
              <w:top w:val="nil"/>
              <w:left w:val="nil"/>
              <w:bottom w:val="single" w:sz="8" w:space="0" w:color="auto"/>
              <w:right w:val="single" w:sz="8" w:space="0" w:color="auto"/>
            </w:tcBorders>
            <w:hideMark/>
          </w:tcPr>
          <w:p w14:paraId="6DC31CE7" w14:textId="77777777" w:rsidR="009B78FA" w:rsidRPr="009B78FA" w:rsidRDefault="009B78FA" w:rsidP="00AA1F42">
            <w:pPr>
              <w:spacing w:line="276" w:lineRule="auto"/>
              <w:rPr>
                <w:rFonts w:ascii="Calibri" w:hAnsi="Calibri" w:cs="Calibri"/>
                <w:color w:val="000000"/>
                <w:sz w:val="20"/>
                <w:szCs w:val="20"/>
              </w:rPr>
            </w:pPr>
            <w:r w:rsidRPr="009B78FA">
              <w:rPr>
                <w:rFonts w:ascii="Calibri" w:hAnsi="Calibri" w:cs="Calibri"/>
                <w:color w:val="000000"/>
                <w:sz w:val="20"/>
                <w:szCs w:val="20"/>
              </w:rPr>
              <w:t>Habitual Regret Pattern</w:t>
            </w:r>
          </w:p>
        </w:tc>
        <w:tc>
          <w:tcPr>
            <w:tcW w:w="2790" w:type="dxa"/>
            <w:tcBorders>
              <w:top w:val="nil"/>
              <w:left w:val="nil"/>
              <w:bottom w:val="single" w:sz="8" w:space="0" w:color="auto"/>
              <w:right w:val="single" w:sz="8" w:space="0" w:color="auto"/>
            </w:tcBorders>
            <w:hideMark/>
          </w:tcPr>
          <w:p w14:paraId="21A1B361" w14:textId="77777777" w:rsidR="000E2A92" w:rsidRDefault="009B78FA" w:rsidP="00A610E0">
            <w:pPr>
              <w:pStyle w:val="ListParagraph"/>
              <w:numPr>
                <w:ilvl w:val="2"/>
                <w:numId w:val="16"/>
              </w:numPr>
              <w:spacing w:line="276" w:lineRule="auto"/>
              <w:rPr>
                <w:rFonts w:ascii="Calibri" w:hAnsi="Calibri" w:cs="Calibri"/>
                <w:color w:val="000000"/>
                <w:sz w:val="20"/>
                <w:szCs w:val="20"/>
              </w:rPr>
            </w:pPr>
            <w:r w:rsidRPr="000E2A92">
              <w:rPr>
                <w:rFonts w:ascii="Calibri" w:hAnsi="Calibri" w:cs="Calibri"/>
                <w:color w:val="000000"/>
                <w:sz w:val="20"/>
                <w:szCs w:val="20"/>
              </w:rPr>
              <w:t>Indicates repeatable post-purchase doubt behavior</w:t>
            </w:r>
          </w:p>
          <w:p w14:paraId="7138C21A" w14:textId="736916EF" w:rsidR="009B78FA" w:rsidRPr="000E2A92" w:rsidRDefault="000E2A92" w:rsidP="00A610E0">
            <w:pPr>
              <w:pStyle w:val="ListParagraph"/>
              <w:numPr>
                <w:ilvl w:val="2"/>
                <w:numId w:val="16"/>
              </w:numPr>
              <w:spacing w:line="276" w:lineRule="auto"/>
              <w:rPr>
                <w:rFonts w:ascii="Calibri" w:hAnsi="Calibri" w:cs="Calibri"/>
                <w:color w:val="000000"/>
                <w:sz w:val="20"/>
                <w:szCs w:val="20"/>
              </w:rPr>
            </w:pPr>
            <w:r w:rsidRPr="000E2A92">
              <w:rPr>
                <w:rFonts w:ascii="Calibri" w:hAnsi="Calibri" w:cs="Calibri"/>
                <w:color w:val="000000"/>
                <w:sz w:val="20"/>
                <w:szCs w:val="20"/>
              </w:rPr>
              <w:t>S</w:t>
            </w:r>
            <w:r w:rsidR="009B78FA" w:rsidRPr="000E2A92">
              <w:rPr>
                <w:rFonts w:ascii="Calibri" w:hAnsi="Calibri" w:cs="Calibri"/>
                <w:color w:val="000000"/>
                <w:sz w:val="20"/>
                <w:szCs w:val="20"/>
              </w:rPr>
              <w:t>trong predictor of future remorse</w:t>
            </w:r>
          </w:p>
        </w:tc>
        <w:tc>
          <w:tcPr>
            <w:tcW w:w="1350" w:type="dxa"/>
            <w:tcBorders>
              <w:top w:val="nil"/>
              <w:left w:val="nil"/>
              <w:bottom w:val="single" w:sz="8" w:space="0" w:color="auto"/>
              <w:right w:val="single" w:sz="8" w:space="0" w:color="auto"/>
            </w:tcBorders>
            <w:hideMark/>
          </w:tcPr>
          <w:p w14:paraId="297B46C6" w14:textId="77777777" w:rsidR="009B78FA" w:rsidRPr="009B78FA" w:rsidRDefault="009B78FA" w:rsidP="00AA1F42">
            <w:pPr>
              <w:spacing w:line="276" w:lineRule="auto"/>
              <w:rPr>
                <w:rFonts w:ascii="Calibri" w:hAnsi="Calibri" w:cs="Calibri"/>
                <w:color w:val="000000"/>
                <w:sz w:val="20"/>
                <w:szCs w:val="20"/>
              </w:rPr>
            </w:pPr>
            <w:r w:rsidRPr="009B78FA">
              <w:rPr>
                <w:rFonts w:ascii="Calibri" w:hAnsi="Calibri" w:cs="Calibri"/>
                <w:color w:val="000000"/>
                <w:sz w:val="20"/>
                <w:szCs w:val="20"/>
              </w:rPr>
              <w:t>2pts</w:t>
            </w:r>
          </w:p>
        </w:tc>
      </w:tr>
      <w:tr w:rsidR="009B78FA" w:rsidRPr="009B78FA" w14:paraId="5F53BDB5" w14:textId="77777777" w:rsidTr="00AA1F42">
        <w:trPr>
          <w:trHeight w:val="1020"/>
        </w:trPr>
        <w:tc>
          <w:tcPr>
            <w:tcW w:w="1300" w:type="dxa"/>
            <w:tcBorders>
              <w:top w:val="nil"/>
              <w:left w:val="single" w:sz="8" w:space="0" w:color="auto"/>
              <w:bottom w:val="single" w:sz="8" w:space="0" w:color="auto"/>
              <w:right w:val="single" w:sz="8" w:space="0" w:color="auto"/>
            </w:tcBorders>
            <w:hideMark/>
          </w:tcPr>
          <w:p w14:paraId="14DBC062" w14:textId="77777777" w:rsidR="009B78FA" w:rsidRPr="009B78FA" w:rsidRDefault="009B78FA" w:rsidP="00AA1F42">
            <w:pPr>
              <w:spacing w:line="276" w:lineRule="auto"/>
              <w:rPr>
                <w:rFonts w:ascii="Calibri" w:hAnsi="Calibri" w:cs="Calibri"/>
                <w:color w:val="000000"/>
                <w:sz w:val="20"/>
                <w:szCs w:val="20"/>
              </w:rPr>
            </w:pPr>
            <w:r w:rsidRPr="009B78FA">
              <w:rPr>
                <w:rFonts w:ascii="Calibri" w:hAnsi="Calibri" w:cs="Calibri"/>
                <w:color w:val="000000"/>
                <w:sz w:val="20"/>
                <w:szCs w:val="20"/>
              </w:rPr>
              <w:t>Time-of-purchase match</w:t>
            </w:r>
          </w:p>
        </w:tc>
        <w:tc>
          <w:tcPr>
            <w:tcW w:w="3730" w:type="dxa"/>
            <w:tcBorders>
              <w:top w:val="nil"/>
              <w:left w:val="nil"/>
              <w:bottom w:val="single" w:sz="8" w:space="0" w:color="auto"/>
              <w:right w:val="single" w:sz="8" w:space="0" w:color="auto"/>
            </w:tcBorders>
            <w:hideMark/>
          </w:tcPr>
          <w:p w14:paraId="4D70306A" w14:textId="77777777" w:rsidR="009B78FA" w:rsidRPr="009B78FA" w:rsidRDefault="009B78FA" w:rsidP="00AA1F42">
            <w:pPr>
              <w:spacing w:line="276" w:lineRule="auto"/>
              <w:rPr>
                <w:rFonts w:ascii="Calibri" w:hAnsi="Calibri" w:cs="Calibri"/>
                <w:color w:val="000000"/>
                <w:sz w:val="20"/>
                <w:szCs w:val="20"/>
              </w:rPr>
            </w:pPr>
            <w:r w:rsidRPr="009B78FA">
              <w:rPr>
                <w:rFonts w:ascii="Calibri" w:hAnsi="Calibri" w:cs="Calibri"/>
                <w:color w:val="000000"/>
                <w:sz w:val="20"/>
                <w:szCs w:val="20"/>
              </w:rPr>
              <w:t>Has this user historically returned late-night purchases, and was this order also placed late at night?</w:t>
            </w:r>
          </w:p>
        </w:tc>
        <w:tc>
          <w:tcPr>
            <w:tcW w:w="1710" w:type="dxa"/>
            <w:tcBorders>
              <w:top w:val="nil"/>
              <w:left w:val="nil"/>
              <w:bottom w:val="single" w:sz="8" w:space="0" w:color="auto"/>
              <w:right w:val="single" w:sz="8" w:space="0" w:color="auto"/>
            </w:tcBorders>
            <w:hideMark/>
          </w:tcPr>
          <w:p w14:paraId="63FE30EA" w14:textId="77777777" w:rsidR="009B78FA" w:rsidRPr="009B78FA" w:rsidRDefault="009B78FA" w:rsidP="00AA1F42">
            <w:pPr>
              <w:spacing w:line="276" w:lineRule="auto"/>
              <w:rPr>
                <w:rFonts w:ascii="Calibri" w:hAnsi="Calibri" w:cs="Calibri"/>
                <w:color w:val="000000"/>
                <w:sz w:val="20"/>
                <w:szCs w:val="20"/>
              </w:rPr>
            </w:pPr>
            <w:r w:rsidRPr="009B78FA">
              <w:rPr>
                <w:rFonts w:ascii="Calibri" w:hAnsi="Calibri" w:cs="Calibri"/>
                <w:color w:val="000000"/>
                <w:sz w:val="20"/>
                <w:szCs w:val="20"/>
              </w:rPr>
              <w:t>low control / fatigued decision</w:t>
            </w:r>
          </w:p>
        </w:tc>
        <w:tc>
          <w:tcPr>
            <w:tcW w:w="2790" w:type="dxa"/>
            <w:tcBorders>
              <w:top w:val="nil"/>
              <w:left w:val="nil"/>
              <w:bottom w:val="single" w:sz="8" w:space="0" w:color="auto"/>
              <w:right w:val="single" w:sz="8" w:space="0" w:color="auto"/>
            </w:tcBorders>
            <w:hideMark/>
          </w:tcPr>
          <w:p w14:paraId="696F5C52" w14:textId="77777777" w:rsidR="00D15053" w:rsidRDefault="009B78FA" w:rsidP="00A610E0">
            <w:pPr>
              <w:pStyle w:val="ListParagraph"/>
              <w:numPr>
                <w:ilvl w:val="2"/>
                <w:numId w:val="16"/>
              </w:numPr>
              <w:spacing w:line="276" w:lineRule="auto"/>
              <w:rPr>
                <w:rFonts w:ascii="Calibri" w:hAnsi="Calibri" w:cs="Calibri"/>
                <w:color w:val="000000"/>
                <w:sz w:val="20"/>
                <w:szCs w:val="20"/>
              </w:rPr>
            </w:pPr>
            <w:r w:rsidRPr="00D15053">
              <w:rPr>
                <w:rFonts w:ascii="Calibri" w:hAnsi="Calibri" w:cs="Calibri"/>
                <w:color w:val="000000"/>
                <w:sz w:val="20"/>
                <w:szCs w:val="20"/>
              </w:rPr>
              <w:t>Captures decisions made under low deliberation</w:t>
            </w:r>
          </w:p>
          <w:p w14:paraId="29A77C1E" w14:textId="5374BDDF" w:rsidR="009B78FA" w:rsidRPr="00D15053" w:rsidRDefault="00D15053" w:rsidP="00A610E0">
            <w:pPr>
              <w:pStyle w:val="ListParagraph"/>
              <w:numPr>
                <w:ilvl w:val="2"/>
                <w:numId w:val="16"/>
              </w:numPr>
              <w:spacing w:line="276" w:lineRule="auto"/>
              <w:rPr>
                <w:rFonts w:ascii="Calibri" w:hAnsi="Calibri" w:cs="Calibri"/>
                <w:color w:val="000000"/>
                <w:sz w:val="20"/>
                <w:szCs w:val="20"/>
              </w:rPr>
            </w:pPr>
            <w:r>
              <w:rPr>
                <w:rFonts w:ascii="Calibri" w:hAnsi="Calibri" w:cs="Calibri"/>
                <w:color w:val="000000"/>
                <w:sz w:val="20"/>
                <w:szCs w:val="20"/>
              </w:rPr>
              <w:t>H</w:t>
            </w:r>
            <w:r w:rsidR="009B78FA" w:rsidRPr="00D15053">
              <w:rPr>
                <w:rFonts w:ascii="Calibri" w:hAnsi="Calibri" w:cs="Calibri"/>
                <w:color w:val="000000"/>
                <w:sz w:val="20"/>
                <w:szCs w:val="20"/>
              </w:rPr>
              <w:t>igher likelihood of regret post-purchase</w:t>
            </w:r>
          </w:p>
        </w:tc>
        <w:tc>
          <w:tcPr>
            <w:tcW w:w="1350" w:type="dxa"/>
            <w:tcBorders>
              <w:top w:val="nil"/>
              <w:left w:val="nil"/>
              <w:bottom w:val="single" w:sz="8" w:space="0" w:color="auto"/>
              <w:right w:val="single" w:sz="8" w:space="0" w:color="auto"/>
            </w:tcBorders>
            <w:hideMark/>
          </w:tcPr>
          <w:p w14:paraId="19514F16" w14:textId="77777777" w:rsidR="009B78FA" w:rsidRPr="009B78FA" w:rsidRDefault="009B78FA" w:rsidP="00AA1F42">
            <w:pPr>
              <w:spacing w:line="276" w:lineRule="auto"/>
              <w:rPr>
                <w:rFonts w:ascii="Calibri" w:hAnsi="Calibri" w:cs="Calibri"/>
                <w:color w:val="000000"/>
                <w:sz w:val="20"/>
                <w:szCs w:val="20"/>
              </w:rPr>
            </w:pPr>
            <w:r w:rsidRPr="009B78FA">
              <w:rPr>
                <w:rFonts w:ascii="Calibri" w:hAnsi="Calibri" w:cs="Calibri"/>
                <w:color w:val="000000"/>
                <w:sz w:val="20"/>
                <w:szCs w:val="20"/>
              </w:rPr>
              <w:t>2pts</w:t>
            </w:r>
          </w:p>
        </w:tc>
      </w:tr>
      <w:tr w:rsidR="009B78FA" w:rsidRPr="009B78FA" w14:paraId="72818D21" w14:textId="77777777" w:rsidTr="00AA1F42">
        <w:trPr>
          <w:trHeight w:val="1100"/>
        </w:trPr>
        <w:tc>
          <w:tcPr>
            <w:tcW w:w="1300" w:type="dxa"/>
            <w:tcBorders>
              <w:top w:val="nil"/>
              <w:left w:val="single" w:sz="8" w:space="0" w:color="auto"/>
              <w:bottom w:val="single" w:sz="8" w:space="0" w:color="auto"/>
              <w:right w:val="single" w:sz="8" w:space="0" w:color="auto"/>
            </w:tcBorders>
            <w:hideMark/>
          </w:tcPr>
          <w:p w14:paraId="2AA1A3DE" w14:textId="77777777" w:rsidR="009B78FA" w:rsidRPr="009B78FA" w:rsidRDefault="009B78FA" w:rsidP="00AA1F42">
            <w:pPr>
              <w:spacing w:line="276" w:lineRule="auto"/>
              <w:rPr>
                <w:rFonts w:ascii="Calibri" w:hAnsi="Calibri" w:cs="Calibri"/>
                <w:color w:val="000000"/>
                <w:sz w:val="20"/>
                <w:szCs w:val="20"/>
              </w:rPr>
            </w:pPr>
            <w:r w:rsidRPr="009B78FA">
              <w:rPr>
                <w:rFonts w:ascii="Calibri" w:hAnsi="Calibri" w:cs="Calibri"/>
                <w:color w:val="000000"/>
                <w:sz w:val="20"/>
                <w:szCs w:val="20"/>
              </w:rPr>
              <w:t>Entry source match</w:t>
            </w:r>
          </w:p>
        </w:tc>
        <w:tc>
          <w:tcPr>
            <w:tcW w:w="3730" w:type="dxa"/>
            <w:tcBorders>
              <w:top w:val="nil"/>
              <w:left w:val="nil"/>
              <w:bottom w:val="single" w:sz="8" w:space="0" w:color="auto"/>
              <w:right w:val="single" w:sz="8" w:space="0" w:color="auto"/>
            </w:tcBorders>
            <w:hideMark/>
          </w:tcPr>
          <w:p w14:paraId="161850B2" w14:textId="77777777" w:rsidR="009B78FA" w:rsidRPr="009B78FA" w:rsidRDefault="009B78FA" w:rsidP="00AA1F42">
            <w:pPr>
              <w:spacing w:line="276" w:lineRule="auto"/>
              <w:rPr>
                <w:rFonts w:ascii="Calibri" w:hAnsi="Calibri" w:cs="Calibri"/>
                <w:color w:val="000000"/>
                <w:sz w:val="20"/>
                <w:szCs w:val="20"/>
              </w:rPr>
            </w:pPr>
            <w:r w:rsidRPr="009B78FA">
              <w:rPr>
                <w:rFonts w:ascii="Calibri" w:hAnsi="Calibri" w:cs="Calibri"/>
                <w:color w:val="000000"/>
                <w:sz w:val="20"/>
                <w:szCs w:val="20"/>
              </w:rPr>
              <w:t>Has this user historically returned purchases from social or influencer sources, and did this order come from the same type of source?</w:t>
            </w:r>
          </w:p>
        </w:tc>
        <w:tc>
          <w:tcPr>
            <w:tcW w:w="1710" w:type="dxa"/>
            <w:tcBorders>
              <w:top w:val="nil"/>
              <w:left w:val="nil"/>
              <w:bottom w:val="single" w:sz="8" w:space="0" w:color="auto"/>
              <w:right w:val="single" w:sz="8" w:space="0" w:color="auto"/>
            </w:tcBorders>
            <w:hideMark/>
          </w:tcPr>
          <w:p w14:paraId="3DDC765C" w14:textId="77777777" w:rsidR="009B78FA" w:rsidRPr="009B78FA" w:rsidRDefault="009B78FA" w:rsidP="00AA1F42">
            <w:pPr>
              <w:spacing w:line="276" w:lineRule="auto"/>
              <w:rPr>
                <w:rFonts w:ascii="Calibri" w:hAnsi="Calibri" w:cs="Calibri"/>
                <w:color w:val="000000"/>
                <w:sz w:val="20"/>
                <w:szCs w:val="20"/>
              </w:rPr>
            </w:pPr>
            <w:r w:rsidRPr="009B78FA">
              <w:rPr>
                <w:rFonts w:ascii="Calibri" w:hAnsi="Calibri" w:cs="Calibri"/>
                <w:color w:val="000000"/>
                <w:sz w:val="20"/>
                <w:szCs w:val="20"/>
              </w:rPr>
              <w:t>externally triggered purchase (FOMO)</w:t>
            </w:r>
          </w:p>
        </w:tc>
        <w:tc>
          <w:tcPr>
            <w:tcW w:w="2790" w:type="dxa"/>
            <w:tcBorders>
              <w:top w:val="nil"/>
              <w:left w:val="nil"/>
              <w:bottom w:val="single" w:sz="8" w:space="0" w:color="auto"/>
              <w:right w:val="single" w:sz="8" w:space="0" w:color="auto"/>
            </w:tcBorders>
            <w:hideMark/>
          </w:tcPr>
          <w:p w14:paraId="4DB57C04" w14:textId="07E07B75" w:rsidR="009B78FA" w:rsidRPr="00CE558A" w:rsidRDefault="009B78FA" w:rsidP="00A610E0">
            <w:pPr>
              <w:pStyle w:val="ListParagraph"/>
              <w:numPr>
                <w:ilvl w:val="2"/>
                <w:numId w:val="16"/>
              </w:numPr>
              <w:spacing w:line="276" w:lineRule="auto"/>
              <w:rPr>
                <w:rFonts w:ascii="Calibri" w:hAnsi="Calibri" w:cs="Calibri"/>
                <w:color w:val="000000"/>
                <w:sz w:val="20"/>
                <w:szCs w:val="20"/>
              </w:rPr>
            </w:pPr>
            <w:r w:rsidRPr="00CE558A">
              <w:rPr>
                <w:rFonts w:ascii="Calibri" w:hAnsi="Calibri" w:cs="Calibri"/>
                <w:color w:val="000000"/>
                <w:sz w:val="20"/>
                <w:szCs w:val="20"/>
              </w:rPr>
              <w:t>Identifies hype-driven decisions that are more likely to be second-guessed later</w:t>
            </w:r>
          </w:p>
        </w:tc>
        <w:tc>
          <w:tcPr>
            <w:tcW w:w="1350" w:type="dxa"/>
            <w:tcBorders>
              <w:top w:val="nil"/>
              <w:left w:val="nil"/>
              <w:bottom w:val="single" w:sz="8" w:space="0" w:color="auto"/>
              <w:right w:val="single" w:sz="8" w:space="0" w:color="auto"/>
            </w:tcBorders>
            <w:hideMark/>
          </w:tcPr>
          <w:p w14:paraId="46638210" w14:textId="77777777" w:rsidR="009B78FA" w:rsidRPr="009B78FA" w:rsidRDefault="009B78FA" w:rsidP="00AA1F42">
            <w:pPr>
              <w:spacing w:line="276" w:lineRule="auto"/>
              <w:rPr>
                <w:rFonts w:ascii="Calibri" w:hAnsi="Calibri" w:cs="Calibri"/>
                <w:color w:val="000000"/>
                <w:sz w:val="20"/>
                <w:szCs w:val="20"/>
              </w:rPr>
            </w:pPr>
            <w:r w:rsidRPr="009B78FA">
              <w:rPr>
                <w:rFonts w:ascii="Calibri" w:hAnsi="Calibri" w:cs="Calibri"/>
                <w:color w:val="000000"/>
                <w:sz w:val="20"/>
                <w:szCs w:val="20"/>
              </w:rPr>
              <w:t>2pts</w:t>
            </w:r>
          </w:p>
        </w:tc>
      </w:tr>
    </w:tbl>
    <w:p w14:paraId="1C2F18D8" w14:textId="77777777" w:rsidR="001736D6" w:rsidRDefault="001736D6" w:rsidP="00390130">
      <w:pPr>
        <w:spacing w:line="276" w:lineRule="auto"/>
        <w:rPr>
          <w:rFonts w:ascii="Calibri" w:hAnsi="Calibri" w:cs="Calibri"/>
          <w:sz w:val="20"/>
          <w:szCs w:val="20"/>
        </w:rPr>
      </w:pPr>
    </w:p>
    <w:p w14:paraId="7857FFA0" w14:textId="38137457" w:rsidR="001736D6" w:rsidRDefault="001736D6" w:rsidP="0092155E">
      <w:pPr>
        <w:spacing w:after="240" w:line="276" w:lineRule="auto"/>
        <w:jc w:val="both"/>
        <w:rPr>
          <w:rFonts w:ascii="Calibri" w:hAnsi="Calibri" w:cs="Calibri"/>
          <w:sz w:val="20"/>
          <w:szCs w:val="20"/>
        </w:rPr>
      </w:pPr>
      <w:r w:rsidRPr="00B83A89">
        <w:rPr>
          <w:rFonts w:ascii="Calibri" w:hAnsi="Calibri" w:cs="Calibri"/>
          <w:b/>
          <w:bCs/>
          <w:sz w:val="20"/>
          <w:szCs w:val="20"/>
        </w:rPr>
        <w:t>Corroborating signals</w:t>
      </w:r>
      <w:r w:rsidRPr="00B83A89">
        <w:rPr>
          <w:rFonts w:ascii="Calibri" w:hAnsi="Calibri" w:cs="Calibri"/>
          <w:sz w:val="20"/>
          <w:szCs w:val="20"/>
        </w:rPr>
        <w:t xml:space="preserve"> </w:t>
      </w:r>
      <w:r w:rsidRPr="009A776B">
        <w:rPr>
          <w:rFonts w:ascii="Calibri" w:hAnsi="Calibri" w:cs="Calibri"/>
          <w:sz w:val="20"/>
          <w:szCs w:val="20"/>
        </w:rPr>
        <w:t xml:space="preserve">compare </w:t>
      </w:r>
      <w:r w:rsidR="00DC7FF4">
        <w:rPr>
          <w:rFonts w:ascii="Calibri" w:hAnsi="Calibri" w:cs="Calibri"/>
          <w:sz w:val="20"/>
          <w:szCs w:val="20"/>
        </w:rPr>
        <w:t>buyer</w:t>
      </w:r>
      <w:r w:rsidRPr="009A776B">
        <w:rPr>
          <w:rFonts w:ascii="Calibri" w:hAnsi="Calibri" w:cs="Calibri"/>
          <w:sz w:val="20"/>
          <w:szCs w:val="20"/>
        </w:rPr>
        <w:t xml:space="preserve"> behavior against platform benchmarks but are only considered when there is </w:t>
      </w:r>
      <w:r w:rsidR="00FF7E53">
        <w:rPr>
          <w:rFonts w:ascii="Calibri" w:hAnsi="Calibri" w:cs="Calibri"/>
          <w:sz w:val="20"/>
          <w:szCs w:val="20"/>
        </w:rPr>
        <w:t>NO</w:t>
      </w:r>
      <w:r w:rsidR="00F11990">
        <w:rPr>
          <w:rFonts w:ascii="Calibri" w:hAnsi="Calibri" w:cs="Calibri"/>
          <w:sz w:val="20"/>
          <w:szCs w:val="20"/>
        </w:rPr>
        <w:t xml:space="preserve"> </w:t>
      </w:r>
      <w:r w:rsidRPr="009A776B">
        <w:rPr>
          <w:rFonts w:ascii="Calibri" w:hAnsi="Calibri" w:cs="Calibri"/>
          <w:sz w:val="20"/>
          <w:szCs w:val="20"/>
        </w:rPr>
        <w:t>prior exposure to the product or category. The</w:t>
      </w:r>
      <w:r w:rsidR="00E07609">
        <w:rPr>
          <w:rFonts w:ascii="Calibri" w:hAnsi="Calibri" w:cs="Calibri"/>
          <w:sz w:val="20"/>
          <w:szCs w:val="20"/>
        </w:rPr>
        <w:t xml:space="preserve">y act as </w:t>
      </w:r>
      <w:r w:rsidRPr="009A776B">
        <w:rPr>
          <w:rFonts w:ascii="Calibri" w:hAnsi="Calibri" w:cs="Calibri"/>
          <w:sz w:val="20"/>
          <w:szCs w:val="20"/>
        </w:rPr>
        <w:t>supporting evidence and cannot independently trigger an intervention.</w:t>
      </w:r>
      <w:r w:rsidR="00D67203">
        <w:rPr>
          <w:rFonts w:ascii="Calibri" w:hAnsi="Calibri" w:cs="Calibri"/>
          <w:sz w:val="20"/>
          <w:szCs w:val="20"/>
        </w:rPr>
        <w:t xml:space="preserve"> </w:t>
      </w:r>
      <w:r w:rsidRPr="009A776B">
        <w:rPr>
          <w:rFonts w:ascii="Calibri" w:hAnsi="Calibri" w:cs="Calibri"/>
          <w:sz w:val="20"/>
          <w:szCs w:val="20"/>
        </w:rPr>
        <w:t xml:space="preserve">These signals are evaluated only if the </w:t>
      </w:r>
      <w:r w:rsidR="00AF7FB6">
        <w:rPr>
          <w:rFonts w:ascii="Calibri" w:hAnsi="Calibri" w:cs="Calibri"/>
          <w:sz w:val="20"/>
          <w:szCs w:val="20"/>
        </w:rPr>
        <w:t>buyer</w:t>
      </w:r>
      <w:r w:rsidRPr="009A776B">
        <w:rPr>
          <w:rFonts w:ascii="Calibri" w:hAnsi="Calibri" w:cs="Calibri"/>
          <w:sz w:val="20"/>
          <w:szCs w:val="20"/>
        </w:rPr>
        <w:t xml:space="preserve"> has </w:t>
      </w:r>
      <w:r w:rsidR="00F11990">
        <w:rPr>
          <w:rFonts w:ascii="Calibri" w:hAnsi="Calibri" w:cs="Calibri"/>
          <w:sz w:val="20"/>
          <w:szCs w:val="20"/>
        </w:rPr>
        <w:t>NOT</w:t>
      </w:r>
      <w:r w:rsidRPr="009A776B">
        <w:rPr>
          <w:rFonts w:ascii="Calibri" w:hAnsi="Calibri" w:cs="Calibri"/>
          <w:sz w:val="20"/>
          <w:szCs w:val="20"/>
        </w:rPr>
        <w:t xml:space="preserve"> previously interacted with the product (or similar items) within a defined lookback window.</w:t>
      </w:r>
    </w:p>
    <w:tbl>
      <w:tblPr>
        <w:tblW w:w="10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0"/>
        <w:gridCol w:w="3525"/>
        <w:gridCol w:w="1710"/>
        <w:gridCol w:w="2880"/>
        <w:gridCol w:w="1165"/>
      </w:tblGrid>
      <w:tr w:rsidR="009B78FA" w:rsidRPr="00B83A89" w14:paraId="34A41ADB" w14:textId="77777777" w:rsidTr="003A1BA3">
        <w:trPr>
          <w:trHeight w:val="300"/>
        </w:trPr>
        <w:tc>
          <w:tcPr>
            <w:tcW w:w="1510" w:type="dxa"/>
            <w:vAlign w:val="center"/>
            <w:hideMark/>
          </w:tcPr>
          <w:p w14:paraId="62F6A425" w14:textId="77777777" w:rsidR="009B78FA" w:rsidRPr="00B83A89" w:rsidRDefault="009B78FA" w:rsidP="00390130">
            <w:pPr>
              <w:spacing w:after="240" w:line="276" w:lineRule="auto"/>
              <w:rPr>
                <w:rFonts w:ascii="Calibri" w:hAnsi="Calibri" w:cs="Calibri"/>
                <w:b/>
                <w:bCs/>
                <w:color w:val="000000"/>
                <w:sz w:val="20"/>
                <w:szCs w:val="20"/>
              </w:rPr>
            </w:pPr>
            <w:r w:rsidRPr="00B83A89">
              <w:rPr>
                <w:rFonts w:ascii="Calibri" w:hAnsi="Calibri" w:cs="Calibri"/>
                <w:b/>
                <w:bCs/>
                <w:color w:val="000000"/>
                <w:sz w:val="20"/>
                <w:szCs w:val="20"/>
              </w:rPr>
              <w:t>Signal</w:t>
            </w:r>
          </w:p>
        </w:tc>
        <w:tc>
          <w:tcPr>
            <w:tcW w:w="3525" w:type="dxa"/>
            <w:vAlign w:val="center"/>
            <w:hideMark/>
          </w:tcPr>
          <w:p w14:paraId="2B04056C" w14:textId="77777777" w:rsidR="009B78FA" w:rsidRPr="00B83A89" w:rsidRDefault="009B78FA" w:rsidP="00390130">
            <w:pPr>
              <w:spacing w:after="240" w:line="276" w:lineRule="auto"/>
              <w:rPr>
                <w:rFonts w:ascii="Calibri" w:hAnsi="Calibri" w:cs="Calibri"/>
                <w:b/>
                <w:bCs/>
                <w:color w:val="000000"/>
                <w:sz w:val="20"/>
                <w:szCs w:val="20"/>
              </w:rPr>
            </w:pPr>
            <w:r w:rsidRPr="00B83A89">
              <w:rPr>
                <w:rFonts w:ascii="Calibri" w:hAnsi="Calibri" w:cs="Calibri"/>
                <w:b/>
                <w:bCs/>
                <w:color w:val="000000"/>
                <w:sz w:val="20"/>
                <w:szCs w:val="20"/>
              </w:rPr>
              <w:t>What it checks</w:t>
            </w:r>
          </w:p>
        </w:tc>
        <w:tc>
          <w:tcPr>
            <w:tcW w:w="1710" w:type="dxa"/>
          </w:tcPr>
          <w:p w14:paraId="5450BBE0" w14:textId="77777777" w:rsidR="009B78FA" w:rsidRDefault="009B78FA" w:rsidP="00390130">
            <w:pPr>
              <w:spacing w:after="240" w:line="276" w:lineRule="auto"/>
              <w:rPr>
                <w:rFonts w:ascii="Calibri" w:hAnsi="Calibri" w:cs="Calibri"/>
                <w:b/>
                <w:bCs/>
                <w:color w:val="000000"/>
                <w:sz w:val="20"/>
                <w:szCs w:val="20"/>
              </w:rPr>
            </w:pPr>
            <w:r>
              <w:rPr>
                <w:rFonts w:ascii="Calibri" w:hAnsi="Calibri" w:cs="Calibri"/>
                <w:b/>
                <w:bCs/>
                <w:color w:val="000000"/>
                <w:sz w:val="20"/>
                <w:szCs w:val="20"/>
              </w:rPr>
              <w:t>Implies</w:t>
            </w:r>
          </w:p>
        </w:tc>
        <w:tc>
          <w:tcPr>
            <w:tcW w:w="2880" w:type="dxa"/>
            <w:vAlign w:val="center"/>
          </w:tcPr>
          <w:p w14:paraId="581FFC3F" w14:textId="61FD4F77" w:rsidR="009B78FA" w:rsidRDefault="009B78FA" w:rsidP="00390130">
            <w:pPr>
              <w:spacing w:after="240" w:line="276" w:lineRule="auto"/>
              <w:rPr>
                <w:rFonts w:ascii="Calibri" w:hAnsi="Calibri" w:cs="Calibri"/>
                <w:b/>
                <w:bCs/>
                <w:color w:val="000000"/>
                <w:sz w:val="20"/>
                <w:szCs w:val="20"/>
              </w:rPr>
            </w:pPr>
            <w:r w:rsidRPr="009B78FA">
              <w:rPr>
                <w:rFonts w:ascii="Calibri" w:hAnsi="Calibri" w:cs="Calibri"/>
                <w:b/>
                <w:bCs/>
                <w:color w:val="000000"/>
                <w:sz w:val="20"/>
                <w:szCs w:val="20"/>
              </w:rPr>
              <w:t>Why is it significant?</w:t>
            </w:r>
          </w:p>
        </w:tc>
        <w:tc>
          <w:tcPr>
            <w:tcW w:w="1165" w:type="dxa"/>
          </w:tcPr>
          <w:p w14:paraId="384470B1" w14:textId="2FB9420A" w:rsidR="009B78FA" w:rsidRPr="00B83A89" w:rsidRDefault="000D23A8" w:rsidP="00390130">
            <w:pPr>
              <w:spacing w:after="240" w:line="276" w:lineRule="auto"/>
              <w:rPr>
                <w:rFonts w:ascii="Calibri" w:hAnsi="Calibri" w:cs="Calibri"/>
                <w:b/>
                <w:bCs/>
                <w:color w:val="000000"/>
                <w:sz w:val="20"/>
                <w:szCs w:val="20"/>
              </w:rPr>
            </w:pPr>
            <w:r>
              <w:rPr>
                <w:rFonts w:ascii="Calibri" w:hAnsi="Calibri" w:cs="Calibri"/>
                <w:b/>
                <w:bCs/>
                <w:color w:val="000000"/>
                <w:sz w:val="20"/>
                <w:szCs w:val="20"/>
              </w:rPr>
              <w:t>Value</w:t>
            </w:r>
          </w:p>
        </w:tc>
      </w:tr>
      <w:tr w:rsidR="009B78FA" w:rsidRPr="00B83A89" w14:paraId="22B0B5F5" w14:textId="77777777" w:rsidTr="003A1BA3">
        <w:trPr>
          <w:trHeight w:val="458"/>
        </w:trPr>
        <w:tc>
          <w:tcPr>
            <w:tcW w:w="1510" w:type="dxa"/>
            <w:hideMark/>
          </w:tcPr>
          <w:p w14:paraId="16A71442" w14:textId="77777777" w:rsidR="009B78FA" w:rsidRPr="00B83A89" w:rsidRDefault="009B78FA" w:rsidP="00AA1F42">
            <w:pPr>
              <w:spacing w:line="276" w:lineRule="auto"/>
              <w:rPr>
                <w:rFonts w:ascii="Calibri" w:hAnsi="Calibri" w:cs="Calibri"/>
                <w:color w:val="000000"/>
                <w:sz w:val="20"/>
                <w:szCs w:val="20"/>
              </w:rPr>
            </w:pPr>
            <w:r w:rsidRPr="00B83A89">
              <w:rPr>
                <w:rFonts w:ascii="Calibri" w:hAnsi="Calibri" w:cs="Calibri"/>
                <w:color w:val="000000"/>
                <w:sz w:val="20"/>
                <w:szCs w:val="20"/>
              </w:rPr>
              <w:lastRenderedPageBreak/>
              <w:t>Time-to-purchase</w:t>
            </w:r>
          </w:p>
        </w:tc>
        <w:tc>
          <w:tcPr>
            <w:tcW w:w="3525" w:type="dxa"/>
            <w:hideMark/>
          </w:tcPr>
          <w:p w14:paraId="22C0F382" w14:textId="5283473C" w:rsidR="009B78FA" w:rsidRPr="00B83A89" w:rsidRDefault="009B78FA" w:rsidP="00AA1F42">
            <w:pPr>
              <w:spacing w:line="276" w:lineRule="auto"/>
              <w:rPr>
                <w:rFonts w:ascii="Calibri" w:hAnsi="Calibri" w:cs="Calibri"/>
                <w:color w:val="000000"/>
                <w:sz w:val="20"/>
                <w:szCs w:val="20"/>
              </w:rPr>
            </w:pPr>
            <w:r w:rsidRPr="009A776B">
              <w:rPr>
                <w:rFonts w:ascii="Calibri" w:hAnsi="Calibri" w:cs="Calibri"/>
                <w:color w:val="000000"/>
                <w:sz w:val="20"/>
                <w:szCs w:val="20"/>
              </w:rPr>
              <w:t xml:space="preserve">If </w:t>
            </w:r>
            <w:r w:rsidR="00EC6DB5">
              <w:rPr>
                <w:rFonts w:ascii="Calibri" w:hAnsi="Calibri" w:cs="Calibri"/>
                <w:color w:val="000000"/>
                <w:sz w:val="20"/>
                <w:szCs w:val="20"/>
              </w:rPr>
              <w:t>buyer visited PDP first time</w:t>
            </w:r>
            <w:r w:rsidRPr="009A776B">
              <w:rPr>
                <w:rFonts w:ascii="Calibri" w:hAnsi="Calibri" w:cs="Calibri"/>
                <w:color w:val="000000"/>
                <w:sz w:val="20"/>
                <w:szCs w:val="20"/>
              </w:rPr>
              <w:t>, did</w:t>
            </w:r>
            <w:r w:rsidR="00CB2C71">
              <w:rPr>
                <w:rFonts w:ascii="Calibri" w:hAnsi="Calibri" w:cs="Calibri"/>
                <w:color w:val="000000"/>
                <w:sz w:val="20"/>
                <w:szCs w:val="20"/>
              </w:rPr>
              <w:t xml:space="preserve"> they </w:t>
            </w:r>
            <w:r w:rsidRPr="009A776B">
              <w:rPr>
                <w:rFonts w:ascii="Calibri" w:hAnsi="Calibri" w:cs="Calibri"/>
                <w:color w:val="000000"/>
                <w:sz w:val="20"/>
                <w:szCs w:val="20"/>
              </w:rPr>
              <w:t>complete the purchase faster than the platform average for this category within the current decision journey?</w:t>
            </w:r>
          </w:p>
        </w:tc>
        <w:tc>
          <w:tcPr>
            <w:tcW w:w="1710" w:type="dxa"/>
          </w:tcPr>
          <w:p w14:paraId="5F4A794C" w14:textId="0140A8B5" w:rsidR="009B78FA" w:rsidRPr="003E2475" w:rsidRDefault="009B78FA" w:rsidP="00AA1F42">
            <w:pPr>
              <w:spacing w:line="276" w:lineRule="auto"/>
              <w:rPr>
                <w:rFonts w:ascii="Calibri" w:hAnsi="Calibri" w:cs="Calibri"/>
                <w:color w:val="000000"/>
                <w:sz w:val="20"/>
                <w:szCs w:val="20"/>
              </w:rPr>
            </w:pPr>
            <w:r w:rsidRPr="00103591">
              <w:rPr>
                <w:rFonts w:ascii="Calibri" w:hAnsi="Calibri" w:cs="Calibri"/>
                <w:color w:val="000000"/>
                <w:sz w:val="20"/>
                <w:szCs w:val="20"/>
              </w:rPr>
              <w:t xml:space="preserve">low </w:t>
            </w:r>
            <w:r>
              <w:rPr>
                <w:rFonts w:ascii="Calibri" w:hAnsi="Calibri" w:cs="Calibri"/>
                <w:color w:val="000000"/>
                <w:sz w:val="20"/>
                <w:szCs w:val="20"/>
              </w:rPr>
              <w:t xml:space="preserve">product </w:t>
            </w:r>
            <w:r w:rsidRPr="00103591">
              <w:rPr>
                <w:rFonts w:ascii="Calibri" w:hAnsi="Calibri" w:cs="Calibri"/>
                <w:color w:val="000000"/>
                <w:sz w:val="20"/>
                <w:szCs w:val="20"/>
              </w:rPr>
              <w:t>evaluation</w:t>
            </w:r>
            <w:r w:rsidR="003E637A">
              <w:rPr>
                <w:rFonts w:ascii="Calibri" w:hAnsi="Calibri" w:cs="Calibri"/>
                <w:color w:val="000000"/>
                <w:sz w:val="20"/>
                <w:szCs w:val="20"/>
              </w:rPr>
              <w:t xml:space="preserve"> since the first visit to </w:t>
            </w:r>
            <w:r w:rsidR="009E3489">
              <w:rPr>
                <w:rFonts w:ascii="Calibri" w:hAnsi="Calibri" w:cs="Calibri"/>
                <w:color w:val="000000"/>
                <w:sz w:val="20"/>
                <w:szCs w:val="20"/>
              </w:rPr>
              <w:t>PDP</w:t>
            </w:r>
          </w:p>
        </w:tc>
        <w:tc>
          <w:tcPr>
            <w:tcW w:w="2880" w:type="dxa"/>
          </w:tcPr>
          <w:p w14:paraId="6D17AEE9" w14:textId="77777777" w:rsidR="003E637A" w:rsidRDefault="009B78FA" w:rsidP="00A610E0">
            <w:pPr>
              <w:pStyle w:val="ListParagraph"/>
              <w:numPr>
                <w:ilvl w:val="2"/>
                <w:numId w:val="16"/>
              </w:numPr>
              <w:spacing w:line="276" w:lineRule="auto"/>
              <w:rPr>
                <w:rFonts w:ascii="Calibri" w:hAnsi="Calibri" w:cs="Calibri"/>
                <w:color w:val="000000"/>
                <w:sz w:val="20"/>
                <w:szCs w:val="20"/>
              </w:rPr>
            </w:pPr>
            <w:r w:rsidRPr="003E637A">
              <w:rPr>
                <w:rFonts w:ascii="Calibri" w:hAnsi="Calibri" w:cs="Calibri"/>
                <w:color w:val="000000"/>
                <w:sz w:val="20"/>
                <w:szCs w:val="20"/>
              </w:rPr>
              <w:t>Indicates a quick, low-deliberation decision</w:t>
            </w:r>
          </w:p>
          <w:p w14:paraId="14101314" w14:textId="409E0B91" w:rsidR="009B78FA" w:rsidRPr="003E637A" w:rsidRDefault="003E637A" w:rsidP="00A610E0">
            <w:pPr>
              <w:pStyle w:val="ListParagraph"/>
              <w:numPr>
                <w:ilvl w:val="2"/>
                <w:numId w:val="16"/>
              </w:numPr>
              <w:spacing w:line="276" w:lineRule="auto"/>
              <w:rPr>
                <w:rFonts w:ascii="Calibri" w:hAnsi="Calibri" w:cs="Calibri"/>
                <w:color w:val="000000"/>
                <w:sz w:val="20"/>
                <w:szCs w:val="20"/>
              </w:rPr>
            </w:pPr>
            <w:r>
              <w:rPr>
                <w:rFonts w:ascii="Calibri" w:hAnsi="Calibri" w:cs="Calibri"/>
                <w:color w:val="000000"/>
                <w:sz w:val="20"/>
                <w:szCs w:val="20"/>
              </w:rPr>
              <w:t>H</w:t>
            </w:r>
            <w:r w:rsidR="009B78FA" w:rsidRPr="003E637A">
              <w:rPr>
                <w:rFonts w:ascii="Calibri" w:hAnsi="Calibri" w:cs="Calibri"/>
                <w:color w:val="000000"/>
                <w:sz w:val="20"/>
                <w:szCs w:val="20"/>
              </w:rPr>
              <w:t>igher likelihood of post-purchase doubt due to limited evaluation.</w:t>
            </w:r>
          </w:p>
        </w:tc>
        <w:tc>
          <w:tcPr>
            <w:tcW w:w="1165" w:type="dxa"/>
          </w:tcPr>
          <w:p w14:paraId="471C45DB" w14:textId="2105F75A" w:rsidR="009B78FA" w:rsidRPr="003E2475" w:rsidRDefault="009B78FA" w:rsidP="00AA1F42">
            <w:pPr>
              <w:spacing w:line="276" w:lineRule="auto"/>
              <w:rPr>
                <w:rFonts w:ascii="Calibri" w:hAnsi="Calibri" w:cs="Calibri"/>
                <w:color w:val="000000"/>
                <w:sz w:val="20"/>
                <w:szCs w:val="20"/>
              </w:rPr>
            </w:pPr>
            <w:r w:rsidRPr="003E2475">
              <w:rPr>
                <w:rFonts w:ascii="Calibri" w:hAnsi="Calibri" w:cs="Calibri"/>
                <w:color w:val="000000"/>
                <w:sz w:val="20"/>
                <w:szCs w:val="20"/>
              </w:rPr>
              <w:t>1</w:t>
            </w:r>
            <w:r w:rsidR="008A4629">
              <w:rPr>
                <w:rFonts w:ascii="Calibri" w:hAnsi="Calibri" w:cs="Calibri"/>
                <w:color w:val="000000"/>
                <w:sz w:val="20"/>
                <w:szCs w:val="20"/>
              </w:rPr>
              <w:t>pt</w:t>
            </w:r>
          </w:p>
        </w:tc>
      </w:tr>
      <w:tr w:rsidR="009B78FA" w:rsidRPr="00B83A89" w14:paraId="5495375F" w14:textId="77777777" w:rsidTr="003A1BA3">
        <w:trPr>
          <w:trHeight w:val="431"/>
        </w:trPr>
        <w:tc>
          <w:tcPr>
            <w:tcW w:w="1510" w:type="dxa"/>
            <w:hideMark/>
          </w:tcPr>
          <w:p w14:paraId="704131D9" w14:textId="77777777" w:rsidR="009B78FA" w:rsidRPr="00B83A89" w:rsidRDefault="009B78FA" w:rsidP="00AA1F42">
            <w:pPr>
              <w:spacing w:line="276" w:lineRule="auto"/>
              <w:rPr>
                <w:rFonts w:ascii="Calibri" w:hAnsi="Calibri" w:cs="Calibri"/>
                <w:color w:val="000000"/>
                <w:sz w:val="20"/>
                <w:szCs w:val="20"/>
              </w:rPr>
            </w:pPr>
            <w:r w:rsidRPr="00B83A89">
              <w:rPr>
                <w:rFonts w:ascii="Calibri" w:hAnsi="Calibri" w:cs="Calibri"/>
                <w:color w:val="000000"/>
                <w:sz w:val="20"/>
                <w:szCs w:val="20"/>
              </w:rPr>
              <w:t>Page depth</w:t>
            </w:r>
          </w:p>
        </w:tc>
        <w:tc>
          <w:tcPr>
            <w:tcW w:w="3525" w:type="dxa"/>
            <w:hideMark/>
          </w:tcPr>
          <w:p w14:paraId="1022345E" w14:textId="02153E36" w:rsidR="009B78FA" w:rsidRPr="00B83A89" w:rsidRDefault="006A05FF" w:rsidP="00AA1F42">
            <w:pPr>
              <w:spacing w:line="276" w:lineRule="auto"/>
              <w:rPr>
                <w:rFonts w:ascii="Calibri" w:hAnsi="Calibri" w:cs="Calibri"/>
                <w:color w:val="000000"/>
                <w:sz w:val="20"/>
                <w:szCs w:val="20"/>
              </w:rPr>
            </w:pPr>
            <w:r w:rsidRPr="009A776B">
              <w:rPr>
                <w:rFonts w:ascii="Calibri" w:hAnsi="Calibri" w:cs="Calibri"/>
                <w:color w:val="000000"/>
                <w:sz w:val="20"/>
                <w:szCs w:val="20"/>
              </w:rPr>
              <w:t xml:space="preserve">If </w:t>
            </w:r>
            <w:r>
              <w:rPr>
                <w:rFonts w:ascii="Calibri" w:hAnsi="Calibri" w:cs="Calibri"/>
                <w:color w:val="000000"/>
                <w:sz w:val="20"/>
                <w:szCs w:val="20"/>
              </w:rPr>
              <w:t>buyer visited PDP first time</w:t>
            </w:r>
            <w:r w:rsidR="009B78FA" w:rsidRPr="0061490D">
              <w:rPr>
                <w:rFonts w:ascii="Calibri" w:hAnsi="Calibri" w:cs="Calibri"/>
                <w:color w:val="000000"/>
                <w:sz w:val="20"/>
                <w:szCs w:val="20"/>
              </w:rPr>
              <w:t xml:space="preserve">, </w:t>
            </w:r>
            <w:r w:rsidR="00AA5C5F">
              <w:rPr>
                <w:rFonts w:ascii="Calibri" w:hAnsi="Calibri" w:cs="Calibri"/>
                <w:color w:val="000000"/>
                <w:sz w:val="20"/>
                <w:szCs w:val="20"/>
              </w:rPr>
              <w:t>d</w:t>
            </w:r>
            <w:r w:rsidR="00AA5C5F" w:rsidRPr="00AA5C5F">
              <w:rPr>
                <w:rFonts w:ascii="Calibri" w:hAnsi="Calibri" w:cs="Calibri"/>
                <w:color w:val="000000"/>
                <w:sz w:val="20"/>
                <w:szCs w:val="20"/>
              </w:rPr>
              <w:t xml:space="preserve">id </w:t>
            </w:r>
            <w:r w:rsidR="00AA5C5F">
              <w:rPr>
                <w:rFonts w:ascii="Calibri" w:hAnsi="Calibri" w:cs="Calibri"/>
                <w:color w:val="000000"/>
                <w:sz w:val="20"/>
                <w:szCs w:val="20"/>
              </w:rPr>
              <w:t xml:space="preserve">they </w:t>
            </w:r>
            <w:r w:rsidR="00AA5C5F" w:rsidRPr="00AA5C5F">
              <w:rPr>
                <w:rFonts w:ascii="Calibri" w:hAnsi="Calibri" w:cs="Calibri"/>
                <w:color w:val="000000"/>
                <w:sz w:val="20"/>
                <w:szCs w:val="20"/>
              </w:rPr>
              <w:t>spend limited time or scroll depth</w:t>
            </w:r>
            <w:r w:rsidR="00AA5C5F">
              <w:rPr>
                <w:rFonts w:ascii="Calibri" w:hAnsi="Calibri" w:cs="Calibri"/>
                <w:color w:val="000000"/>
                <w:sz w:val="20"/>
                <w:szCs w:val="20"/>
              </w:rPr>
              <w:t xml:space="preserve"> (i.e.</w:t>
            </w:r>
            <w:r w:rsidR="00AA5C5F" w:rsidRPr="00AA5C5F">
              <w:rPr>
                <w:rFonts w:ascii="Calibri" w:hAnsi="Calibri" w:cs="Calibri"/>
                <w:color w:val="000000"/>
                <w:sz w:val="20"/>
                <w:szCs w:val="20"/>
              </w:rPr>
              <w:t xml:space="preserve"> did not reach reviews, Q&amp;A, or detailed specifications) before purchasing?</w:t>
            </w:r>
          </w:p>
        </w:tc>
        <w:tc>
          <w:tcPr>
            <w:tcW w:w="1710" w:type="dxa"/>
          </w:tcPr>
          <w:p w14:paraId="0B3FA83C" w14:textId="21E333A8" w:rsidR="009B78FA" w:rsidRPr="003E2475" w:rsidRDefault="00AA5C5F" w:rsidP="00AA1F42">
            <w:pPr>
              <w:spacing w:line="276" w:lineRule="auto"/>
              <w:rPr>
                <w:rFonts w:ascii="Calibri" w:hAnsi="Calibri" w:cs="Calibri"/>
                <w:color w:val="000000"/>
                <w:sz w:val="20"/>
                <w:szCs w:val="20"/>
              </w:rPr>
            </w:pPr>
            <w:r w:rsidRPr="00103591">
              <w:rPr>
                <w:rFonts w:ascii="Calibri" w:hAnsi="Calibri" w:cs="Calibri"/>
                <w:color w:val="000000"/>
                <w:sz w:val="20"/>
                <w:szCs w:val="20"/>
              </w:rPr>
              <w:t xml:space="preserve">low </w:t>
            </w:r>
            <w:r>
              <w:rPr>
                <w:rFonts w:ascii="Calibri" w:hAnsi="Calibri" w:cs="Calibri"/>
                <w:color w:val="000000"/>
                <w:sz w:val="20"/>
                <w:szCs w:val="20"/>
              </w:rPr>
              <w:t xml:space="preserve">product </w:t>
            </w:r>
            <w:r w:rsidRPr="00103591">
              <w:rPr>
                <w:rFonts w:ascii="Calibri" w:hAnsi="Calibri" w:cs="Calibri"/>
                <w:color w:val="000000"/>
                <w:sz w:val="20"/>
                <w:szCs w:val="20"/>
              </w:rPr>
              <w:t>evaluation</w:t>
            </w:r>
            <w:r>
              <w:rPr>
                <w:rFonts w:ascii="Calibri" w:hAnsi="Calibri" w:cs="Calibri"/>
                <w:color w:val="000000"/>
                <w:sz w:val="20"/>
                <w:szCs w:val="20"/>
              </w:rPr>
              <w:t xml:space="preserve"> since the first visit to PDP</w:t>
            </w:r>
          </w:p>
        </w:tc>
        <w:tc>
          <w:tcPr>
            <w:tcW w:w="2880" w:type="dxa"/>
          </w:tcPr>
          <w:p w14:paraId="12788279" w14:textId="72D566D4" w:rsidR="009B78FA" w:rsidRPr="00AA5C5F" w:rsidRDefault="00AA5C5F" w:rsidP="00A610E0">
            <w:pPr>
              <w:pStyle w:val="ListParagraph"/>
              <w:numPr>
                <w:ilvl w:val="2"/>
                <w:numId w:val="16"/>
              </w:numPr>
              <w:spacing w:line="276" w:lineRule="auto"/>
              <w:rPr>
                <w:rFonts w:ascii="Calibri" w:hAnsi="Calibri" w:cs="Calibri"/>
                <w:color w:val="000000"/>
                <w:sz w:val="20"/>
                <w:szCs w:val="20"/>
              </w:rPr>
            </w:pPr>
            <w:r>
              <w:rPr>
                <w:rFonts w:ascii="Calibri" w:hAnsi="Calibri" w:cs="Calibri"/>
                <w:color w:val="000000"/>
                <w:sz w:val="20"/>
                <w:szCs w:val="20"/>
              </w:rPr>
              <w:t>I</w:t>
            </w:r>
            <w:r w:rsidR="009B78FA" w:rsidRPr="00AA5C5F">
              <w:rPr>
                <w:rFonts w:ascii="Calibri" w:hAnsi="Calibri" w:cs="Calibri"/>
                <w:color w:val="000000"/>
                <w:sz w:val="20"/>
                <w:szCs w:val="20"/>
              </w:rPr>
              <w:t>ncreases chance of second-guessing after purchase.</w:t>
            </w:r>
          </w:p>
        </w:tc>
        <w:tc>
          <w:tcPr>
            <w:tcW w:w="1165" w:type="dxa"/>
          </w:tcPr>
          <w:p w14:paraId="2425AE1C" w14:textId="414CC222" w:rsidR="009B78FA" w:rsidRPr="003E2475" w:rsidRDefault="009B78FA" w:rsidP="00AA1F42">
            <w:pPr>
              <w:spacing w:line="276" w:lineRule="auto"/>
              <w:rPr>
                <w:rFonts w:ascii="Calibri" w:hAnsi="Calibri" w:cs="Calibri"/>
                <w:color w:val="000000"/>
                <w:sz w:val="20"/>
                <w:szCs w:val="20"/>
              </w:rPr>
            </w:pPr>
            <w:r w:rsidRPr="003E2475">
              <w:rPr>
                <w:rFonts w:ascii="Calibri" w:hAnsi="Calibri" w:cs="Calibri"/>
                <w:color w:val="000000"/>
                <w:sz w:val="20"/>
                <w:szCs w:val="20"/>
              </w:rPr>
              <w:t>1</w:t>
            </w:r>
            <w:r w:rsidR="008A4629">
              <w:rPr>
                <w:rFonts w:ascii="Calibri" w:hAnsi="Calibri" w:cs="Calibri"/>
                <w:color w:val="000000"/>
                <w:sz w:val="20"/>
                <w:szCs w:val="20"/>
              </w:rPr>
              <w:t>pt</w:t>
            </w:r>
          </w:p>
        </w:tc>
      </w:tr>
    </w:tbl>
    <w:p w14:paraId="073E57F2" w14:textId="54DC315E" w:rsidR="004652B9" w:rsidRDefault="004652B9" w:rsidP="0092155E">
      <w:pPr>
        <w:spacing w:before="240" w:after="240" w:line="276" w:lineRule="auto"/>
        <w:jc w:val="both"/>
        <w:rPr>
          <w:rFonts w:ascii="Calibri" w:hAnsi="Calibri" w:cs="Calibri"/>
          <w:sz w:val="20"/>
          <w:szCs w:val="20"/>
        </w:rPr>
      </w:pPr>
      <w:r w:rsidRPr="004652B9">
        <w:rPr>
          <w:rFonts w:ascii="Calibri" w:hAnsi="Calibri" w:cs="Calibri"/>
          <w:sz w:val="20"/>
          <w:szCs w:val="20"/>
        </w:rPr>
        <w:t>PRISM translates these signals into a single remorse likelihood score (0</w:t>
      </w:r>
      <w:r>
        <w:rPr>
          <w:rFonts w:ascii="Calibri" w:hAnsi="Calibri" w:cs="Calibri"/>
          <w:sz w:val="20"/>
          <w:szCs w:val="20"/>
        </w:rPr>
        <w:t>-</w:t>
      </w:r>
      <w:r w:rsidRPr="004652B9">
        <w:rPr>
          <w:rFonts w:ascii="Calibri" w:hAnsi="Calibri" w:cs="Calibri"/>
          <w:sz w:val="20"/>
          <w:szCs w:val="20"/>
        </w:rPr>
        <w:t xml:space="preserve">1). Only </w:t>
      </w:r>
      <w:r>
        <w:rPr>
          <w:rFonts w:ascii="Calibri" w:hAnsi="Calibri" w:cs="Calibri"/>
          <w:sz w:val="20"/>
          <w:szCs w:val="20"/>
        </w:rPr>
        <w:t>buyers</w:t>
      </w:r>
      <w:r w:rsidRPr="004652B9">
        <w:rPr>
          <w:rFonts w:ascii="Calibri" w:hAnsi="Calibri" w:cs="Calibri"/>
          <w:sz w:val="20"/>
          <w:szCs w:val="20"/>
        </w:rPr>
        <w:t xml:space="preserve"> above the threshold</w:t>
      </w:r>
      <w:r w:rsidR="00FF0FCB">
        <w:rPr>
          <w:rFonts w:ascii="Calibri" w:hAnsi="Calibri" w:cs="Calibri"/>
          <w:sz w:val="20"/>
          <w:szCs w:val="20"/>
        </w:rPr>
        <w:t xml:space="preserve"> of</w:t>
      </w:r>
      <w:r w:rsidRPr="004652B9">
        <w:rPr>
          <w:rFonts w:ascii="Calibri" w:hAnsi="Calibri" w:cs="Calibri"/>
          <w:sz w:val="20"/>
          <w:szCs w:val="20"/>
        </w:rPr>
        <w:t xml:space="preserve"> 0.6</w:t>
      </w:r>
      <w:r w:rsidR="009C5EAF">
        <w:rPr>
          <w:rFonts w:ascii="Calibri" w:hAnsi="Calibri" w:cs="Calibri"/>
          <w:sz w:val="20"/>
          <w:szCs w:val="20"/>
        </w:rPr>
        <w:t>0</w:t>
      </w:r>
      <w:r w:rsidRPr="004652B9">
        <w:rPr>
          <w:rFonts w:ascii="Calibri" w:hAnsi="Calibri" w:cs="Calibri"/>
          <w:sz w:val="20"/>
          <w:szCs w:val="20"/>
        </w:rPr>
        <w:t xml:space="preserve"> are eligible for intervention. Thi</w:t>
      </w:r>
      <w:r w:rsidR="007E4308">
        <w:rPr>
          <w:rFonts w:ascii="Calibri" w:hAnsi="Calibri" w:cs="Calibri"/>
          <w:sz w:val="20"/>
          <w:szCs w:val="20"/>
        </w:rPr>
        <w:t xml:space="preserve">s </w:t>
      </w:r>
      <w:r w:rsidRPr="004652B9">
        <w:rPr>
          <w:rFonts w:ascii="Calibri" w:hAnsi="Calibri" w:cs="Calibri"/>
          <w:sz w:val="20"/>
          <w:szCs w:val="20"/>
        </w:rPr>
        <w:t xml:space="preserve">ensures PRISM acts </w:t>
      </w:r>
      <w:r w:rsidR="00FF0FCB" w:rsidRPr="004652B9">
        <w:rPr>
          <w:rFonts w:ascii="Calibri" w:hAnsi="Calibri" w:cs="Calibri"/>
          <w:sz w:val="20"/>
          <w:szCs w:val="20"/>
        </w:rPr>
        <w:t>selectively intervening</w:t>
      </w:r>
      <w:r w:rsidRPr="004652B9">
        <w:rPr>
          <w:rFonts w:ascii="Calibri" w:hAnsi="Calibri" w:cs="Calibri"/>
          <w:sz w:val="20"/>
          <w:szCs w:val="20"/>
        </w:rPr>
        <w:t xml:space="preserve"> </w:t>
      </w:r>
      <w:r w:rsidR="009C5EAF">
        <w:rPr>
          <w:rFonts w:ascii="Calibri" w:hAnsi="Calibri" w:cs="Calibri"/>
          <w:sz w:val="20"/>
          <w:szCs w:val="20"/>
        </w:rPr>
        <w:t xml:space="preserve">only buyers who are </w:t>
      </w:r>
      <w:r w:rsidR="009C5EAF" w:rsidRPr="00CB38E2">
        <w:rPr>
          <w:rFonts w:ascii="Calibri" w:hAnsi="Calibri" w:cs="Calibri"/>
          <w:sz w:val="20"/>
          <w:szCs w:val="20"/>
          <w:u w:val="single"/>
        </w:rPr>
        <w:t xml:space="preserve">impulse buyers at a high </w:t>
      </w:r>
      <w:r w:rsidR="00C642CF" w:rsidRPr="00CB38E2">
        <w:rPr>
          <w:rFonts w:ascii="Calibri" w:hAnsi="Calibri" w:cs="Calibri"/>
          <w:sz w:val="20"/>
          <w:szCs w:val="20"/>
          <w:u w:val="single"/>
        </w:rPr>
        <w:t>likelihood</w:t>
      </w:r>
      <w:r w:rsidR="009C5EAF" w:rsidRPr="00CB38E2">
        <w:rPr>
          <w:rFonts w:ascii="Calibri" w:hAnsi="Calibri" w:cs="Calibri"/>
          <w:sz w:val="20"/>
          <w:szCs w:val="20"/>
          <w:u w:val="single"/>
        </w:rPr>
        <w:t xml:space="preserve"> of returning</w:t>
      </w:r>
      <w:r w:rsidR="00272331">
        <w:rPr>
          <w:rFonts w:ascii="Calibri" w:hAnsi="Calibri" w:cs="Calibri"/>
          <w:sz w:val="20"/>
          <w:szCs w:val="20"/>
        </w:rPr>
        <w:t>.</w:t>
      </w:r>
    </w:p>
    <w:p w14:paraId="5688C795" w14:textId="45138B7D" w:rsidR="003C4910" w:rsidRPr="003C4910" w:rsidRDefault="002F11AB" w:rsidP="00624903">
      <w:pPr>
        <w:pStyle w:val="ListParagraph"/>
        <w:numPr>
          <w:ilvl w:val="0"/>
          <w:numId w:val="1"/>
        </w:numPr>
        <w:spacing w:before="240" w:line="276" w:lineRule="auto"/>
        <w:rPr>
          <w:rFonts w:ascii="Calibri" w:hAnsi="Calibri" w:cs="Calibri"/>
          <w:b/>
          <w:bCs/>
          <w:sz w:val="20"/>
          <w:szCs w:val="20"/>
        </w:rPr>
      </w:pPr>
      <w:r w:rsidRPr="002F11AB">
        <w:rPr>
          <w:rFonts w:ascii="Calibri" w:hAnsi="Calibri" w:cs="Calibri"/>
          <w:b/>
          <w:bCs/>
          <w:sz w:val="20"/>
          <w:szCs w:val="20"/>
        </w:rPr>
        <w:t>How was the probability threshold for impulse buyers determined?</w:t>
      </w:r>
    </w:p>
    <w:p w14:paraId="1FADDEBC" w14:textId="5D58E18F" w:rsidR="004D3EEC" w:rsidRPr="003C4910" w:rsidRDefault="004D3EEC" w:rsidP="0092155E">
      <w:pPr>
        <w:spacing w:after="240" w:line="276" w:lineRule="auto"/>
        <w:jc w:val="both"/>
        <w:rPr>
          <w:rFonts w:ascii="Calibri" w:hAnsi="Calibri" w:cs="Calibri"/>
          <w:sz w:val="20"/>
          <w:szCs w:val="20"/>
        </w:rPr>
      </w:pPr>
      <w:r w:rsidRPr="004D3EEC">
        <w:rPr>
          <w:rFonts w:ascii="Calibri" w:hAnsi="Calibri" w:cs="Calibri"/>
          <w:sz w:val="20"/>
          <w:szCs w:val="20"/>
        </w:rPr>
        <w:t>The 0.60 impulse buyer threshold is a starting point. Without real business data to calibrate against, it serves as a reasonable initial assumption, high enough to target users with a meaningful likelihood of remorse, yet low enough to retain sufficient volume for learning. In production, this threshold would be continuously refined through A/B testing, measuring its impact on return rates, intervention engagement, and LTV.</w:t>
      </w:r>
    </w:p>
    <w:p w14:paraId="350A8FCC" w14:textId="7CF5E353" w:rsidR="00C03D77" w:rsidRPr="005164CD" w:rsidRDefault="005164CD" w:rsidP="00390130">
      <w:pPr>
        <w:pStyle w:val="Heading1"/>
        <w:keepLines w:val="0"/>
        <w:pBdr>
          <w:top w:val="single" w:sz="2" w:space="0" w:color="auto"/>
          <w:bottom w:val="single" w:sz="2" w:space="1" w:color="auto"/>
        </w:pBdr>
        <w:shd w:val="clear" w:color="auto" w:fill="D9D9D9" w:themeFill="background1" w:themeFillShade="D9"/>
        <w:tabs>
          <w:tab w:val="left" w:pos="2695"/>
        </w:tabs>
        <w:spacing w:before="0" w:after="240" w:line="276" w:lineRule="auto"/>
        <w:jc w:val="both"/>
        <w:rPr>
          <w:rFonts w:ascii="Calibri" w:eastAsia="Times New Roman" w:hAnsi="Calibri" w:cs="Calibri"/>
          <w:b/>
          <w:bCs/>
          <w:color w:val="000000" w:themeColor="text1"/>
          <w:kern w:val="32"/>
          <w:sz w:val="20"/>
          <w:szCs w:val="20"/>
        </w:rPr>
      </w:pPr>
      <w:bookmarkStart w:id="9" w:name="Section4"/>
      <w:r>
        <w:rPr>
          <w:rFonts w:ascii="Calibri" w:eastAsia="Times New Roman" w:hAnsi="Calibri" w:cs="Calibri"/>
          <w:b/>
          <w:bCs/>
          <w:color w:val="000000" w:themeColor="text1"/>
          <w:kern w:val="32"/>
          <w:sz w:val="20"/>
          <w:szCs w:val="20"/>
        </w:rPr>
        <w:t xml:space="preserve">Section </w:t>
      </w:r>
      <w:proofErr w:type="spellStart"/>
      <w:r>
        <w:rPr>
          <w:rFonts w:ascii="Calibri" w:eastAsia="Times New Roman" w:hAnsi="Calibri" w:cs="Calibri"/>
          <w:b/>
          <w:bCs/>
          <w:color w:val="000000" w:themeColor="text1"/>
          <w:kern w:val="32"/>
          <w:sz w:val="20"/>
          <w:szCs w:val="20"/>
        </w:rPr>
        <w:t>I</w:t>
      </w:r>
      <w:r w:rsidR="002A7CD0">
        <w:rPr>
          <w:rFonts w:ascii="Calibri" w:eastAsia="Times New Roman" w:hAnsi="Calibri" w:cs="Calibri"/>
          <w:b/>
          <w:bCs/>
          <w:color w:val="000000" w:themeColor="text1"/>
          <w:kern w:val="32"/>
          <w:sz w:val="20"/>
          <w:szCs w:val="20"/>
        </w:rPr>
        <w:t>II.b</w:t>
      </w:r>
      <w:proofErr w:type="spellEnd"/>
      <w:r>
        <w:rPr>
          <w:rFonts w:ascii="Calibri" w:eastAsia="Times New Roman" w:hAnsi="Calibri" w:cs="Calibri"/>
          <w:b/>
          <w:bCs/>
          <w:color w:val="000000" w:themeColor="text1"/>
          <w:kern w:val="32"/>
          <w:sz w:val="20"/>
          <w:szCs w:val="20"/>
        </w:rPr>
        <w:t>: Intervention Design</w:t>
      </w:r>
    </w:p>
    <w:bookmarkEnd w:id="9"/>
    <w:p w14:paraId="3C851BB8" w14:textId="7C365FEC" w:rsidR="002E0869" w:rsidRPr="003C4910" w:rsidRDefault="00EF5AD3" w:rsidP="0044708C">
      <w:pPr>
        <w:pStyle w:val="ListParagraph"/>
        <w:numPr>
          <w:ilvl w:val="0"/>
          <w:numId w:val="1"/>
        </w:numPr>
        <w:spacing w:line="276" w:lineRule="auto"/>
        <w:rPr>
          <w:rFonts w:ascii="Calibri" w:hAnsi="Calibri" w:cs="Calibri"/>
          <w:b/>
          <w:bCs/>
          <w:sz w:val="20"/>
          <w:szCs w:val="20"/>
        </w:rPr>
      </w:pPr>
      <w:r w:rsidRPr="003C4910">
        <w:rPr>
          <w:rFonts w:ascii="Calibri" w:hAnsi="Calibri" w:cs="Calibri"/>
          <w:b/>
          <w:bCs/>
          <w:sz w:val="20"/>
          <w:szCs w:val="20"/>
        </w:rPr>
        <w:t xml:space="preserve">Once PRISM identifies </w:t>
      </w:r>
      <w:r w:rsidR="00AF2EE1" w:rsidRPr="003C4910">
        <w:rPr>
          <w:rFonts w:ascii="Calibri" w:hAnsi="Calibri" w:cs="Calibri"/>
          <w:b/>
          <w:bCs/>
          <w:sz w:val="20"/>
          <w:szCs w:val="20"/>
        </w:rPr>
        <w:t>an</w:t>
      </w:r>
      <w:r w:rsidRPr="003C4910">
        <w:rPr>
          <w:rFonts w:ascii="Calibri" w:hAnsi="Calibri" w:cs="Calibri"/>
          <w:b/>
          <w:bCs/>
          <w:sz w:val="20"/>
          <w:szCs w:val="20"/>
        </w:rPr>
        <w:t xml:space="preserve"> </w:t>
      </w:r>
      <w:r w:rsidR="00AF2EE1" w:rsidRPr="003C4910">
        <w:rPr>
          <w:rFonts w:ascii="Calibri" w:hAnsi="Calibri" w:cs="Calibri"/>
          <w:b/>
          <w:bCs/>
          <w:sz w:val="20"/>
          <w:szCs w:val="20"/>
        </w:rPr>
        <w:t>impulse buyer</w:t>
      </w:r>
      <w:r w:rsidRPr="003C4910">
        <w:rPr>
          <w:rFonts w:ascii="Calibri" w:hAnsi="Calibri" w:cs="Calibri"/>
          <w:b/>
          <w:bCs/>
          <w:sz w:val="20"/>
          <w:szCs w:val="20"/>
        </w:rPr>
        <w:t xml:space="preserve"> at </w:t>
      </w:r>
      <w:r w:rsidR="00931598" w:rsidRPr="00931598">
        <w:rPr>
          <w:rFonts w:ascii="Calibri" w:hAnsi="Calibri" w:cs="Calibri"/>
          <w:b/>
          <w:bCs/>
          <w:sz w:val="19"/>
          <w:szCs w:val="19"/>
        </w:rPr>
        <w:t>high likelihood</w:t>
      </w:r>
      <w:r w:rsidR="00931598" w:rsidRPr="00504B8B">
        <w:rPr>
          <w:rFonts w:ascii="Calibri" w:hAnsi="Calibri" w:cs="Calibri"/>
          <w:sz w:val="19"/>
          <w:szCs w:val="19"/>
        </w:rPr>
        <w:t xml:space="preserve"> </w:t>
      </w:r>
      <w:r w:rsidR="00931598" w:rsidRPr="00931598">
        <w:rPr>
          <w:rFonts w:ascii="Calibri" w:hAnsi="Calibri" w:cs="Calibri"/>
          <w:b/>
          <w:bCs/>
          <w:sz w:val="19"/>
          <w:szCs w:val="19"/>
        </w:rPr>
        <w:t>o</w:t>
      </w:r>
      <w:r w:rsidRPr="00931598">
        <w:rPr>
          <w:rFonts w:ascii="Calibri" w:hAnsi="Calibri" w:cs="Calibri"/>
          <w:b/>
          <w:bCs/>
          <w:sz w:val="20"/>
          <w:szCs w:val="20"/>
        </w:rPr>
        <w:t>f</w:t>
      </w:r>
      <w:r w:rsidRPr="003C4910">
        <w:rPr>
          <w:rFonts w:ascii="Calibri" w:hAnsi="Calibri" w:cs="Calibri"/>
          <w:b/>
          <w:bCs/>
          <w:sz w:val="20"/>
          <w:szCs w:val="20"/>
        </w:rPr>
        <w:t xml:space="preserve"> remorse, how does it decide </w:t>
      </w:r>
      <w:r w:rsidR="0039342E" w:rsidRPr="003C4910">
        <w:rPr>
          <w:rFonts w:ascii="Calibri" w:hAnsi="Calibri" w:cs="Calibri"/>
          <w:b/>
          <w:bCs/>
          <w:sz w:val="20"/>
          <w:szCs w:val="20"/>
        </w:rPr>
        <w:t>which</w:t>
      </w:r>
      <w:r w:rsidRPr="003C4910">
        <w:rPr>
          <w:rFonts w:ascii="Calibri" w:hAnsi="Calibri" w:cs="Calibri"/>
          <w:b/>
          <w:bCs/>
          <w:sz w:val="20"/>
          <w:szCs w:val="20"/>
        </w:rPr>
        <w:t xml:space="preserve"> </w:t>
      </w:r>
      <w:r w:rsidR="00E34B4B" w:rsidRPr="003C4910">
        <w:rPr>
          <w:rFonts w:ascii="Calibri" w:hAnsi="Calibri" w:cs="Calibri"/>
          <w:b/>
          <w:bCs/>
          <w:sz w:val="20"/>
          <w:szCs w:val="20"/>
        </w:rPr>
        <w:t>intervention</w:t>
      </w:r>
      <w:r w:rsidR="0039342E" w:rsidRPr="003C4910">
        <w:rPr>
          <w:rFonts w:ascii="Calibri" w:hAnsi="Calibri" w:cs="Calibri"/>
          <w:b/>
          <w:bCs/>
          <w:sz w:val="20"/>
          <w:szCs w:val="20"/>
        </w:rPr>
        <w:t>s</w:t>
      </w:r>
      <w:r w:rsidR="00E34B4B" w:rsidRPr="003C4910">
        <w:rPr>
          <w:rFonts w:ascii="Calibri" w:hAnsi="Calibri" w:cs="Calibri"/>
          <w:b/>
          <w:bCs/>
          <w:sz w:val="20"/>
          <w:szCs w:val="20"/>
        </w:rPr>
        <w:t xml:space="preserve"> to introduce</w:t>
      </w:r>
      <w:r w:rsidRPr="003C4910">
        <w:rPr>
          <w:rFonts w:ascii="Calibri" w:hAnsi="Calibri" w:cs="Calibri"/>
          <w:b/>
          <w:bCs/>
          <w:sz w:val="20"/>
          <w:szCs w:val="20"/>
        </w:rPr>
        <w:t>?</w:t>
      </w:r>
    </w:p>
    <w:p w14:paraId="22BE5AD1" w14:textId="1AEFB413" w:rsidR="00CE25AE" w:rsidRDefault="00F45E84" w:rsidP="00CE25AE">
      <w:pPr>
        <w:spacing w:after="240" w:line="276" w:lineRule="auto"/>
        <w:jc w:val="both"/>
        <w:rPr>
          <w:rFonts w:ascii="Calibri" w:hAnsi="Calibri" w:cs="Calibri"/>
          <w:sz w:val="20"/>
          <w:szCs w:val="20"/>
        </w:rPr>
      </w:pPr>
      <w:r w:rsidRPr="00F45E84">
        <w:rPr>
          <w:rFonts w:ascii="Calibri" w:hAnsi="Calibri" w:cs="Calibri"/>
          <w:sz w:val="20"/>
          <w:szCs w:val="20"/>
        </w:rPr>
        <w:t xml:space="preserve">Once </w:t>
      </w:r>
      <w:r w:rsidR="00F40DFA">
        <w:rPr>
          <w:rFonts w:ascii="Calibri" w:hAnsi="Calibri" w:cs="Calibri"/>
          <w:sz w:val="20"/>
          <w:szCs w:val="20"/>
        </w:rPr>
        <w:t>a buyer is eligible for intervention</w:t>
      </w:r>
      <w:r w:rsidRPr="00F45E84">
        <w:rPr>
          <w:rFonts w:ascii="Calibri" w:hAnsi="Calibri" w:cs="Calibri"/>
          <w:sz w:val="20"/>
          <w:szCs w:val="20"/>
        </w:rPr>
        <w:t>, PRISM passes the signal payload and model output directly to the intervention module</w:t>
      </w:r>
      <w:r w:rsidR="00233CCF">
        <w:rPr>
          <w:rFonts w:ascii="Calibri" w:hAnsi="Calibri" w:cs="Calibri"/>
          <w:sz w:val="20"/>
          <w:szCs w:val="20"/>
        </w:rPr>
        <w:t>.</w:t>
      </w:r>
      <w:r w:rsidR="002D03C3">
        <w:rPr>
          <w:rFonts w:ascii="Calibri" w:hAnsi="Calibri" w:cs="Calibri"/>
          <w:sz w:val="20"/>
          <w:szCs w:val="20"/>
        </w:rPr>
        <w:t xml:space="preserve"> </w:t>
      </w:r>
      <w:r w:rsidR="00B40BCB">
        <w:rPr>
          <w:rFonts w:ascii="Calibri" w:hAnsi="Calibri" w:cs="Calibri"/>
          <w:sz w:val="20"/>
          <w:szCs w:val="20"/>
        </w:rPr>
        <w:t>Using these features, the</w:t>
      </w:r>
      <w:r w:rsidR="002D03C3">
        <w:rPr>
          <w:rFonts w:ascii="Calibri" w:hAnsi="Calibri" w:cs="Calibri"/>
          <w:sz w:val="20"/>
          <w:szCs w:val="20"/>
        </w:rPr>
        <w:t xml:space="preserve"> s</w:t>
      </w:r>
      <w:r w:rsidR="00233CCF">
        <w:rPr>
          <w:rFonts w:ascii="Calibri" w:hAnsi="Calibri" w:cs="Calibri"/>
          <w:sz w:val="20"/>
          <w:szCs w:val="20"/>
        </w:rPr>
        <w:t xml:space="preserve">election agent </w:t>
      </w:r>
      <w:r w:rsidR="005A7064">
        <w:rPr>
          <w:rFonts w:ascii="Calibri" w:hAnsi="Calibri" w:cs="Calibri"/>
          <w:sz w:val="20"/>
          <w:szCs w:val="20"/>
        </w:rPr>
        <w:t>in the</w:t>
      </w:r>
      <w:r w:rsidR="00233CCF">
        <w:rPr>
          <w:rFonts w:ascii="Calibri" w:hAnsi="Calibri" w:cs="Calibri"/>
          <w:sz w:val="20"/>
          <w:szCs w:val="20"/>
        </w:rPr>
        <w:t xml:space="preserve"> decisioning layer </w:t>
      </w:r>
      <w:r w:rsidR="00E34B4B">
        <w:rPr>
          <w:rFonts w:ascii="Calibri" w:hAnsi="Calibri" w:cs="Calibri"/>
          <w:sz w:val="20"/>
          <w:szCs w:val="20"/>
        </w:rPr>
        <w:t xml:space="preserve">go </w:t>
      </w:r>
      <w:r w:rsidR="00A61E19">
        <w:rPr>
          <w:rFonts w:ascii="Calibri" w:hAnsi="Calibri" w:cs="Calibri"/>
          <w:sz w:val="20"/>
          <w:szCs w:val="20"/>
        </w:rPr>
        <w:t>through</w:t>
      </w:r>
      <w:r w:rsidR="00D14269">
        <w:rPr>
          <w:rFonts w:ascii="Calibri" w:hAnsi="Calibri" w:cs="Calibri"/>
          <w:sz w:val="20"/>
          <w:szCs w:val="20"/>
        </w:rPr>
        <w:t xml:space="preserve"> multi-step decisioning framework</w:t>
      </w:r>
      <w:r w:rsidR="00CE25AE">
        <w:rPr>
          <w:rFonts w:ascii="Calibri" w:hAnsi="Calibri" w:cs="Calibri"/>
          <w:sz w:val="20"/>
          <w:szCs w:val="20"/>
        </w:rPr>
        <w:t xml:space="preserve"> (</w:t>
      </w:r>
      <w:hyperlink w:anchor="DecisionFlow" w:history="1">
        <w:r w:rsidR="00CE25AE" w:rsidRPr="00505925">
          <w:rPr>
            <w:rStyle w:val="Hyperlink"/>
            <w:rFonts w:ascii="Calibri" w:hAnsi="Calibri" w:cs="Calibri"/>
            <w:i/>
            <w:iCs/>
            <w:sz w:val="20"/>
            <w:szCs w:val="20"/>
          </w:rPr>
          <w:t xml:space="preserve">See </w:t>
        </w:r>
        <w:r w:rsidR="009C56E3" w:rsidRPr="00505925">
          <w:rPr>
            <w:rStyle w:val="Hyperlink"/>
            <w:rFonts w:ascii="Calibri" w:hAnsi="Calibri" w:cs="Calibri"/>
            <w:i/>
            <w:iCs/>
            <w:sz w:val="20"/>
            <w:szCs w:val="20"/>
          </w:rPr>
          <w:t xml:space="preserve">Appendix I Exhibit 2 for </w:t>
        </w:r>
        <w:r w:rsidR="00CE25AE" w:rsidRPr="00505925">
          <w:rPr>
            <w:rStyle w:val="Hyperlink"/>
            <w:rFonts w:ascii="Calibri" w:hAnsi="Calibri" w:cs="Calibri"/>
            <w:i/>
            <w:iCs/>
            <w:sz w:val="20"/>
            <w:szCs w:val="20"/>
          </w:rPr>
          <w:t>detailed</w:t>
        </w:r>
        <w:r w:rsidR="009C56E3" w:rsidRPr="00505925">
          <w:rPr>
            <w:rStyle w:val="Hyperlink"/>
            <w:rFonts w:ascii="Calibri" w:hAnsi="Calibri" w:cs="Calibri"/>
            <w:i/>
            <w:iCs/>
            <w:sz w:val="20"/>
            <w:szCs w:val="20"/>
          </w:rPr>
          <w:t xml:space="preserve"> intervention </w:t>
        </w:r>
        <w:r w:rsidR="00CE25AE" w:rsidRPr="00505925">
          <w:rPr>
            <w:rStyle w:val="Hyperlink"/>
            <w:rFonts w:ascii="Calibri" w:hAnsi="Calibri" w:cs="Calibri"/>
            <w:i/>
            <w:iCs/>
            <w:sz w:val="20"/>
            <w:szCs w:val="20"/>
          </w:rPr>
          <w:t>decisioning framework</w:t>
        </w:r>
        <w:r w:rsidR="00CE25AE" w:rsidRPr="00505925">
          <w:rPr>
            <w:rStyle w:val="Hyperlink"/>
            <w:rFonts w:ascii="Calibri" w:hAnsi="Calibri" w:cs="Calibri"/>
            <w:sz w:val="20"/>
            <w:szCs w:val="20"/>
          </w:rPr>
          <w:t>)</w:t>
        </w:r>
      </w:hyperlink>
    </w:p>
    <w:p w14:paraId="2C3D93A2" w14:textId="26B123D9" w:rsidR="00C8569F" w:rsidRPr="008F2B3B" w:rsidRDefault="0087522C" w:rsidP="0044708C">
      <w:pPr>
        <w:spacing w:line="276" w:lineRule="auto"/>
        <w:rPr>
          <w:rFonts w:ascii="Calibri" w:hAnsi="Calibri" w:cs="Calibri"/>
          <w:b/>
          <w:bCs/>
          <w:i/>
          <w:iCs/>
          <w:sz w:val="20"/>
          <w:szCs w:val="20"/>
        </w:rPr>
      </w:pPr>
      <w:r w:rsidRPr="008F2B3B">
        <w:rPr>
          <w:rFonts w:ascii="Calibri" w:hAnsi="Calibri" w:cs="Calibri"/>
          <w:b/>
          <w:bCs/>
          <w:sz w:val="20"/>
          <w:szCs w:val="20"/>
          <w:u w:val="single"/>
        </w:rPr>
        <w:t>Step 1</w:t>
      </w:r>
      <w:r w:rsidR="0007715B" w:rsidRPr="008F2B3B">
        <w:rPr>
          <w:rFonts w:ascii="Calibri" w:hAnsi="Calibri" w:cs="Calibri"/>
          <w:b/>
          <w:bCs/>
          <w:sz w:val="20"/>
          <w:szCs w:val="20"/>
          <w:u w:val="single"/>
        </w:rPr>
        <w:t>:</w:t>
      </w:r>
      <w:r w:rsidR="00C8569F" w:rsidRPr="008F2B3B">
        <w:rPr>
          <w:rFonts w:ascii="Calibri" w:hAnsi="Calibri" w:cs="Calibri"/>
          <w:b/>
          <w:bCs/>
          <w:sz w:val="20"/>
          <w:szCs w:val="20"/>
          <w:u w:val="single"/>
        </w:rPr>
        <w:t xml:space="preserve"> </w:t>
      </w:r>
      <w:r w:rsidR="00C8569F" w:rsidRPr="008F2B3B">
        <w:rPr>
          <w:rFonts w:ascii="Calibri" w:hAnsi="Calibri" w:cs="Calibri"/>
          <w:b/>
          <w:bCs/>
          <w:i/>
          <w:iCs/>
          <w:sz w:val="20"/>
          <w:szCs w:val="20"/>
          <w:u w:val="single"/>
        </w:rPr>
        <w:t>Interpret</w:t>
      </w:r>
      <w:r w:rsidR="003A2841" w:rsidRPr="008F2B3B">
        <w:rPr>
          <w:rFonts w:ascii="Calibri" w:hAnsi="Calibri" w:cs="Calibri"/>
          <w:b/>
          <w:bCs/>
          <w:i/>
          <w:iCs/>
          <w:sz w:val="20"/>
          <w:szCs w:val="20"/>
          <w:u w:val="single"/>
        </w:rPr>
        <w:t xml:space="preserve"> and</w:t>
      </w:r>
      <w:r w:rsidR="000A0F32" w:rsidRPr="008F2B3B">
        <w:rPr>
          <w:rFonts w:ascii="Calibri" w:hAnsi="Calibri" w:cs="Calibri"/>
          <w:b/>
          <w:bCs/>
          <w:i/>
          <w:iCs/>
          <w:sz w:val="20"/>
          <w:szCs w:val="20"/>
          <w:u w:val="single"/>
        </w:rPr>
        <w:t xml:space="preserve"> </w:t>
      </w:r>
      <w:r w:rsidR="00550637" w:rsidRPr="008F2B3B">
        <w:rPr>
          <w:rFonts w:ascii="Calibri" w:hAnsi="Calibri" w:cs="Calibri"/>
          <w:b/>
          <w:bCs/>
          <w:i/>
          <w:iCs/>
          <w:sz w:val="20"/>
          <w:szCs w:val="20"/>
          <w:u w:val="single"/>
        </w:rPr>
        <w:t>c</w:t>
      </w:r>
      <w:r w:rsidR="000A0F32" w:rsidRPr="008F2B3B">
        <w:rPr>
          <w:rFonts w:ascii="Calibri" w:hAnsi="Calibri" w:cs="Calibri"/>
          <w:b/>
          <w:bCs/>
          <w:i/>
          <w:iCs/>
          <w:sz w:val="20"/>
          <w:szCs w:val="20"/>
          <w:u w:val="single"/>
        </w:rPr>
        <w:t>orrelate</w:t>
      </w:r>
      <w:r w:rsidR="003A2841" w:rsidRPr="008F2B3B">
        <w:rPr>
          <w:rFonts w:ascii="Calibri" w:hAnsi="Calibri" w:cs="Calibri"/>
          <w:b/>
          <w:bCs/>
          <w:i/>
          <w:iCs/>
          <w:sz w:val="20"/>
          <w:szCs w:val="20"/>
          <w:u w:val="single"/>
        </w:rPr>
        <w:t xml:space="preserve"> signal payload </w:t>
      </w:r>
      <w:r w:rsidR="000A0F32" w:rsidRPr="008F2B3B">
        <w:rPr>
          <w:rFonts w:ascii="Calibri" w:hAnsi="Calibri" w:cs="Calibri"/>
          <w:b/>
          <w:bCs/>
          <w:i/>
          <w:iCs/>
          <w:sz w:val="20"/>
          <w:szCs w:val="20"/>
          <w:u w:val="single"/>
        </w:rPr>
        <w:t xml:space="preserve">to </w:t>
      </w:r>
      <w:r w:rsidR="00D81FFE" w:rsidRPr="008F2B3B">
        <w:rPr>
          <w:rFonts w:ascii="Calibri" w:hAnsi="Calibri" w:cs="Calibri"/>
          <w:b/>
          <w:bCs/>
          <w:i/>
          <w:iCs/>
          <w:sz w:val="20"/>
          <w:szCs w:val="20"/>
          <w:u w:val="single"/>
        </w:rPr>
        <w:t>intervention type(s) in a sequence</w:t>
      </w:r>
      <w:r w:rsidR="000A0F32" w:rsidRPr="008F2B3B">
        <w:rPr>
          <w:rFonts w:ascii="Calibri" w:hAnsi="Calibri" w:cs="Calibri"/>
          <w:b/>
          <w:bCs/>
          <w:i/>
          <w:iCs/>
          <w:sz w:val="20"/>
          <w:szCs w:val="20"/>
        </w:rPr>
        <w:t xml:space="preserve">. </w:t>
      </w:r>
      <w:r w:rsidR="00533E40" w:rsidRPr="008F2B3B">
        <w:rPr>
          <w:rFonts w:ascii="Calibri" w:hAnsi="Calibri" w:cs="Calibri"/>
          <w:b/>
          <w:bCs/>
          <w:i/>
          <w:iCs/>
          <w:sz w:val="20"/>
          <w:szCs w:val="20"/>
        </w:rPr>
        <w:t xml:space="preserve"> </w:t>
      </w:r>
    </w:p>
    <w:p w14:paraId="0C635179" w14:textId="6253DAE2" w:rsidR="004006D1" w:rsidRPr="009C56E3" w:rsidRDefault="00D81FFE" w:rsidP="00096DEF">
      <w:pPr>
        <w:spacing w:after="240" w:line="276" w:lineRule="auto"/>
        <w:jc w:val="both"/>
        <w:rPr>
          <w:rFonts w:ascii="Calibri" w:hAnsi="Calibri" w:cs="Calibri"/>
          <w:sz w:val="20"/>
          <w:szCs w:val="20"/>
        </w:rPr>
      </w:pPr>
      <w:r w:rsidRPr="00D81FFE">
        <w:rPr>
          <w:rFonts w:ascii="Calibri" w:hAnsi="Calibri" w:cs="Calibri"/>
          <w:sz w:val="20"/>
          <w:szCs w:val="20"/>
        </w:rPr>
        <w:t xml:space="preserve">The selection agent analyzes the weights of the signals triggered </w:t>
      </w:r>
      <w:r w:rsidR="0070558E">
        <w:rPr>
          <w:rFonts w:ascii="Calibri" w:hAnsi="Calibri" w:cs="Calibri"/>
          <w:sz w:val="20"/>
          <w:szCs w:val="20"/>
        </w:rPr>
        <w:t>and</w:t>
      </w:r>
      <w:r w:rsidRPr="00D81FFE">
        <w:rPr>
          <w:rFonts w:ascii="Calibri" w:hAnsi="Calibri" w:cs="Calibri"/>
          <w:sz w:val="20"/>
          <w:szCs w:val="20"/>
        </w:rPr>
        <w:t xml:space="preserve"> translate</w:t>
      </w:r>
      <w:r w:rsidR="0070558E">
        <w:rPr>
          <w:rFonts w:ascii="Calibri" w:hAnsi="Calibri" w:cs="Calibri"/>
          <w:sz w:val="20"/>
          <w:szCs w:val="20"/>
        </w:rPr>
        <w:t xml:space="preserve">s </w:t>
      </w:r>
      <w:r w:rsidRPr="00D81FFE">
        <w:rPr>
          <w:rFonts w:ascii="Calibri" w:hAnsi="Calibri" w:cs="Calibri"/>
          <w:sz w:val="20"/>
          <w:szCs w:val="20"/>
        </w:rPr>
        <w:t xml:space="preserve">into one or more likely emotional jobs (intervention types), as outlined in </w:t>
      </w:r>
      <w:r w:rsidRPr="001659A4">
        <w:rPr>
          <w:rFonts w:ascii="Calibri" w:hAnsi="Calibri" w:cs="Calibri"/>
          <w:i/>
          <w:iCs/>
          <w:sz w:val="20"/>
          <w:szCs w:val="20"/>
          <w:u w:val="single"/>
        </w:rPr>
        <w:t>Section I, FAQ 5</w:t>
      </w:r>
      <w:r w:rsidRPr="00D81FFE">
        <w:rPr>
          <w:rFonts w:ascii="Calibri" w:hAnsi="Calibri" w:cs="Calibri"/>
          <w:sz w:val="20"/>
          <w:szCs w:val="20"/>
        </w:rPr>
        <w:t>.</w:t>
      </w:r>
      <w:r w:rsidR="00F4627D">
        <w:rPr>
          <w:rFonts w:ascii="Calibri" w:hAnsi="Calibri" w:cs="Calibri"/>
          <w:sz w:val="20"/>
          <w:szCs w:val="20"/>
        </w:rPr>
        <w:t xml:space="preserve"> </w:t>
      </w:r>
      <w:r w:rsidR="005E6064">
        <w:rPr>
          <w:rFonts w:ascii="Calibri" w:hAnsi="Calibri" w:cs="Calibri"/>
          <w:sz w:val="20"/>
          <w:szCs w:val="20"/>
        </w:rPr>
        <w:t>It,</w:t>
      </w:r>
      <w:r w:rsidRPr="00D81FFE">
        <w:rPr>
          <w:rFonts w:ascii="Calibri" w:hAnsi="Calibri" w:cs="Calibri"/>
          <w:sz w:val="20"/>
          <w:szCs w:val="20"/>
        </w:rPr>
        <w:t xml:space="preserve"> then prioritizes the emotional job most directly aligned with the buyer’s dominant doubt. </w:t>
      </w:r>
      <w:r>
        <w:rPr>
          <w:rFonts w:ascii="Calibri" w:hAnsi="Calibri" w:cs="Calibri"/>
          <w:sz w:val="20"/>
          <w:szCs w:val="20"/>
        </w:rPr>
        <w:t>I</w:t>
      </w:r>
      <w:r w:rsidRPr="00D81FFE">
        <w:rPr>
          <w:rFonts w:ascii="Calibri" w:hAnsi="Calibri" w:cs="Calibri"/>
          <w:sz w:val="20"/>
          <w:szCs w:val="20"/>
        </w:rPr>
        <w:t xml:space="preserve">t selects the highest-signal </w:t>
      </w:r>
      <w:r w:rsidR="00B17F69">
        <w:rPr>
          <w:rFonts w:ascii="Calibri" w:hAnsi="Calibri" w:cs="Calibri"/>
          <w:sz w:val="20"/>
          <w:szCs w:val="20"/>
        </w:rPr>
        <w:t xml:space="preserve">intervention type </w:t>
      </w:r>
      <w:r w:rsidRPr="00D81FFE">
        <w:rPr>
          <w:rFonts w:ascii="Calibri" w:hAnsi="Calibri" w:cs="Calibri"/>
          <w:sz w:val="20"/>
          <w:szCs w:val="20"/>
        </w:rPr>
        <w:t>and sequences supporting ones across subsequent touchpoints.</w:t>
      </w:r>
      <w:r w:rsidR="00096DEF">
        <w:rPr>
          <w:rFonts w:ascii="Calibri" w:hAnsi="Calibri" w:cs="Calibri"/>
          <w:sz w:val="20"/>
          <w:szCs w:val="20"/>
        </w:rPr>
        <w:t xml:space="preserve"> </w:t>
      </w:r>
      <w:hyperlink w:anchor="SignalInv" w:history="1">
        <w:r w:rsidR="00F5291E" w:rsidRPr="00505925">
          <w:rPr>
            <w:rStyle w:val="Hyperlink"/>
            <w:rFonts w:ascii="Calibri" w:hAnsi="Calibri" w:cs="Calibri"/>
            <w:i/>
            <w:iCs/>
            <w:sz w:val="20"/>
            <w:szCs w:val="20"/>
          </w:rPr>
          <w:t xml:space="preserve">See Appendix I, Exhibit </w:t>
        </w:r>
        <w:r w:rsidR="00BD6817" w:rsidRPr="00505925">
          <w:rPr>
            <w:rStyle w:val="Hyperlink"/>
            <w:rFonts w:ascii="Calibri" w:hAnsi="Calibri" w:cs="Calibri"/>
            <w:i/>
            <w:iCs/>
            <w:sz w:val="20"/>
            <w:szCs w:val="20"/>
          </w:rPr>
          <w:t>1</w:t>
        </w:r>
        <w:r w:rsidR="00F5291E" w:rsidRPr="00505925">
          <w:rPr>
            <w:rStyle w:val="Hyperlink"/>
            <w:rFonts w:ascii="Calibri" w:hAnsi="Calibri" w:cs="Calibri"/>
            <w:i/>
            <w:iCs/>
            <w:sz w:val="20"/>
            <w:szCs w:val="20"/>
          </w:rPr>
          <w:t>, for the correlation matrix of signals to intervention types</w:t>
        </w:r>
      </w:hyperlink>
      <w:r w:rsidR="00F5291E" w:rsidRPr="00F5291E">
        <w:rPr>
          <w:rFonts w:ascii="Calibri" w:hAnsi="Calibri" w:cs="Calibri"/>
          <w:i/>
          <w:iCs/>
          <w:sz w:val="20"/>
          <w:szCs w:val="20"/>
        </w:rPr>
        <w:t>.</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8"/>
        <w:gridCol w:w="3530"/>
        <w:gridCol w:w="3427"/>
      </w:tblGrid>
      <w:tr w:rsidR="00960021" w:rsidRPr="0048665A" w14:paraId="4FC5F1E6" w14:textId="77777777" w:rsidTr="00430F56">
        <w:trPr>
          <w:trHeight w:val="300"/>
        </w:trPr>
        <w:tc>
          <w:tcPr>
            <w:tcW w:w="2848" w:type="dxa"/>
            <w:hideMark/>
          </w:tcPr>
          <w:p w14:paraId="36649D40" w14:textId="77777777" w:rsidR="00960021" w:rsidRPr="0048665A" w:rsidRDefault="00960021" w:rsidP="008F2B3B">
            <w:pPr>
              <w:spacing w:line="276" w:lineRule="auto"/>
              <w:rPr>
                <w:rFonts w:ascii="Calibri" w:hAnsi="Calibri" w:cs="Calibri"/>
                <w:b/>
                <w:bCs/>
                <w:color w:val="000000"/>
                <w:sz w:val="20"/>
                <w:szCs w:val="20"/>
              </w:rPr>
            </w:pPr>
            <w:r w:rsidRPr="0048665A">
              <w:rPr>
                <w:rFonts w:ascii="Calibri" w:hAnsi="Calibri" w:cs="Calibri"/>
                <w:b/>
                <w:bCs/>
                <w:color w:val="000000"/>
                <w:sz w:val="20"/>
                <w:szCs w:val="20"/>
              </w:rPr>
              <w:t>Signal Fired</w:t>
            </w:r>
          </w:p>
        </w:tc>
        <w:tc>
          <w:tcPr>
            <w:tcW w:w="3530" w:type="dxa"/>
            <w:hideMark/>
          </w:tcPr>
          <w:p w14:paraId="4CF178BD" w14:textId="77777777" w:rsidR="00960021" w:rsidRPr="0048665A" w:rsidRDefault="00960021" w:rsidP="008F2B3B">
            <w:pPr>
              <w:spacing w:line="276" w:lineRule="auto"/>
              <w:rPr>
                <w:rFonts w:ascii="Calibri" w:hAnsi="Calibri" w:cs="Calibri"/>
                <w:b/>
                <w:bCs/>
                <w:color w:val="000000"/>
                <w:sz w:val="20"/>
                <w:szCs w:val="20"/>
              </w:rPr>
            </w:pPr>
            <w:r w:rsidRPr="0048665A">
              <w:rPr>
                <w:rFonts w:ascii="Calibri" w:hAnsi="Calibri" w:cs="Calibri"/>
                <w:b/>
                <w:bCs/>
                <w:color w:val="000000"/>
                <w:sz w:val="20"/>
                <w:szCs w:val="20"/>
              </w:rPr>
              <w:t>Underlying Doubt</w:t>
            </w:r>
          </w:p>
        </w:tc>
        <w:tc>
          <w:tcPr>
            <w:tcW w:w="3427" w:type="dxa"/>
            <w:hideMark/>
          </w:tcPr>
          <w:p w14:paraId="66B1D85A" w14:textId="214E893C" w:rsidR="00960021" w:rsidRPr="0048665A" w:rsidRDefault="004C040C" w:rsidP="008F2B3B">
            <w:pPr>
              <w:spacing w:line="276" w:lineRule="auto"/>
              <w:rPr>
                <w:rFonts w:ascii="Calibri" w:hAnsi="Calibri" w:cs="Calibri"/>
                <w:b/>
                <w:bCs/>
                <w:color w:val="000000"/>
                <w:sz w:val="20"/>
                <w:szCs w:val="20"/>
              </w:rPr>
            </w:pPr>
            <w:r>
              <w:rPr>
                <w:rFonts w:ascii="Calibri" w:hAnsi="Calibri" w:cs="Calibri"/>
                <w:b/>
                <w:bCs/>
                <w:color w:val="000000"/>
                <w:sz w:val="20"/>
                <w:szCs w:val="20"/>
              </w:rPr>
              <w:t>Intervention Types</w:t>
            </w:r>
          </w:p>
        </w:tc>
      </w:tr>
      <w:tr w:rsidR="00960021" w:rsidRPr="0048665A" w14:paraId="7D1B0194" w14:textId="77777777" w:rsidTr="00430F56">
        <w:trPr>
          <w:trHeight w:val="386"/>
        </w:trPr>
        <w:tc>
          <w:tcPr>
            <w:tcW w:w="2848" w:type="dxa"/>
            <w:hideMark/>
          </w:tcPr>
          <w:p w14:paraId="77DDF265" w14:textId="77777777" w:rsidR="00960021" w:rsidRPr="0048665A" w:rsidRDefault="00960021" w:rsidP="008F2B3B">
            <w:pPr>
              <w:spacing w:line="276" w:lineRule="auto"/>
              <w:rPr>
                <w:rFonts w:ascii="Calibri" w:hAnsi="Calibri" w:cs="Calibri"/>
                <w:color w:val="000000"/>
                <w:sz w:val="20"/>
                <w:szCs w:val="20"/>
              </w:rPr>
            </w:pPr>
            <w:r w:rsidRPr="0048665A">
              <w:rPr>
                <w:rFonts w:ascii="Calibri" w:hAnsi="Calibri" w:cs="Calibri"/>
                <w:color w:val="000000"/>
                <w:sz w:val="20"/>
                <w:szCs w:val="20"/>
              </w:rPr>
              <w:t>Return reason skew</w:t>
            </w:r>
          </w:p>
        </w:tc>
        <w:tc>
          <w:tcPr>
            <w:tcW w:w="3530" w:type="dxa"/>
            <w:hideMark/>
          </w:tcPr>
          <w:p w14:paraId="18A917D6" w14:textId="77777777" w:rsidR="00960021" w:rsidRPr="0048665A" w:rsidRDefault="00960021" w:rsidP="008F2B3B">
            <w:pPr>
              <w:spacing w:line="276" w:lineRule="auto"/>
              <w:rPr>
                <w:rFonts w:ascii="Calibri" w:hAnsi="Calibri" w:cs="Calibri"/>
                <w:color w:val="000000"/>
                <w:sz w:val="20"/>
                <w:szCs w:val="20"/>
              </w:rPr>
            </w:pPr>
            <w:r w:rsidRPr="0048665A">
              <w:rPr>
                <w:rFonts w:ascii="Calibri" w:hAnsi="Calibri" w:cs="Calibri"/>
                <w:color w:val="000000"/>
                <w:sz w:val="20"/>
                <w:szCs w:val="20"/>
              </w:rPr>
              <w:t>"Did I make a mistake?"</w:t>
            </w:r>
          </w:p>
        </w:tc>
        <w:tc>
          <w:tcPr>
            <w:tcW w:w="3427" w:type="dxa"/>
            <w:hideMark/>
          </w:tcPr>
          <w:p w14:paraId="2A042C0F" w14:textId="77777777" w:rsidR="00960021" w:rsidRPr="0048665A" w:rsidRDefault="00960021" w:rsidP="008F2B3B">
            <w:pPr>
              <w:spacing w:line="276" w:lineRule="auto"/>
              <w:rPr>
                <w:rFonts w:ascii="Calibri" w:hAnsi="Calibri" w:cs="Calibri"/>
                <w:color w:val="000000"/>
                <w:sz w:val="20"/>
                <w:szCs w:val="20"/>
              </w:rPr>
            </w:pPr>
            <w:r w:rsidRPr="0048665A">
              <w:rPr>
                <w:rFonts w:ascii="Calibri" w:hAnsi="Calibri" w:cs="Calibri"/>
                <w:color w:val="000000"/>
                <w:sz w:val="20"/>
                <w:szCs w:val="20"/>
              </w:rPr>
              <w:t>Reassurance + Social Proof</w:t>
            </w:r>
          </w:p>
        </w:tc>
      </w:tr>
      <w:tr w:rsidR="00960021" w:rsidRPr="0048665A" w14:paraId="064A9DF6" w14:textId="77777777" w:rsidTr="00430F56">
        <w:trPr>
          <w:trHeight w:val="431"/>
        </w:trPr>
        <w:tc>
          <w:tcPr>
            <w:tcW w:w="2848" w:type="dxa"/>
            <w:hideMark/>
          </w:tcPr>
          <w:p w14:paraId="10188B92" w14:textId="77777777" w:rsidR="00960021" w:rsidRPr="0048665A" w:rsidRDefault="00960021" w:rsidP="008F2B3B">
            <w:pPr>
              <w:spacing w:line="276" w:lineRule="auto"/>
              <w:rPr>
                <w:rFonts w:ascii="Calibri" w:hAnsi="Calibri" w:cs="Calibri"/>
                <w:color w:val="000000"/>
                <w:sz w:val="20"/>
                <w:szCs w:val="20"/>
              </w:rPr>
            </w:pPr>
            <w:r w:rsidRPr="0048665A">
              <w:rPr>
                <w:rFonts w:ascii="Calibri" w:hAnsi="Calibri" w:cs="Calibri"/>
                <w:color w:val="000000"/>
                <w:sz w:val="20"/>
                <w:szCs w:val="20"/>
              </w:rPr>
              <w:t>Time-of-purchase match</w:t>
            </w:r>
          </w:p>
        </w:tc>
        <w:tc>
          <w:tcPr>
            <w:tcW w:w="3530" w:type="dxa"/>
            <w:hideMark/>
          </w:tcPr>
          <w:p w14:paraId="18AF1CCF" w14:textId="77777777" w:rsidR="00960021" w:rsidRPr="0048665A" w:rsidRDefault="00960021" w:rsidP="008F2B3B">
            <w:pPr>
              <w:spacing w:line="276" w:lineRule="auto"/>
              <w:rPr>
                <w:rFonts w:ascii="Calibri" w:hAnsi="Calibri" w:cs="Calibri"/>
                <w:color w:val="000000"/>
                <w:sz w:val="20"/>
                <w:szCs w:val="20"/>
              </w:rPr>
            </w:pPr>
            <w:r w:rsidRPr="0048665A">
              <w:rPr>
                <w:rFonts w:ascii="Calibri" w:hAnsi="Calibri" w:cs="Calibri"/>
                <w:color w:val="000000"/>
                <w:sz w:val="20"/>
                <w:szCs w:val="20"/>
              </w:rPr>
              <w:t>"Do I actually need this?"</w:t>
            </w:r>
          </w:p>
        </w:tc>
        <w:tc>
          <w:tcPr>
            <w:tcW w:w="3427" w:type="dxa"/>
            <w:hideMark/>
          </w:tcPr>
          <w:p w14:paraId="10F0F097" w14:textId="77777777" w:rsidR="00960021" w:rsidRPr="0048665A" w:rsidRDefault="00960021" w:rsidP="008F2B3B">
            <w:pPr>
              <w:spacing w:line="276" w:lineRule="auto"/>
              <w:rPr>
                <w:rFonts w:ascii="Calibri" w:hAnsi="Calibri" w:cs="Calibri"/>
                <w:color w:val="000000"/>
                <w:sz w:val="20"/>
                <w:szCs w:val="20"/>
              </w:rPr>
            </w:pPr>
            <w:r w:rsidRPr="0048665A">
              <w:rPr>
                <w:rFonts w:ascii="Calibri" w:hAnsi="Calibri" w:cs="Calibri"/>
                <w:color w:val="000000"/>
                <w:sz w:val="20"/>
                <w:szCs w:val="20"/>
              </w:rPr>
              <w:t>Reassurance + Ownership Framing</w:t>
            </w:r>
          </w:p>
        </w:tc>
      </w:tr>
      <w:tr w:rsidR="009E2C04" w:rsidRPr="0048665A" w14:paraId="14820BE1" w14:textId="77777777" w:rsidTr="00430F56">
        <w:trPr>
          <w:trHeight w:val="431"/>
        </w:trPr>
        <w:tc>
          <w:tcPr>
            <w:tcW w:w="2848" w:type="dxa"/>
          </w:tcPr>
          <w:p w14:paraId="22A8524E" w14:textId="085FB239" w:rsidR="009E2C04" w:rsidRPr="0048665A" w:rsidRDefault="009E2C04" w:rsidP="008F2B3B">
            <w:pPr>
              <w:spacing w:line="276" w:lineRule="auto"/>
              <w:rPr>
                <w:rFonts w:ascii="Calibri" w:hAnsi="Calibri" w:cs="Calibri"/>
                <w:color w:val="000000"/>
                <w:sz w:val="20"/>
                <w:szCs w:val="20"/>
              </w:rPr>
            </w:pPr>
            <w:r w:rsidRPr="0048665A">
              <w:rPr>
                <w:rFonts w:ascii="Calibri" w:hAnsi="Calibri" w:cs="Calibri"/>
                <w:color w:val="000000"/>
                <w:sz w:val="20"/>
                <w:szCs w:val="20"/>
              </w:rPr>
              <w:t>Entry source + low page depth</w:t>
            </w:r>
          </w:p>
        </w:tc>
        <w:tc>
          <w:tcPr>
            <w:tcW w:w="3530" w:type="dxa"/>
          </w:tcPr>
          <w:p w14:paraId="2E6A2EB6" w14:textId="5A44F85E" w:rsidR="009E2C04" w:rsidRPr="0048665A" w:rsidRDefault="009E2C04" w:rsidP="008F2B3B">
            <w:pPr>
              <w:spacing w:line="276" w:lineRule="auto"/>
              <w:rPr>
                <w:rFonts w:ascii="Calibri" w:hAnsi="Calibri" w:cs="Calibri"/>
                <w:color w:val="000000"/>
                <w:sz w:val="20"/>
                <w:szCs w:val="20"/>
              </w:rPr>
            </w:pPr>
            <w:r w:rsidRPr="0048665A">
              <w:rPr>
                <w:rFonts w:ascii="Calibri" w:hAnsi="Calibri" w:cs="Calibri"/>
                <w:color w:val="000000"/>
                <w:sz w:val="20"/>
                <w:szCs w:val="20"/>
              </w:rPr>
              <w:t>"Will it look right?" + "What am I getting?"</w:t>
            </w:r>
          </w:p>
        </w:tc>
        <w:tc>
          <w:tcPr>
            <w:tcW w:w="3427" w:type="dxa"/>
          </w:tcPr>
          <w:p w14:paraId="3A8ED4AF" w14:textId="22F908D0" w:rsidR="009E2C04" w:rsidRPr="0048665A" w:rsidRDefault="009E2C04" w:rsidP="008F2B3B">
            <w:pPr>
              <w:spacing w:line="276" w:lineRule="auto"/>
              <w:rPr>
                <w:rFonts w:ascii="Calibri" w:hAnsi="Calibri" w:cs="Calibri"/>
                <w:color w:val="000000"/>
                <w:sz w:val="20"/>
                <w:szCs w:val="20"/>
              </w:rPr>
            </w:pPr>
            <w:r w:rsidRPr="0048665A">
              <w:rPr>
                <w:rFonts w:ascii="Calibri" w:hAnsi="Calibri" w:cs="Calibri"/>
                <w:color w:val="000000"/>
                <w:sz w:val="20"/>
                <w:szCs w:val="20"/>
              </w:rPr>
              <w:t>Visualization + Confidence Building</w:t>
            </w:r>
          </w:p>
        </w:tc>
      </w:tr>
    </w:tbl>
    <w:p w14:paraId="26B4BBF5" w14:textId="77777777" w:rsidR="000A2315" w:rsidRDefault="000A2315" w:rsidP="0044708C">
      <w:pPr>
        <w:spacing w:line="276" w:lineRule="auto"/>
        <w:rPr>
          <w:rFonts w:ascii="Calibri" w:hAnsi="Calibri" w:cs="Calibri"/>
          <w:sz w:val="20"/>
          <w:szCs w:val="20"/>
        </w:rPr>
      </w:pPr>
    </w:p>
    <w:p w14:paraId="0066CA57" w14:textId="1EC5D623" w:rsidR="00C8569F" w:rsidRPr="008F2B3B" w:rsidRDefault="00D07269" w:rsidP="0044708C">
      <w:pPr>
        <w:spacing w:line="276" w:lineRule="auto"/>
        <w:rPr>
          <w:rFonts w:ascii="Calibri" w:hAnsi="Calibri" w:cs="Calibri"/>
          <w:b/>
          <w:bCs/>
          <w:sz w:val="20"/>
          <w:szCs w:val="20"/>
          <w:u w:val="single"/>
        </w:rPr>
      </w:pPr>
      <w:r w:rsidRPr="008F2B3B">
        <w:rPr>
          <w:rFonts w:ascii="Calibri" w:hAnsi="Calibri" w:cs="Calibri"/>
          <w:b/>
          <w:bCs/>
          <w:sz w:val="20"/>
          <w:szCs w:val="20"/>
          <w:u w:val="single"/>
        </w:rPr>
        <w:t xml:space="preserve">Step </w:t>
      </w:r>
      <w:r w:rsidR="002955E7" w:rsidRPr="008F2B3B">
        <w:rPr>
          <w:rFonts w:ascii="Calibri" w:hAnsi="Calibri" w:cs="Calibri"/>
          <w:b/>
          <w:bCs/>
          <w:sz w:val="20"/>
          <w:szCs w:val="20"/>
          <w:u w:val="single"/>
        </w:rPr>
        <w:t>2</w:t>
      </w:r>
      <w:r w:rsidRPr="008F2B3B">
        <w:rPr>
          <w:rFonts w:ascii="Calibri" w:hAnsi="Calibri" w:cs="Calibri"/>
          <w:b/>
          <w:bCs/>
          <w:sz w:val="20"/>
          <w:szCs w:val="20"/>
          <w:u w:val="single"/>
        </w:rPr>
        <w:t xml:space="preserve">: </w:t>
      </w:r>
      <w:r w:rsidR="00E148F9" w:rsidRPr="008F2B3B">
        <w:rPr>
          <w:rFonts w:ascii="Calibri" w:hAnsi="Calibri" w:cs="Calibri"/>
          <w:b/>
          <w:bCs/>
          <w:i/>
          <w:iCs/>
          <w:sz w:val="20"/>
          <w:szCs w:val="20"/>
          <w:u w:val="single"/>
        </w:rPr>
        <w:t>Analyze</w:t>
      </w:r>
      <w:r w:rsidR="00322F94" w:rsidRPr="008F2B3B">
        <w:rPr>
          <w:rFonts w:ascii="Calibri" w:hAnsi="Calibri" w:cs="Calibri"/>
          <w:b/>
          <w:bCs/>
          <w:i/>
          <w:iCs/>
          <w:sz w:val="20"/>
          <w:szCs w:val="20"/>
          <w:u w:val="single"/>
        </w:rPr>
        <w:t xml:space="preserve"> when and where to introduce interventions</w:t>
      </w:r>
      <w:r w:rsidR="00E148F9" w:rsidRPr="008F2B3B">
        <w:rPr>
          <w:rFonts w:ascii="Calibri" w:hAnsi="Calibri" w:cs="Calibri"/>
          <w:b/>
          <w:bCs/>
          <w:i/>
          <w:iCs/>
          <w:sz w:val="20"/>
          <w:szCs w:val="20"/>
          <w:u w:val="single"/>
        </w:rPr>
        <w:t xml:space="preserve"> with frequency</w:t>
      </w:r>
      <w:r w:rsidR="00F82C29" w:rsidRPr="008F2B3B">
        <w:rPr>
          <w:rFonts w:ascii="Calibri" w:hAnsi="Calibri" w:cs="Calibri"/>
          <w:b/>
          <w:bCs/>
          <w:i/>
          <w:iCs/>
          <w:sz w:val="20"/>
          <w:szCs w:val="20"/>
          <w:u w:val="single"/>
        </w:rPr>
        <w:t xml:space="preserve"> and limits</w:t>
      </w:r>
    </w:p>
    <w:p w14:paraId="4229956D" w14:textId="722490F1" w:rsidR="008817C8" w:rsidRDefault="008817C8" w:rsidP="0076140C">
      <w:pPr>
        <w:spacing w:line="276" w:lineRule="auto"/>
        <w:jc w:val="both"/>
        <w:rPr>
          <w:rFonts w:ascii="Calibri" w:hAnsi="Calibri" w:cs="Calibri"/>
          <w:sz w:val="20"/>
          <w:szCs w:val="20"/>
        </w:rPr>
      </w:pPr>
      <w:r>
        <w:rPr>
          <w:rFonts w:ascii="Calibri" w:hAnsi="Calibri" w:cs="Calibri"/>
          <w:sz w:val="20"/>
          <w:szCs w:val="20"/>
        </w:rPr>
        <w:t>Once the sets of interventions finalized</w:t>
      </w:r>
      <w:r w:rsidR="00373A12">
        <w:rPr>
          <w:rFonts w:ascii="Calibri" w:hAnsi="Calibri" w:cs="Calibri"/>
          <w:sz w:val="20"/>
          <w:szCs w:val="20"/>
        </w:rPr>
        <w:t xml:space="preserve">, selection agent proceeds to understand, </w:t>
      </w:r>
    </w:p>
    <w:p w14:paraId="70F1E5E5" w14:textId="77777777" w:rsidR="0076140C" w:rsidRPr="0076140C" w:rsidRDefault="00245A5D" w:rsidP="0076140C">
      <w:pPr>
        <w:spacing w:line="276" w:lineRule="auto"/>
        <w:jc w:val="both"/>
        <w:rPr>
          <w:rFonts w:ascii="Calibri" w:hAnsi="Calibri" w:cs="Calibri"/>
          <w:sz w:val="20"/>
          <w:szCs w:val="20"/>
        </w:rPr>
      </w:pPr>
      <w:r w:rsidRPr="0076140C">
        <w:rPr>
          <w:rFonts w:ascii="Calibri" w:hAnsi="Calibri" w:cs="Calibri"/>
          <w:b/>
          <w:bCs/>
          <w:sz w:val="20"/>
          <w:szCs w:val="20"/>
        </w:rPr>
        <w:t>When to intervene</w:t>
      </w:r>
      <w:r w:rsidR="00BF74FC" w:rsidRPr="0076140C">
        <w:rPr>
          <w:rFonts w:ascii="Calibri" w:hAnsi="Calibri" w:cs="Calibri"/>
          <w:sz w:val="20"/>
          <w:szCs w:val="20"/>
        </w:rPr>
        <w:t>:</w:t>
      </w:r>
      <w:r w:rsidR="007A28D2" w:rsidRPr="0076140C">
        <w:rPr>
          <w:rFonts w:ascii="Calibri" w:hAnsi="Calibri" w:cs="Calibri"/>
          <w:sz w:val="20"/>
          <w:szCs w:val="20"/>
        </w:rPr>
        <w:t xml:space="preserve"> </w:t>
      </w:r>
      <w:r w:rsidR="00373A12" w:rsidRPr="0076140C">
        <w:rPr>
          <w:rFonts w:ascii="Calibri" w:hAnsi="Calibri" w:cs="Calibri"/>
          <w:sz w:val="20"/>
          <w:szCs w:val="20"/>
        </w:rPr>
        <w:t>Agent</w:t>
      </w:r>
      <w:r w:rsidR="007A28D2" w:rsidRPr="0076140C">
        <w:rPr>
          <w:rFonts w:ascii="Calibri" w:hAnsi="Calibri" w:cs="Calibri"/>
          <w:sz w:val="20"/>
          <w:szCs w:val="20"/>
        </w:rPr>
        <w:t xml:space="preserve"> identifies the </w:t>
      </w:r>
      <w:r w:rsidR="00EF6547" w:rsidRPr="0076140C">
        <w:rPr>
          <w:rFonts w:ascii="Calibri" w:hAnsi="Calibri" w:cs="Calibri"/>
          <w:sz w:val="20"/>
          <w:szCs w:val="20"/>
        </w:rPr>
        <w:t xml:space="preserve">right </w:t>
      </w:r>
      <w:r w:rsidR="007A28D2" w:rsidRPr="0076140C">
        <w:rPr>
          <w:rFonts w:ascii="Calibri" w:hAnsi="Calibri" w:cs="Calibri"/>
          <w:sz w:val="20"/>
          <w:szCs w:val="20"/>
        </w:rPr>
        <w:t>remorse window</w:t>
      </w:r>
      <w:r w:rsidR="00EF6547" w:rsidRPr="0076140C">
        <w:rPr>
          <w:rFonts w:ascii="Calibri" w:hAnsi="Calibri" w:cs="Calibri"/>
          <w:sz w:val="20"/>
          <w:szCs w:val="20"/>
        </w:rPr>
        <w:t>s</w:t>
      </w:r>
      <w:r w:rsidR="007A28D2" w:rsidRPr="0076140C">
        <w:rPr>
          <w:rFonts w:ascii="Calibri" w:hAnsi="Calibri" w:cs="Calibri"/>
          <w:sz w:val="20"/>
          <w:szCs w:val="20"/>
        </w:rPr>
        <w:t>. Buyer’s remorse forms across predictable windows in the post-purchase journey</w:t>
      </w:r>
      <w:r w:rsidR="009E5932" w:rsidRPr="0076140C">
        <w:rPr>
          <w:rFonts w:ascii="Calibri" w:hAnsi="Calibri" w:cs="Calibri"/>
          <w:sz w:val="20"/>
          <w:szCs w:val="20"/>
        </w:rPr>
        <w:t xml:space="preserve"> </w:t>
      </w:r>
    </w:p>
    <w:p w14:paraId="01BFF9C5" w14:textId="0A9E2020" w:rsidR="0076140C" w:rsidRDefault="0076140C" w:rsidP="00A610E0">
      <w:pPr>
        <w:pStyle w:val="ListParagraph"/>
        <w:numPr>
          <w:ilvl w:val="0"/>
          <w:numId w:val="19"/>
        </w:numPr>
        <w:spacing w:line="276" w:lineRule="auto"/>
        <w:jc w:val="both"/>
        <w:rPr>
          <w:rFonts w:ascii="Calibri" w:hAnsi="Calibri" w:cs="Calibri"/>
          <w:sz w:val="20"/>
          <w:szCs w:val="20"/>
        </w:rPr>
      </w:pPr>
      <w:r>
        <w:rPr>
          <w:rFonts w:ascii="Calibri" w:hAnsi="Calibri" w:cs="Calibri"/>
          <w:sz w:val="20"/>
          <w:szCs w:val="20"/>
        </w:rPr>
        <w:t>I</w:t>
      </w:r>
      <w:r w:rsidR="007A28D2" w:rsidRPr="0076140C">
        <w:rPr>
          <w:rFonts w:ascii="Calibri" w:hAnsi="Calibri" w:cs="Calibri"/>
          <w:sz w:val="20"/>
          <w:szCs w:val="20"/>
        </w:rPr>
        <w:t xml:space="preserve">mmediately after </w:t>
      </w:r>
      <w:r w:rsidR="006833A3" w:rsidRPr="0076140C">
        <w:rPr>
          <w:rFonts w:ascii="Calibri" w:hAnsi="Calibri" w:cs="Calibri"/>
          <w:sz w:val="20"/>
          <w:szCs w:val="20"/>
        </w:rPr>
        <w:t>order confirmation (</w:t>
      </w:r>
      <w:r w:rsidR="00AB6B83" w:rsidRPr="0076140C">
        <w:rPr>
          <w:rFonts w:ascii="Calibri" w:hAnsi="Calibri" w:cs="Calibri"/>
          <w:sz w:val="20"/>
          <w:szCs w:val="20"/>
        </w:rPr>
        <w:t>Window 1</w:t>
      </w:r>
      <w:r w:rsidR="006833A3" w:rsidRPr="0076140C">
        <w:rPr>
          <w:rFonts w:ascii="Calibri" w:hAnsi="Calibri" w:cs="Calibri"/>
          <w:sz w:val="20"/>
          <w:szCs w:val="20"/>
        </w:rPr>
        <w:t>)</w:t>
      </w:r>
      <w:r w:rsidR="009E5932" w:rsidRPr="0076140C">
        <w:rPr>
          <w:rFonts w:ascii="Calibri" w:hAnsi="Calibri" w:cs="Calibri"/>
          <w:sz w:val="20"/>
          <w:szCs w:val="20"/>
        </w:rPr>
        <w:t xml:space="preserve"> </w:t>
      </w:r>
    </w:p>
    <w:p w14:paraId="475BDFDF" w14:textId="77777777" w:rsidR="0076140C" w:rsidRDefault="0076140C" w:rsidP="00A610E0">
      <w:pPr>
        <w:pStyle w:val="ListParagraph"/>
        <w:numPr>
          <w:ilvl w:val="0"/>
          <w:numId w:val="19"/>
        </w:numPr>
        <w:spacing w:line="276" w:lineRule="auto"/>
        <w:jc w:val="both"/>
        <w:rPr>
          <w:rFonts w:ascii="Calibri" w:hAnsi="Calibri" w:cs="Calibri"/>
          <w:sz w:val="20"/>
          <w:szCs w:val="20"/>
        </w:rPr>
      </w:pPr>
      <w:r>
        <w:rPr>
          <w:rFonts w:ascii="Calibri" w:hAnsi="Calibri" w:cs="Calibri"/>
          <w:sz w:val="20"/>
          <w:szCs w:val="20"/>
        </w:rPr>
        <w:t>Du</w:t>
      </w:r>
      <w:r w:rsidR="007A28D2" w:rsidRPr="0076140C">
        <w:rPr>
          <w:rFonts w:ascii="Calibri" w:hAnsi="Calibri" w:cs="Calibri"/>
          <w:sz w:val="20"/>
          <w:szCs w:val="20"/>
        </w:rPr>
        <w:t>ring the waiting period before delivery</w:t>
      </w:r>
      <w:r w:rsidR="00C9328D" w:rsidRPr="0076140C">
        <w:rPr>
          <w:rFonts w:ascii="Calibri" w:hAnsi="Calibri" w:cs="Calibri"/>
          <w:sz w:val="20"/>
          <w:szCs w:val="20"/>
        </w:rPr>
        <w:t xml:space="preserve"> (</w:t>
      </w:r>
      <w:r w:rsidR="00AB6B83" w:rsidRPr="0076140C">
        <w:rPr>
          <w:rFonts w:ascii="Calibri" w:hAnsi="Calibri" w:cs="Calibri"/>
          <w:sz w:val="20"/>
          <w:szCs w:val="20"/>
        </w:rPr>
        <w:t>Window 2</w:t>
      </w:r>
      <w:r w:rsidR="00C9328D" w:rsidRPr="0076140C">
        <w:rPr>
          <w:rFonts w:ascii="Calibri" w:hAnsi="Calibri" w:cs="Calibri"/>
          <w:sz w:val="20"/>
          <w:szCs w:val="20"/>
        </w:rPr>
        <w:t>)</w:t>
      </w:r>
    </w:p>
    <w:p w14:paraId="3EED1041" w14:textId="77777777" w:rsidR="00F1597E" w:rsidRDefault="0076140C" w:rsidP="00A610E0">
      <w:pPr>
        <w:pStyle w:val="ListParagraph"/>
        <w:numPr>
          <w:ilvl w:val="0"/>
          <w:numId w:val="19"/>
        </w:numPr>
        <w:spacing w:line="276" w:lineRule="auto"/>
        <w:jc w:val="both"/>
        <w:rPr>
          <w:rFonts w:ascii="Calibri" w:hAnsi="Calibri" w:cs="Calibri"/>
          <w:sz w:val="20"/>
          <w:szCs w:val="20"/>
        </w:rPr>
      </w:pPr>
      <w:r>
        <w:rPr>
          <w:rFonts w:ascii="Calibri" w:hAnsi="Calibri" w:cs="Calibri"/>
          <w:sz w:val="20"/>
          <w:szCs w:val="20"/>
        </w:rPr>
        <w:t>U</w:t>
      </w:r>
      <w:r w:rsidR="007A28D2" w:rsidRPr="0076140C">
        <w:rPr>
          <w:rFonts w:ascii="Calibri" w:hAnsi="Calibri" w:cs="Calibri"/>
          <w:sz w:val="20"/>
          <w:szCs w:val="20"/>
        </w:rPr>
        <w:t>pon first interaction with the product</w:t>
      </w:r>
      <w:r w:rsidR="009E5932" w:rsidRPr="0076140C">
        <w:rPr>
          <w:rFonts w:ascii="Calibri" w:hAnsi="Calibri" w:cs="Calibri"/>
          <w:sz w:val="20"/>
          <w:szCs w:val="20"/>
        </w:rPr>
        <w:t xml:space="preserve"> after delivery</w:t>
      </w:r>
      <w:r w:rsidR="004E7D4A" w:rsidRPr="0076140C">
        <w:rPr>
          <w:rFonts w:ascii="Calibri" w:hAnsi="Calibri" w:cs="Calibri"/>
          <w:sz w:val="20"/>
          <w:szCs w:val="20"/>
        </w:rPr>
        <w:t xml:space="preserve"> (</w:t>
      </w:r>
      <w:r w:rsidR="00AB6B83" w:rsidRPr="0076140C">
        <w:rPr>
          <w:rFonts w:ascii="Calibri" w:hAnsi="Calibri" w:cs="Calibri"/>
          <w:sz w:val="20"/>
          <w:szCs w:val="20"/>
        </w:rPr>
        <w:t>Window 3</w:t>
      </w:r>
      <w:r w:rsidR="004E7D4A" w:rsidRPr="0076140C">
        <w:rPr>
          <w:rFonts w:ascii="Calibri" w:hAnsi="Calibri" w:cs="Calibri"/>
          <w:sz w:val="20"/>
          <w:szCs w:val="20"/>
        </w:rPr>
        <w:t>)</w:t>
      </w:r>
      <w:r w:rsidR="007A28D2" w:rsidRPr="0076140C">
        <w:rPr>
          <w:rFonts w:ascii="Calibri" w:hAnsi="Calibri" w:cs="Calibri"/>
          <w:sz w:val="20"/>
          <w:szCs w:val="20"/>
        </w:rPr>
        <w:t xml:space="preserve">. </w:t>
      </w:r>
    </w:p>
    <w:p w14:paraId="40120F7B" w14:textId="09272CC4" w:rsidR="007A28D2" w:rsidRPr="00F1597E" w:rsidRDefault="001A5AF1" w:rsidP="00F1597E">
      <w:pPr>
        <w:spacing w:line="276" w:lineRule="auto"/>
        <w:jc w:val="both"/>
        <w:rPr>
          <w:rFonts w:ascii="Calibri" w:hAnsi="Calibri" w:cs="Calibri"/>
          <w:sz w:val="20"/>
          <w:szCs w:val="20"/>
        </w:rPr>
      </w:pPr>
      <w:r w:rsidRPr="00F1597E">
        <w:rPr>
          <w:rFonts w:ascii="Calibri" w:hAnsi="Calibri" w:cs="Calibri"/>
          <w:sz w:val="20"/>
          <w:szCs w:val="20"/>
        </w:rPr>
        <w:t>Interventions are timed to these moments, when doubt is forming but not yet acted upon.</w:t>
      </w:r>
    </w:p>
    <w:p w14:paraId="54BE9BCF" w14:textId="3451BC4A" w:rsidR="00DB0454" w:rsidRDefault="00245A5D" w:rsidP="00CE77FC">
      <w:pPr>
        <w:spacing w:line="276" w:lineRule="auto"/>
        <w:jc w:val="both"/>
        <w:rPr>
          <w:rFonts w:ascii="Calibri" w:hAnsi="Calibri" w:cs="Calibri"/>
          <w:sz w:val="20"/>
          <w:szCs w:val="20"/>
          <w:u w:val="single"/>
        </w:rPr>
      </w:pPr>
      <w:r w:rsidRPr="0076140C">
        <w:rPr>
          <w:rFonts w:ascii="Calibri" w:hAnsi="Calibri" w:cs="Calibri"/>
          <w:b/>
          <w:bCs/>
          <w:sz w:val="20"/>
          <w:szCs w:val="20"/>
        </w:rPr>
        <w:t>Where to intervene</w:t>
      </w:r>
      <w:r w:rsidR="00D041F9" w:rsidRPr="0076140C">
        <w:rPr>
          <w:rFonts w:ascii="Calibri" w:hAnsi="Calibri" w:cs="Calibri"/>
          <w:sz w:val="20"/>
          <w:szCs w:val="20"/>
        </w:rPr>
        <w:t xml:space="preserve">: </w:t>
      </w:r>
      <w:r w:rsidR="00373A12" w:rsidRPr="0076140C">
        <w:rPr>
          <w:rFonts w:ascii="Calibri" w:hAnsi="Calibri" w:cs="Calibri"/>
          <w:sz w:val="20"/>
          <w:szCs w:val="20"/>
        </w:rPr>
        <w:t>Agent</w:t>
      </w:r>
      <w:r w:rsidR="00BF74FC" w:rsidRPr="0076140C">
        <w:rPr>
          <w:rFonts w:ascii="Calibri" w:hAnsi="Calibri" w:cs="Calibri"/>
          <w:sz w:val="20"/>
          <w:szCs w:val="20"/>
        </w:rPr>
        <w:t xml:space="preserve"> selects the right channel. Instead of relying solely on notifications, interventions are embedded into natural customer touchpoints </w:t>
      </w:r>
      <w:r w:rsidR="00DB0454">
        <w:rPr>
          <w:rFonts w:ascii="Calibri" w:hAnsi="Calibri" w:cs="Calibri"/>
          <w:sz w:val="20"/>
          <w:szCs w:val="20"/>
        </w:rPr>
        <w:t>to</w:t>
      </w:r>
      <w:r w:rsidR="00DB0454" w:rsidRPr="0076140C">
        <w:rPr>
          <w:rFonts w:ascii="Calibri" w:hAnsi="Calibri" w:cs="Calibri"/>
          <w:sz w:val="20"/>
          <w:szCs w:val="20"/>
        </w:rPr>
        <w:t xml:space="preserve"> ensure interventions feel contextual rather than intrusiv</w:t>
      </w:r>
      <w:r w:rsidR="00DB0454" w:rsidRPr="0012327C">
        <w:rPr>
          <w:rFonts w:ascii="Calibri" w:hAnsi="Calibri" w:cs="Calibri"/>
          <w:sz w:val="20"/>
          <w:szCs w:val="20"/>
        </w:rPr>
        <w:t>e.</w:t>
      </w:r>
    </w:p>
    <w:p w14:paraId="53425BC7" w14:textId="140D13D5" w:rsidR="00B25184" w:rsidRDefault="00B25184" w:rsidP="00CE77FC">
      <w:pPr>
        <w:spacing w:line="276" w:lineRule="auto"/>
        <w:jc w:val="both"/>
        <w:rPr>
          <w:rFonts w:ascii="Calibri" w:hAnsi="Calibri" w:cs="Calibri"/>
          <w:sz w:val="20"/>
          <w:szCs w:val="20"/>
        </w:rPr>
      </w:pPr>
      <w:r w:rsidRPr="00B25184">
        <w:rPr>
          <w:rFonts w:ascii="Calibri" w:hAnsi="Calibri" w:cs="Calibri"/>
          <w:sz w:val="20"/>
          <w:szCs w:val="20"/>
          <w:u w:val="single"/>
        </w:rPr>
        <w:t>Passive Channels</w:t>
      </w:r>
      <w:r>
        <w:rPr>
          <w:rFonts w:ascii="Calibri" w:hAnsi="Calibri" w:cs="Calibri"/>
          <w:sz w:val="20"/>
          <w:szCs w:val="20"/>
        </w:rPr>
        <w:t>: Interfaces</w:t>
      </w:r>
      <w:r w:rsidRPr="00B25184">
        <w:rPr>
          <w:rFonts w:ascii="Calibri" w:hAnsi="Calibri" w:cs="Calibri"/>
          <w:sz w:val="20"/>
          <w:szCs w:val="20"/>
        </w:rPr>
        <w:t xml:space="preserve"> where the </w:t>
      </w:r>
      <w:r w:rsidR="00FB687F">
        <w:rPr>
          <w:rFonts w:ascii="Calibri" w:hAnsi="Calibri" w:cs="Calibri"/>
          <w:sz w:val="20"/>
          <w:szCs w:val="20"/>
        </w:rPr>
        <w:t>buyer</w:t>
      </w:r>
      <w:r w:rsidRPr="00B25184">
        <w:rPr>
          <w:rFonts w:ascii="Calibri" w:hAnsi="Calibri" w:cs="Calibri"/>
          <w:sz w:val="20"/>
          <w:szCs w:val="20"/>
        </w:rPr>
        <w:t xml:space="preserve"> is already present and the intervention is embedded into the experience.</w:t>
      </w:r>
    </w:p>
    <w:p w14:paraId="403A2B0D" w14:textId="7699D93D" w:rsidR="00CE77FC" w:rsidRPr="00CE77FC" w:rsidRDefault="00CE77FC" w:rsidP="00A610E0">
      <w:pPr>
        <w:pStyle w:val="ListParagraph"/>
        <w:numPr>
          <w:ilvl w:val="0"/>
          <w:numId w:val="20"/>
        </w:numPr>
        <w:spacing w:line="276" w:lineRule="auto"/>
        <w:jc w:val="both"/>
        <w:rPr>
          <w:rFonts w:ascii="Calibri" w:hAnsi="Calibri" w:cs="Calibri"/>
          <w:sz w:val="20"/>
          <w:szCs w:val="20"/>
        </w:rPr>
      </w:pPr>
      <w:r>
        <w:rPr>
          <w:rFonts w:ascii="Calibri" w:hAnsi="Calibri" w:cs="Calibri"/>
          <w:sz w:val="20"/>
          <w:szCs w:val="20"/>
        </w:rPr>
        <w:lastRenderedPageBreak/>
        <w:t>O</w:t>
      </w:r>
      <w:r w:rsidR="00BF74FC" w:rsidRPr="00CE77FC">
        <w:rPr>
          <w:rFonts w:ascii="Calibri" w:hAnsi="Calibri" w:cs="Calibri"/>
          <w:sz w:val="20"/>
          <w:szCs w:val="20"/>
        </w:rPr>
        <w:t>rder confirmation page</w:t>
      </w:r>
      <w:r w:rsidR="00A2521D" w:rsidRPr="00CE77FC">
        <w:rPr>
          <w:rFonts w:ascii="Calibri" w:hAnsi="Calibri" w:cs="Calibri"/>
          <w:sz w:val="20"/>
          <w:szCs w:val="20"/>
        </w:rPr>
        <w:t xml:space="preserve"> (T = 0 min)</w:t>
      </w:r>
      <w:r w:rsidR="00B25184">
        <w:rPr>
          <w:rFonts w:ascii="Calibri" w:hAnsi="Calibri" w:cs="Calibri"/>
          <w:sz w:val="20"/>
          <w:szCs w:val="20"/>
        </w:rPr>
        <w:t xml:space="preserve"> </w:t>
      </w:r>
    </w:p>
    <w:p w14:paraId="5DF1EC0C" w14:textId="590438B0" w:rsidR="00CE77FC" w:rsidRPr="00CE77FC" w:rsidRDefault="00CE77FC" w:rsidP="00A610E0">
      <w:pPr>
        <w:pStyle w:val="ListParagraph"/>
        <w:numPr>
          <w:ilvl w:val="0"/>
          <w:numId w:val="20"/>
        </w:numPr>
        <w:spacing w:line="276" w:lineRule="auto"/>
        <w:jc w:val="both"/>
        <w:rPr>
          <w:rFonts w:ascii="Calibri" w:hAnsi="Calibri" w:cs="Calibri"/>
          <w:sz w:val="20"/>
          <w:szCs w:val="20"/>
        </w:rPr>
      </w:pPr>
      <w:r>
        <w:rPr>
          <w:rFonts w:ascii="Calibri" w:hAnsi="Calibri" w:cs="Calibri"/>
          <w:sz w:val="20"/>
          <w:szCs w:val="20"/>
        </w:rPr>
        <w:t>O</w:t>
      </w:r>
      <w:r w:rsidR="004337EA" w:rsidRPr="00CE77FC">
        <w:rPr>
          <w:rFonts w:ascii="Calibri" w:hAnsi="Calibri" w:cs="Calibri"/>
          <w:sz w:val="20"/>
          <w:szCs w:val="20"/>
        </w:rPr>
        <w:t xml:space="preserve">rder </w:t>
      </w:r>
      <w:r w:rsidR="00BF74FC" w:rsidRPr="00CE77FC">
        <w:rPr>
          <w:rFonts w:ascii="Calibri" w:hAnsi="Calibri" w:cs="Calibri"/>
          <w:sz w:val="20"/>
          <w:szCs w:val="20"/>
        </w:rPr>
        <w:t>confirmation email</w:t>
      </w:r>
      <w:r w:rsidR="00752A86" w:rsidRPr="00CE77FC">
        <w:rPr>
          <w:rFonts w:ascii="Calibri" w:hAnsi="Calibri" w:cs="Calibri"/>
          <w:sz w:val="20"/>
          <w:szCs w:val="20"/>
        </w:rPr>
        <w:t xml:space="preserve"> (T = 5-10 min)</w:t>
      </w:r>
    </w:p>
    <w:p w14:paraId="1049F868" w14:textId="16BBB79F" w:rsidR="00CE77FC" w:rsidRDefault="00CE77FC" w:rsidP="00A610E0">
      <w:pPr>
        <w:pStyle w:val="ListParagraph"/>
        <w:numPr>
          <w:ilvl w:val="0"/>
          <w:numId w:val="20"/>
        </w:numPr>
        <w:spacing w:line="276" w:lineRule="auto"/>
        <w:jc w:val="both"/>
        <w:rPr>
          <w:rFonts w:ascii="Calibri" w:hAnsi="Calibri" w:cs="Calibri"/>
          <w:sz w:val="20"/>
          <w:szCs w:val="20"/>
        </w:rPr>
      </w:pPr>
      <w:r>
        <w:rPr>
          <w:rFonts w:ascii="Calibri" w:hAnsi="Calibri" w:cs="Calibri"/>
          <w:sz w:val="20"/>
          <w:szCs w:val="20"/>
        </w:rPr>
        <w:t>S</w:t>
      </w:r>
      <w:r w:rsidR="004337EA" w:rsidRPr="00CE77FC">
        <w:rPr>
          <w:rFonts w:ascii="Calibri" w:hAnsi="Calibri" w:cs="Calibri"/>
          <w:sz w:val="20"/>
          <w:szCs w:val="20"/>
        </w:rPr>
        <w:t>hipping / tracking page</w:t>
      </w:r>
      <w:r w:rsidR="000166CF" w:rsidRPr="00CE77FC">
        <w:rPr>
          <w:rFonts w:ascii="Calibri" w:hAnsi="Calibri" w:cs="Calibri"/>
          <w:sz w:val="20"/>
          <w:szCs w:val="20"/>
        </w:rPr>
        <w:t xml:space="preserve"> (T = Day 2-3)</w:t>
      </w:r>
      <w:r w:rsidR="004337EA" w:rsidRPr="00CE77FC">
        <w:rPr>
          <w:rFonts w:ascii="Calibri" w:hAnsi="Calibri" w:cs="Calibri"/>
          <w:sz w:val="20"/>
          <w:szCs w:val="20"/>
        </w:rPr>
        <w:t xml:space="preserve"> </w:t>
      </w:r>
    </w:p>
    <w:p w14:paraId="37751843" w14:textId="029509F8" w:rsidR="00B25184" w:rsidRPr="00B25184" w:rsidRDefault="00B25184" w:rsidP="00B25184">
      <w:pPr>
        <w:spacing w:line="276" w:lineRule="auto"/>
        <w:jc w:val="both"/>
        <w:rPr>
          <w:rFonts w:ascii="Calibri" w:hAnsi="Calibri" w:cs="Calibri"/>
          <w:sz w:val="20"/>
          <w:szCs w:val="20"/>
        </w:rPr>
      </w:pPr>
      <w:r w:rsidRPr="009566FD">
        <w:rPr>
          <w:rFonts w:ascii="Calibri" w:hAnsi="Calibri" w:cs="Calibri"/>
          <w:sz w:val="20"/>
          <w:szCs w:val="20"/>
          <w:u w:val="single"/>
        </w:rPr>
        <w:t>Active Channels</w:t>
      </w:r>
      <w:r>
        <w:rPr>
          <w:rFonts w:ascii="Calibri" w:hAnsi="Calibri" w:cs="Calibri"/>
          <w:sz w:val="20"/>
          <w:szCs w:val="20"/>
        </w:rPr>
        <w:t xml:space="preserve">: </w:t>
      </w:r>
      <w:r w:rsidR="00B24100">
        <w:rPr>
          <w:rFonts w:ascii="Calibri" w:hAnsi="Calibri" w:cs="Calibri"/>
          <w:sz w:val="20"/>
          <w:szCs w:val="20"/>
        </w:rPr>
        <w:t>Interfaces</w:t>
      </w:r>
      <w:r w:rsidR="00B24100" w:rsidRPr="00B24100">
        <w:rPr>
          <w:rFonts w:ascii="Calibri" w:hAnsi="Calibri" w:cs="Calibri"/>
          <w:sz w:val="20"/>
          <w:szCs w:val="20"/>
        </w:rPr>
        <w:t xml:space="preserve"> where the system reaches out to the user proactively.</w:t>
      </w:r>
    </w:p>
    <w:p w14:paraId="16A6A3E8" w14:textId="5B80F43A" w:rsidR="00CE77FC" w:rsidRDefault="00CE77FC" w:rsidP="00A610E0">
      <w:pPr>
        <w:pStyle w:val="ListParagraph"/>
        <w:numPr>
          <w:ilvl w:val="0"/>
          <w:numId w:val="20"/>
        </w:numPr>
        <w:spacing w:line="276" w:lineRule="auto"/>
        <w:jc w:val="both"/>
        <w:rPr>
          <w:rFonts w:ascii="Calibri" w:hAnsi="Calibri" w:cs="Calibri"/>
          <w:sz w:val="20"/>
          <w:szCs w:val="20"/>
        </w:rPr>
      </w:pPr>
      <w:r>
        <w:rPr>
          <w:rFonts w:ascii="Calibri" w:hAnsi="Calibri" w:cs="Calibri"/>
          <w:sz w:val="20"/>
          <w:szCs w:val="20"/>
        </w:rPr>
        <w:t>D</w:t>
      </w:r>
      <w:r w:rsidR="004337EA" w:rsidRPr="00CE77FC">
        <w:rPr>
          <w:rFonts w:ascii="Calibri" w:hAnsi="Calibri" w:cs="Calibri"/>
          <w:sz w:val="20"/>
          <w:szCs w:val="20"/>
        </w:rPr>
        <w:t>elivery notification</w:t>
      </w:r>
      <w:r w:rsidR="000166CF" w:rsidRPr="00CE77FC">
        <w:rPr>
          <w:rFonts w:ascii="Calibri" w:hAnsi="Calibri" w:cs="Calibri"/>
          <w:sz w:val="20"/>
          <w:szCs w:val="20"/>
        </w:rPr>
        <w:t xml:space="preserve"> (T = delivery day)</w:t>
      </w:r>
      <w:r w:rsidR="00BF74FC" w:rsidRPr="00CE77FC">
        <w:rPr>
          <w:rFonts w:ascii="Calibri" w:hAnsi="Calibri" w:cs="Calibri"/>
          <w:sz w:val="20"/>
          <w:szCs w:val="20"/>
        </w:rPr>
        <w:t xml:space="preserve">. </w:t>
      </w:r>
    </w:p>
    <w:p w14:paraId="230D763F" w14:textId="78A59D3B" w:rsidR="00CE77FC" w:rsidRPr="00CE77FC" w:rsidRDefault="00CE77FC" w:rsidP="00A610E0">
      <w:pPr>
        <w:pStyle w:val="ListParagraph"/>
        <w:numPr>
          <w:ilvl w:val="0"/>
          <w:numId w:val="20"/>
        </w:numPr>
        <w:spacing w:line="276" w:lineRule="auto"/>
        <w:jc w:val="both"/>
        <w:rPr>
          <w:rFonts w:ascii="Calibri" w:hAnsi="Calibri" w:cs="Calibri"/>
          <w:sz w:val="20"/>
          <w:szCs w:val="20"/>
        </w:rPr>
      </w:pPr>
      <w:r>
        <w:rPr>
          <w:rFonts w:ascii="Calibri" w:hAnsi="Calibri" w:cs="Calibri"/>
          <w:sz w:val="20"/>
          <w:szCs w:val="20"/>
        </w:rPr>
        <w:t>P</w:t>
      </w:r>
      <w:r w:rsidRPr="00CE77FC">
        <w:rPr>
          <w:rFonts w:ascii="Calibri" w:hAnsi="Calibri" w:cs="Calibri"/>
          <w:sz w:val="20"/>
          <w:szCs w:val="20"/>
        </w:rPr>
        <w:t>ush notification (T = 6-24 hrs.</w:t>
      </w:r>
      <w:r>
        <w:rPr>
          <w:rFonts w:ascii="Calibri" w:hAnsi="Calibri" w:cs="Calibri"/>
          <w:sz w:val="20"/>
          <w:szCs w:val="20"/>
        </w:rPr>
        <w:t xml:space="preserve"> - </w:t>
      </w:r>
      <w:r w:rsidRPr="00CE77FC">
        <w:rPr>
          <w:rFonts w:ascii="Calibri" w:hAnsi="Calibri" w:cs="Calibri"/>
          <w:sz w:val="20"/>
          <w:szCs w:val="20"/>
        </w:rPr>
        <w:t>only for high-</w:t>
      </w:r>
      <w:r>
        <w:rPr>
          <w:rFonts w:ascii="Calibri" w:hAnsi="Calibri" w:cs="Calibri"/>
          <w:sz w:val="20"/>
          <w:szCs w:val="20"/>
        </w:rPr>
        <w:t xml:space="preserve">probability </w:t>
      </w:r>
      <w:r w:rsidRPr="00CE77FC">
        <w:rPr>
          <w:rFonts w:ascii="Calibri" w:hAnsi="Calibri" w:cs="Calibri"/>
          <w:sz w:val="20"/>
          <w:szCs w:val="20"/>
        </w:rPr>
        <w:t>above 0.80</w:t>
      </w:r>
      <w:r>
        <w:rPr>
          <w:rFonts w:ascii="Calibri" w:hAnsi="Calibri" w:cs="Calibri"/>
          <w:sz w:val="20"/>
          <w:szCs w:val="20"/>
        </w:rPr>
        <w:t xml:space="preserve"> </w:t>
      </w:r>
      <w:r w:rsidRPr="00CE77FC">
        <w:rPr>
          <w:rFonts w:ascii="Calibri" w:hAnsi="Calibri" w:cs="Calibri"/>
          <w:sz w:val="20"/>
          <w:szCs w:val="20"/>
        </w:rPr>
        <w:t>cases</w:t>
      </w:r>
      <w:r>
        <w:rPr>
          <w:rFonts w:ascii="Calibri" w:hAnsi="Calibri" w:cs="Calibri"/>
          <w:sz w:val="20"/>
          <w:szCs w:val="20"/>
        </w:rPr>
        <w:t>)</w:t>
      </w:r>
    </w:p>
    <w:p w14:paraId="1D601D57" w14:textId="470BB245" w:rsidR="0095708F" w:rsidRDefault="00CE77FC" w:rsidP="0095708F">
      <w:pPr>
        <w:pStyle w:val="ListParagraph"/>
        <w:numPr>
          <w:ilvl w:val="0"/>
          <w:numId w:val="20"/>
        </w:numPr>
        <w:spacing w:after="240" w:line="276" w:lineRule="auto"/>
        <w:jc w:val="both"/>
        <w:rPr>
          <w:rFonts w:ascii="Calibri" w:hAnsi="Calibri" w:cs="Calibri"/>
          <w:sz w:val="20"/>
          <w:szCs w:val="20"/>
        </w:rPr>
      </w:pPr>
      <w:r>
        <w:rPr>
          <w:rFonts w:ascii="Calibri" w:hAnsi="Calibri" w:cs="Calibri"/>
          <w:sz w:val="20"/>
          <w:szCs w:val="20"/>
        </w:rPr>
        <w:t>P</w:t>
      </w:r>
      <w:r w:rsidRPr="00CE77FC">
        <w:rPr>
          <w:rFonts w:ascii="Calibri" w:hAnsi="Calibri" w:cs="Calibri"/>
          <w:sz w:val="20"/>
          <w:szCs w:val="20"/>
        </w:rPr>
        <w:t>ost-delivery email (T = same day or +1 day</w:t>
      </w:r>
      <w:r>
        <w:rPr>
          <w:rFonts w:ascii="Calibri" w:hAnsi="Calibri" w:cs="Calibri"/>
          <w:sz w:val="20"/>
          <w:szCs w:val="20"/>
        </w:rPr>
        <w:t xml:space="preserve"> - </w:t>
      </w:r>
      <w:r w:rsidRPr="00CE77FC">
        <w:rPr>
          <w:rFonts w:ascii="Calibri" w:hAnsi="Calibri" w:cs="Calibri"/>
          <w:sz w:val="20"/>
          <w:szCs w:val="20"/>
        </w:rPr>
        <w:t>only for high-</w:t>
      </w:r>
      <w:r>
        <w:rPr>
          <w:rFonts w:ascii="Calibri" w:hAnsi="Calibri" w:cs="Calibri"/>
          <w:sz w:val="20"/>
          <w:szCs w:val="20"/>
        </w:rPr>
        <w:t>probability</w:t>
      </w:r>
      <w:r w:rsidRPr="00CE77FC">
        <w:rPr>
          <w:rFonts w:ascii="Calibri" w:hAnsi="Calibri" w:cs="Calibri"/>
          <w:sz w:val="20"/>
          <w:szCs w:val="20"/>
        </w:rPr>
        <w:t xml:space="preserve"> cases</w:t>
      </w:r>
      <w:r>
        <w:rPr>
          <w:rFonts w:ascii="Calibri" w:hAnsi="Calibri" w:cs="Calibri"/>
          <w:sz w:val="20"/>
          <w:szCs w:val="20"/>
        </w:rPr>
        <w:t>)</w:t>
      </w:r>
    </w:p>
    <w:p w14:paraId="1C6EA6CB" w14:textId="77777777" w:rsidR="0095708F" w:rsidRPr="0095708F" w:rsidRDefault="0095708F" w:rsidP="0095708F">
      <w:pPr>
        <w:pStyle w:val="ListParagraph"/>
        <w:spacing w:after="240" w:line="276" w:lineRule="auto"/>
        <w:jc w:val="both"/>
        <w:rPr>
          <w:rFonts w:ascii="Calibri" w:hAnsi="Calibri" w:cs="Calibri"/>
          <w:sz w:val="20"/>
          <w:szCs w:val="20"/>
        </w:rPr>
      </w:pPr>
    </w:p>
    <w:p w14:paraId="7449D1B5" w14:textId="7B1A4ADE" w:rsidR="00CA7257" w:rsidRPr="00CD05AA" w:rsidRDefault="00CA7257" w:rsidP="0044708C">
      <w:pPr>
        <w:pStyle w:val="ListParagraph"/>
        <w:numPr>
          <w:ilvl w:val="0"/>
          <w:numId w:val="1"/>
        </w:numPr>
        <w:spacing w:line="276" w:lineRule="auto"/>
        <w:rPr>
          <w:rFonts w:ascii="Calibri" w:hAnsi="Calibri" w:cs="Calibri"/>
          <w:b/>
          <w:bCs/>
          <w:sz w:val="20"/>
          <w:szCs w:val="20"/>
        </w:rPr>
      </w:pPr>
      <w:r w:rsidRPr="00CD05AA">
        <w:rPr>
          <w:rFonts w:ascii="Calibri" w:hAnsi="Calibri" w:cs="Calibri"/>
          <w:b/>
          <w:bCs/>
          <w:sz w:val="20"/>
          <w:szCs w:val="20"/>
        </w:rPr>
        <w:t xml:space="preserve">What happens when two signals point to conflicting </w:t>
      </w:r>
      <w:r w:rsidR="00D33095" w:rsidRPr="00CD05AA">
        <w:rPr>
          <w:rFonts w:ascii="Calibri" w:hAnsi="Calibri" w:cs="Calibri"/>
          <w:b/>
          <w:bCs/>
          <w:sz w:val="20"/>
          <w:szCs w:val="20"/>
        </w:rPr>
        <w:t>intervention types</w:t>
      </w:r>
      <w:r w:rsidRPr="00CD05AA">
        <w:rPr>
          <w:rFonts w:ascii="Calibri" w:hAnsi="Calibri" w:cs="Calibri"/>
          <w:b/>
          <w:bCs/>
          <w:sz w:val="20"/>
          <w:szCs w:val="20"/>
        </w:rPr>
        <w:t>? How does the selection agent break the tie?</w:t>
      </w:r>
    </w:p>
    <w:p w14:paraId="72C4BCBF" w14:textId="0E705B73" w:rsidR="00CA7257" w:rsidRPr="00CA7257" w:rsidRDefault="00CA7257" w:rsidP="00486DAF">
      <w:pPr>
        <w:spacing w:after="240" w:line="276" w:lineRule="auto"/>
        <w:jc w:val="both"/>
        <w:rPr>
          <w:rFonts w:ascii="Calibri" w:hAnsi="Calibri" w:cs="Calibri"/>
          <w:sz w:val="20"/>
          <w:szCs w:val="20"/>
        </w:rPr>
      </w:pPr>
      <w:r w:rsidRPr="00CA7257">
        <w:rPr>
          <w:rFonts w:ascii="Calibri" w:hAnsi="Calibri" w:cs="Calibri"/>
          <w:sz w:val="20"/>
          <w:szCs w:val="20"/>
        </w:rPr>
        <w:t>PRISM resolves signal conflicts through weight hierarchy and category context.</w:t>
      </w:r>
      <w:r w:rsidR="00486DAF">
        <w:rPr>
          <w:rFonts w:ascii="Calibri" w:hAnsi="Calibri" w:cs="Calibri"/>
          <w:sz w:val="20"/>
          <w:szCs w:val="20"/>
        </w:rPr>
        <w:t xml:space="preserve"> </w:t>
      </w:r>
      <w:r w:rsidR="00486DAF" w:rsidRPr="00CA7257">
        <w:rPr>
          <w:rFonts w:ascii="Calibri" w:hAnsi="Calibri" w:cs="Calibri"/>
          <w:sz w:val="20"/>
          <w:szCs w:val="20"/>
        </w:rPr>
        <w:t>The important design principle here is that conflicting signals sequence instead of cancelling each other out. A message that tries to resolve two competing doubts at once resolves neither.</w:t>
      </w:r>
    </w:p>
    <w:p w14:paraId="154D59A1" w14:textId="77777777" w:rsidR="00486DAF" w:rsidRDefault="00CA7257" w:rsidP="00A610E0">
      <w:pPr>
        <w:pStyle w:val="ListParagraph"/>
        <w:numPr>
          <w:ilvl w:val="2"/>
          <w:numId w:val="16"/>
        </w:numPr>
        <w:spacing w:line="276" w:lineRule="auto"/>
        <w:jc w:val="both"/>
        <w:rPr>
          <w:rFonts w:ascii="Calibri" w:hAnsi="Calibri" w:cs="Calibri"/>
          <w:sz w:val="20"/>
          <w:szCs w:val="20"/>
        </w:rPr>
      </w:pPr>
      <w:r w:rsidRPr="00486DAF">
        <w:rPr>
          <w:rFonts w:ascii="Calibri" w:hAnsi="Calibri" w:cs="Calibri"/>
          <w:b/>
          <w:bCs/>
          <w:sz w:val="20"/>
          <w:szCs w:val="20"/>
        </w:rPr>
        <w:t>Weight hierarchy</w:t>
      </w:r>
      <w:r w:rsidRPr="00486DAF">
        <w:rPr>
          <w:rFonts w:ascii="Calibri" w:hAnsi="Calibri" w:cs="Calibri"/>
          <w:sz w:val="20"/>
          <w:szCs w:val="20"/>
        </w:rPr>
        <w:t xml:space="preserve">: Pattern signals carry different predictive weights. Return reason skew is the strongest signal because it reflects a demonstrated history of remorse-coded returns, direct behavioral evidence. Time-of-purchase match and entry source match are strong but contextual. </w:t>
      </w:r>
      <w:r w:rsidR="00EA6B4A" w:rsidRPr="00486DAF">
        <w:rPr>
          <w:rFonts w:ascii="Calibri" w:hAnsi="Calibri" w:cs="Calibri"/>
          <w:sz w:val="20"/>
          <w:szCs w:val="20"/>
        </w:rPr>
        <w:t>In the event of a signal conflict, the higher-weight signal takes precedence. The lower-weight signal is queued for the next intervention.</w:t>
      </w:r>
    </w:p>
    <w:p w14:paraId="71CE2DD7" w14:textId="4A610C4A" w:rsidR="00486DAF" w:rsidRDefault="00CA7257" w:rsidP="00A610E0">
      <w:pPr>
        <w:pStyle w:val="ListParagraph"/>
        <w:numPr>
          <w:ilvl w:val="2"/>
          <w:numId w:val="16"/>
        </w:numPr>
        <w:spacing w:after="240" w:line="276" w:lineRule="auto"/>
        <w:jc w:val="both"/>
        <w:rPr>
          <w:rFonts w:ascii="Calibri" w:hAnsi="Calibri" w:cs="Calibri"/>
          <w:sz w:val="20"/>
          <w:szCs w:val="20"/>
        </w:rPr>
      </w:pPr>
      <w:r w:rsidRPr="00486DAF">
        <w:rPr>
          <w:rFonts w:ascii="Calibri" w:hAnsi="Calibri" w:cs="Calibri"/>
          <w:b/>
          <w:bCs/>
          <w:sz w:val="20"/>
          <w:szCs w:val="20"/>
        </w:rPr>
        <w:t>Category context</w:t>
      </w:r>
      <w:r w:rsidRPr="00486DAF">
        <w:rPr>
          <w:rFonts w:ascii="Calibri" w:hAnsi="Calibri" w:cs="Calibri"/>
          <w:sz w:val="20"/>
          <w:szCs w:val="20"/>
        </w:rPr>
        <w:t xml:space="preserve">: When two signals carry equal weight, the product category determines which intervention leads. For apparel, visualization leads. For electronics, decision validation leads to doubt about whether the choice was right. </w:t>
      </w:r>
    </w:p>
    <w:p w14:paraId="7EC8BB0D" w14:textId="77777777" w:rsidR="00486DAF" w:rsidRPr="00486DAF" w:rsidRDefault="00486DAF" w:rsidP="00486DAF">
      <w:pPr>
        <w:pStyle w:val="ListParagraph"/>
        <w:spacing w:after="240" w:line="276" w:lineRule="auto"/>
        <w:ind w:left="360"/>
        <w:jc w:val="both"/>
        <w:rPr>
          <w:rFonts w:ascii="Calibri" w:hAnsi="Calibri" w:cs="Calibri"/>
          <w:sz w:val="20"/>
          <w:szCs w:val="20"/>
        </w:rPr>
      </w:pPr>
    </w:p>
    <w:p w14:paraId="08FEEE58" w14:textId="612D5922" w:rsidR="00550637" w:rsidRPr="001736D6" w:rsidRDefault="00550637" w:rsidP="0044708C">
      <w:pPr>
        <w:pStyle w:val="ListParagraph"/>
        <w:numPr>
          <w:ilvl w:val="0"/>
          <w:numId w:val="1"/>
        </w:numPr>
        <w:spacing w:line="276" w:lineRule="auto"/>
        <w:rPr>
          <w:rFonts w:ascii="Calibri" w:hAnsi="Calibri" w:cs="Calibri"/>
          <w:b/>
          <w:bCs/>
          <w:sz w:val="20"/>
          <w:szCs w:val="20"/>
        </w:rPr>
      </w:pPr>
      <w:r w:rsidRPr="001736D6">
        <w:rPr>
          <w:rFonts w:ascii="Calibri" w:hAnsi="Calibri" w:cs="Calibri"/>
          <w:b/>
          <w:bCs/>
          <w:sz w:val="20"/>
          <w:szCs w:val="20"/>
        </w:rPr>
        <w:t xml:space="preserve">Once </w:t>
      </w:r>
      <w:r w:rsidR="002D71DB">
        <w:rPr>
          <w:rFonts w:ascii="Calibri" w:hAnsi="Calibri" w:cs="Calibri"/>
          <w:b/>
          <w:bCs/>
          <w:sz w:val="20"/>
          <w:szCs w:val="20"/>
        </w:rPr>
        <w:t>intervention</w:t>
      </w:r>
      <w:r w:rsidR="00FB687F">
        <w:rPr>
          <w:rFonts w:ascii="Calibri" w:hAnsi="Calibri" w:cs="Calibri"/>
          <w:b/>
          <w:bCs/>
          <w:sz w:val="20"/>
          <w:szCs w:val="20"/>
        </w:rPr>
        <w:t xml:space="preserve"> types are decided</w:t>
      </w:r>
      <w:r w:rsidRPr="001736D6">
        <w:rPr>
          <w:rFonts w:ascii="Calibri" w:hAnsi="Calibri" w:cs="Calibri"/>
          <w:b/>
          <w:bCs/>
          <w:sz w:val="20"/>
          <w:szCs w:val="20"/>
        </w:rPr>
        <w:t xml:space="preserve">, how </w:t>
      </w:r>
      <w:r w:rsidR="00127F37">
        <w:rPr>
          <w:rFonts w:ascii="Calibri" w:hAnsi="Calibri" w:cs="Calibri"/>
          <w:b/>
          <w:bCs/>
          <w:sz w:val="20"/>
          <w:szCs w:val="20"/>
        </w:rPr>
        <w:t>are</w:t>
      </w:r>
      <w:r w:rsidRPr="001736D6">
        <w:rPr>
          <w:rFonts w:ascii="Calibri" w:hAnsi="Calibri" w:cs="Calibri"/>
          <w:b/>
          <w:bCs/>
          <w:sz w:val="20"/>
          <w:szCs w:val="20"/>
        </w:rPr>
        <w:t xml:space="preserve"> </w:t>
      </w:r>
      <w:r w:rsidR="00F4555D" w:rsidRPr="001736D6">
        <w:rPr>
          <w:rFonts w:ascii="Calibri" w:hAnsi="Calibri" w:cs="Calibri"/>
          <w:b/>
          <w:bCs/>
          <w:sz w:val="20"/>
          <w:szCs w:val="20"/>
        </w:rPr>
        <w:t xml:space="preserve">interventions </w:t>
      </w:r>
      <w:r w:rsidR="00107640" w:rsidRPr="001736D6">
        <w:rPr>
          <w:rFonts w:ascii="Calibri" w:hAnsi="Calibri" w:cs="Calibri"/>
          <w:b/>
          <w:bCs/>
          <w:sz w:val="20"/>
          <w:szCs w:val="20"/>
        </w:rPr>
        <w:t>generate</w:t>
      </w:r>
      <w:r w:rsidR="00127F37">
        <w:rPr>
          <w:rFonts w:ascii="Calibri" w:hAnsi="Calibri" w:cs="Calibri"/>
          <w:b/>
          <w:bCs/>
          <w:sz w:val="20"/>
          <w:szCs w:val="20"/>
        </w:rPr>
        <w:t>d</w:t>
      </w:r>
      <w:r w:rsidR="00D55CE8">
        <w:rPr>
          <w:rFonts w:ascii="Calibri" w:hAnsi="Calibri" w:cs="Calibri"/>
          <w:b/>
          <w:bCs/>
          <w:sz w:val="20"/>
          <w:szCs w:val="20"/>
        </w:rPr>
        <w:t xml:space="preserve"> and delivered</w:t>
      </w:r>
      <w:r w:rsidR="00F4555D" w:rsidRPr="001736D6">
        <w:rPr>
          <w:rFonts w:ascii="Calibri" w:hAnsi="Calibri" w:cs="Calibri"/>
          <w:b/>
          <w:bCs/>
          <w:sz w:val="20"/>
          <w:szCs w:val="20"/>
        </w:rPr>
        <w:t>?</w:t>
      </w:r>
    </w:p>
    <w:p w14:paraId="1CBFF2ED" w14:textId="0BDEEABF" w:rsidR="005907F3" w:rsidRPr="005907F3" w:rsidRDefault="005907F3" w:rsidP="0092155E">
      <w:pPr>
        <w:spacing w:after="240" w:line="276" w:lineRule="auto"/>
        <w:jc w:val="both"/>
        <w:rPr>
          <w:rFonts w:ascii="Calibri" w:hAnsi="Calibri" w:cs="Calibri"/>
          <w:sz w:val="20"/>
          <w:szCs w:val="20"/>
        </w:rPr>
      </w:pPr>
      <w:r w:rsidRPr="005907F3">
        <w:rPr>
          <w:rFonts w:ascii="Calibri" w:hAnsi="Calibri" w:cs="Calibri"/>
          <w:sz w:val="20"/>
          <w:szCs w:val="20"/>
        </w:rPr>
        <w:t xml:space="preserve">The selection agent passes the finalized payload to the generation agent. The payload contains the signals fired, the </w:t>
      </w:r>
      <w:r>
        <w:rPr>
          <w:rFonts w:ascii="Calibri" w:hAnsi="Calibri" w:cs="Calibri"/>
          <w:sz w:val="20"/>
          <w:szCs w:val="20"/>
        </w:rPr>
        <w:t>selected</w:t>
      </w:r>
      <w:r w:rsidRPr="005907F3">
        <w:rPr>
          <w:rFonts w:ascii="Calibri" w:hAnsi="Calibri" w:cs="Calibri"/>
          <w:sz w:val="20"/>
          <w:szCs w:val="20"/>
        </w:rPr>
        <w:t xml:space="preserve"> intervention type, the channel, the timing window, the product category, and the available evidence type.</w:t>
      </w:r>
      <w:r w:rsidR="00C70C16">
        <w:rPr>
          <w:rFonts w:ascii="Calibri" w:hAnsi="Calibri" w:cs="Calibri"/>
          <w:sz w:val="20"/>
          <w:szCs w:val="20"/>
        </w:rPr>
        <w:t xml:space="preserve"> </w:t>
      </w:r>
      <w:r w:rsidRPr="005907F3">
        <w:rPr>
          <w:rFonts w:ascii="Calibri" w:hAnsi="Calibri" w:cs="Calibri"/>
          <w:sz w:val="20"/>
          <w:szCs w:val="20"/>
        </w:rPr>
        <w:t>The generation agent performs three steps in sequence:</w:t>
      </w:r>
    </w:p>
    <w:p w14:paraId="0AD71C55" w14:textId="048F0056" w:rsidR="005907F3" w:rsidRPr="00127F37" w:rsidRDefault="005907F3" w:rsidP="0092155E">
      <w:pPr>
        <w:spacing w:line="276" w:lineRule="auto"/>
        <w:jc w:val="both"/>
        <w:rPr>
          <w:rFonts w:ascii="Calibri" w:hAnsi="Calibri" w:cs="Calibri"/>
          <w:b/>
          <w:bCs/>
          <w:sz w:val="20"/>
          <w:szCs w:val="20"/>
          <w:u w:val="single"/>
        </w:rPr>
      </w:pPr>
      <w:r w:rsidRPr="00127F37">
        <w:rPr>
          <w:rFonts w:ascii="Calibri" w:hAnsi="Calibri" w:cs="Calibri"/>
          <w:b/>
          <w:bCs/>
          <w:sz w:val="20"/>
          <w:szCs w:val="20"/>
          <w:u w:val="single"/>
        </w:rPr>
        <w:t xml:space="preserve">Step </w:t>
      </w:r>
      <w:r w:rsidR="008532B8" w:rsidRPr="00127F37">
        <w:rPr>
          <w:rFonts w:ascii="Calibri" w:hAnsi="Calibri" w:cs="Calibri"/>
          <w:b/>
          <w:bCs/>
          <w:sz w:val="20"/>
          <w:szCs w:val="20"/>
          <w:u w:val="single"/>
        </w:rPr>
        <w:t>3</w:t>
      </w:r>
      <w:r w:rsidRPr="00127F37">
        <w:rPr>
          <w:rFonts w:ascii="Calibri" w:hAnsi="Calibri" w:cs="Calibri"/>
          <w:b/>
          <w:bCs/>
          <w:sz w:val="20"/>
          <w:szCs w:val="20"/>
          <w:u w:val="single"/>
        </w:rPr>
        <w:t xml:space="preserve">: </w:t>
      </w:r>
      <w:r w:rsidRPr="00127F37">
        <w:rPr>
          <w:rFonts w:ascii="Calibri" w:hAnsi="Calibri" w:cs="Calibri"/>
          <w:b/>
          <w:bCs/>
          <w:i/>
          <w:iCs/>
          <w:sz w:val="20"/>
          <w:szCs w:val="20"/>
          <w:u w:val="single"/>
        </w:rPr>
        <w:t>Retrieves the right evidence</w:t>
      </w:r>
    </w:p>
    <w:p w14:paraId="70F37BF1" w14:textId="1A240EC7" w:rsidR="005907F3" w:rsidRPr="005907F3" w:rsidRDefault="005907F3" w:rsidP="0092155E">
      <w:pPr>
        <w:spacing w:after="240" w:line="276" w:lineRule="auto"/>
        <w:jc w:val="both"/>
        <w:rPr>
          <w:rFonts w:ascii="Calibri" w:hAnsi="Calibri" w:cs="Calibri"/>
          <w:sz w:val="20"/>
          <w:szCs w:val="20"/>
        </w:rPr>
      </w:pPr>
      <w:r w:rsidRPr="005907F3">
        <w:rPr>
          <w:rFonts w:ascii="Calibri" w:hAnsi="Calibri" w:cs="Calibri"/>
          <w:sz w:val="20"/>
          <w:szCs w:val="20"/>
        </w:rPr>
        <w:t xml:space="preserve">Based on the </w:t>
      </w:r>
      <w:r w:rsidR="00795516">
        <w:rPr>
          <w:rFonts w:ascii="Calibri" w:hAnsi="Calibri" w:cs="Calibri"/>
          <w:sz w:val="20"/>
          <w:szCs w:val="20"/>
        </w:rPr>
        <w:t>intervention type</w:t>
      </w:r>
      <w:r w:rsidRPr="005907F3">
        <w:rPr>
          <w:rFonts w:ascii="Calibri" w:hAnsi="Calibri" w:cs="Calibri"/>
          <w:sz w:val="20"/>
          <w:szCs w:val="20"/>
        </w:rPr>
        <w:t xml:space="preserve"> and product context, it retrieves the most relevant verified buyer content, platform tool, or product insight. If verified content is unavailable, it falls back to usage patterns and product details instead of generating generic messaging.</w:t>
      </w:r>
    </w:p>
    <w:p w14:paraId="47E6CD5A" w14:textId="5E986A40" w:rsidR="005907F3" w:rsidRPr="00127F37" w:rsidRDefault="005907F3" w:rsidP="0092155E">
      <w:pPr>
        <w:spacing w:line="276" w:lineRule="auto"/>
        <w:jc w:val="both"/>
        <w:rPr>
          <w:rFonts w:ascii="Calibri" w:hAnsi="Calibri" w:cs="Calibri"/>
          <w:b/>
          <w:bCs/>
          <w:sz w:val="20"/>
          <w:szCs w:val="20"/>
          <w:u w:val="single"/>
        </w:rPr>
      </w:pPr>
      <w:r w:rsidRPr="00127F37">
        <w:rPr>
          <w:rFonts w:ascii="Calibri" w:hAnsi="Calibri" w:cs="Calibri"/>
          <w:b/>
          <w:bCs/>
          <w:sz w:val="20"/>
          <w:szCs w:val="20"/>
          <w:u w:val="single"/>
        </w:rPr>
        <w:t xml:space="preserve">Step </w:t>
      </w:r>
      <w:r w:rsidR="00FA4C83" w:rsidRPr="00127F37">
        <w:rPr>
          <w:rFonts w:ascii="Calibri" w:hAnsi="Calibri" w:cs="Calibri"/>
          <w:b/>
          <w:bCs/>
          <w:sz w:val="20"/>
          <w:szCs w:val="20"/>
          <w:u w:val="single"/>
        </w:rPr>
        <w:t>4</w:t>
      </w:r>
      <w:r w:rsidRPr="00127F37">
        <w:rPr>
          <w:rFonts w:ascii="Calibri" w:hAnsi="Calibri" w:cs="Calibri"/>
          <w:b/>
          <w:bCs/>
          <w:sz w:val="20"/>
          <w:szCs w:val="20"/>
          <w:u w:val="single"/>
        </w:rPr>
        <w:t xml:space="preserve">: </w:t>
      </w:r>
      <w:r w:rsidRPr="00127F37">
        <w:rPr>
          <w:rFonts w:ascii="Calibri" w:hAnsi="Calibri" w:cs="Calibri"/>
          <w:b/>
          <w:bCs/>
          <w:i/>
          <w:iCs/>
          <w:sz w:val="20"/>
          <w:szCs w:val="20"/>
          <w:u w:val="single"/>
        </w:rPr>
        <w:t xml:space="preserve">Crafts the </w:t>
      </w:r>
      <w:r w:rsidR="000924FC" w:rsidRPr="00127F37">
        <w:rPr>
          <w:rFonts w:ascii="Calibri" w:hAnsi="Calibri" w:cs="Calibri"/>
          <w:b/>
          <w:bCs/>
          <w:i/>
          <w:iCs/>
          <w:sz w:val="20"/>
          <w:szCs w:val="20"/>
          <w:u w:val="single"/>
        </w:rPr>
        <w:t xml:space="preserve">intervention </w:t>
      </w:r>
      <w:r w:rsidRPr="00127F37">
        <w:rPr>
          <w:rFonts w:ascii="Calibri" w:hAnsi="Calibri" w:cs="Calibri"/>
          <w:b/>
          <w:bCs/>
          <w:i/>
          <w:iCs/>
          <w:sz w:val="20"/>
          <w:szCs w:val="20"/>
          <w:u w:val="single"/>
        </w:rPr>
        <w:t>message</w:t>
      </w:r>
      <w:r w:rsidR="000924FC" w:rsidRPr="00127F37">
        <w:rPr>
          <w:rFonts w:ascii="Calibri" w:hAnsi="Calibri" w:cs="Calibri"/>
          <w:b/>
          <w:bCs/>
          <w:i/>
          <w:iCs/>
          <w:sz w:val="20"/>
          <w:szCs w:val="20"/>
          <w:u w:val="single"/>
        </w:rPr>
        <w:t xml:space="preserve"> with evidence </w:t>
      </w:r>
      <w:r w:rsidR="00691970" w:rsidRPr="00127F37">
        <w:rPr>
          <w:rFonts w:ascii="Calibri" w:hAnsi="Calibri" w:cs="Calibri"/>
          <w:b/>
          <w:bCs/>
          <w:i/>
          <w:iCs/>
          <w:sz w:val="20"/>
          <w:szCs w:val="20"/>
          <w:u w:val="single"/>
        </w:rPr>
        <w:t>retrieved</w:t>
      </w:r>
    </w:p>
    <w:p w14:paraId="2A6AFC68" w14:textId="1C8F83EF" w:rsidR="005907F3" w:rsidRPr="005907F3" w:rsidRDefault="005907F3" w:rsidP="0092155E">
      <w:pPr>
        <w:spacing w:after="240" w:line="276" w:lineRule="auto"/>
        <w:jc w:val="both"/>
        <w:rPr>
          <w:rFonts w:ascii="Calibri" w:hAnsi="Calibri" w:cs="Calibri"/>
          <w:sz w:val="20"/>
          <w:szCs w:val="20"/>
        </w:rPr>
      </w:pPr>
      <w:r w:rsidRPr="005907F3">
        <w:rPr>
          <w:rFonts w:ascii="Calibri" w:hAnsi="Calibri" w:cs="Calibri"/>
          <w:sz w:val="20"/>
          <w:szCs w:val="20"/>
        </w:rPr>
        <w:t>Using the retrieved evidence and channel constraints</w:t>
      </w:r>
      <w:r>
        <w:rPr>
          <w:rFonts w:ascii="Calibri" w:hAnsi="Calibri" w:cs="Calibri"/>
          <w:sz w:val="20"/>
          <w:szCs w:val="20"/>
        </w:rPr>
        <w:t xml:space="preserve"> </w:t>
      </w:r>
      <w:r w:rsidR="00505925">
        <w:rPr>
          <w:rFonts w:ascii="Calibri" w:hAnsi="Calibri" w:cs="Calibri"/>
          <w:sz w:val="20"/>
          <w:szCs w:val="20"/>
        </w:rPr>
        <w:t>i.e.</w:t>
      </w:r>
      <w:r>
        <w:rPr>
          <w:rFonts w:ascii="Calibri" w:hAnsi="Calibri" w:cs="Calibri"/>
          <w:sz w:val="20"/>
          <w:szCs w:val="20"/>
        </w:rPr>
        <w:t xml:space="preserve"> </w:t>
      </w:r>
      <w:r w:rsidRPr="005907F3">
        <w:rPr>
          <w:rFonts w:ascii="Calibri" w:hAnsi="Calibri" w:cs="Calibri"/>
          <w:sz w:val="20"/>
          <w:szCs w:val="20"/>
        </w:rPr>
        <w:t>60 characters for push, 150 words for email</w:t>
      </w:r>
      <w:r>
        <w:rPr>
          <w:rFonts w:ascii="Calibri" w:hAnsi="Calibri" w:cs="Calibri"/>
          <w:sz w:val="20"/>
          <w:szCs w:val="20"/>
        </w:rPr>
        <w:t xml:space="preserve"> </w:t>
      </w:r>
      <w:r w:rsidRPr="005907F3">
        <w:rPr>
          <w:rFonts w:ascii="Calibri" w:hAnsi="Calibri" w:cs="Calibri"/>
          <w:sz w:val="20"/>
          <w:szCs w:val="20"/>
        </w:rPr>
        <w:t>it generates a message that directly addresses the buyer’s underlying doubt. The language is warm and specific and never references the scoring system or the triggering signals. The buyer feel</w:t>
      </w:r>
      <w:r w:rsidR="00540FE3">
        <w:rPr>
          <w:rFonts w:ascii="Calibri" w:hAnsi="Calibri" w:cs="Calibri"/>
          <w:sz w:val="20"/>
          <w:szCs w:val="20"/>
        </w:rPr>
        <w:t>s</w:t>
      </w:r>
      <w:r w:rsidRPr="005907F3">
        <w:rPr>
          <w:rFonts w:ascii="Calibri" w:hAnsi="Calibri" w:cs="Calibri"/>
          <w:sz w:val="20"/>
          <w:szCs w:val="20"/>
        </w:rPr>
        <w:t xml:space="preserve"> supported, not surveilled.</w:t>
      </w:r>
    </w:p>
    <w:p w14:paraId="6561EEE1" w14:textId="65F3F27D" w:rsidR="005907F3" w:rsidRPr="00127F37" w:rsidRDefault="005907F3" w:rsidP="0092155E">
      <w:pPr>
        <w:spacing w:line="276" w:lineRule="auto"/>
        <w:jc w:val="both"/>
        <w:rPr>
          <w:rFonts w:ascii="Calibri" w:hAnsi="Calibri" w:cs="Calibri"/>
          <w:b/>
          <w:bCs/>
          <w:i/>
          <w:iCs/>
          <w:sz w:val="20"/>
          <w:szCs w:val="20"/>
          <w:u w:val="single"/>
        </w:rPr>
      </w:pPr>
      <w:r w:rsidRPr="00127F37">
        <w:rPr>
          <w:rFonts w:ascii="Calibri" w:hAnsi="Calibri" w:cs="Calibri"/>
          <w:b/>
          <w:bCs/>
          <w:sz w:val="20"/>
          <w:szCs w:val="20"/>
          <w:u w:val="single"/>
        </w:rPr>
        <w:t xml:space="preserve">Step </w:t>
      </w:r>
      <w:r w:rsidR="008C0D77" w:rsidRPr="00127F37">
        <w:rPr>
          <w:rFonts w:ascii="Calibri" w:hAnsi="Calibri" w:cs="Calibri"/>
          <w:b/>
          <w:bCs/>
          <w:sz w:val="20"/>
          <w:szCs w:val="20"/>
          <w:u w:val="single"/>
        </w:rPr>
        <w:t>5</w:t>
      </w:r>
      <w:r w:rsidRPr="00127F37">
        <w:rPr>
          <w:rFonts w:ascii="Calibri" w:hAnsi="Calibri" w:cs="Calibri"/>
          <w:b/>
          <w:bCs/>
          <w:sz w:val="20"/>
          <w:szCs w:val="20"/>
          <w:u w:val="single"/>
        </w:rPr>
        <w:t xml:space="preserve">: </w:t>
      </w:r>
      <w:r w:rsidRPr="00127F37">
        <w:rPr>
          <w:rFonts w:ascii="Calibri" w:hAnsi="Calibri" w:cs="Calibri"/>
          <w:b/>
          <w:bCs/>
          <w:i/>
          <w:iCs/>
          <w:sz w:val="20"/>
          <w:szCs w:val="20"/>
          <w:u w:val="single"/>
        </w:rPr>
        <w:t xml:space="preserve">Delivers interventions </w:t>
      </w:r>
      <w:r w:rsidR="006C2E90" w:rsidRPr="00127F37">
        <w:rPr>
          <w:rFonts w:ascii="Calibri" w:hAnsi="Calibri" w:cs="Calibri"/>
          <w:b/>
          <w:bCs/>
          <w:i/>
          <w:iCs/>
          <w:sz w:val="20"/>
          <w:szCs w:val="20"/>
          <w:u w:val="single"/>
        </w:rPr>
        <w:t>through selected channels</w:t>
      </w:r>
    </w:p>
    <w:p w14:paraId="7F7FDF77" w14:textId="7121A4E8" w:rsidR="008C6DA5" w:rsidRPr="00505925" w:rsidRDefault="008C6DA5" w:rsidP="00D167FB">
      <w:pPr>
        <w:spacing w:after="240" w:line="276" w:lineRule="auto"/>
        <w:jc w:val="both"/>
        <w:rPr>
          <w:rFonts w:ascii="Calibri" w:hAnsi="Calibri" w:cs="Calibri"/>
          <w:i/>
          <w:iCs/>
          <w:sz w:val="20"/>
          <w:szCs w:val="20"/>
        </w:rPr>
      </w:pPr>
      <w:r w:rsidRPr="008C6DA5">
        <w:rPr>
          <w:rFonts w:ascii="Calibri" w:hAnsi="Calibri" w:cs="Calibri"/>
          <w:sz w:val="20"/>
          <w:szCs w:val="20"/>
        </w:rPr>
        <w:t>The message is delivered through the channel and touchpoint identified by the selection agent at the appropriate window. All user interactions are logged for retraining PRISM. Engagement signals such as opens, clicks, and return initiation are fed back into the system to improve signal accuracy and intervention relevance over time</w:t>
      </w:r>
      <w:r w:rsidR="001E2C77">
        <w:rPr>
          <w:rFonts w:ascii="Calibri" w:hAnsi="Calibri" w:cs="Calibri"/>
          <w:sz w:val="20"/>
          <w:szCs w:val="20"/>
        </w:rPr>
        <w:t>.</w:t>
      </w:r>
      <w:r w:rsidR="008E2242">
        <w:rPr>
          <w:rFonts w:ascii="Calibri" w:hAnsi="Calibri" w:cs="Calibri"/>
          <w:sz w:val="20"/>
          <w:szCs w:val="20"/>
        </w:rPr>
        <w:t xml:space="preserve"> </w:t>
      </w:r>
      <w:hyperlink w:anchor="InputAndOutput" w:history="1">
        <w:r w:rsidR="00505925" w:rsidRPr="00505925">
          <w:rPr>
            <w:rStyle w:val="Hyperlink"/>
            <w:rFonts w:ascii="Calibri" w:hAnsi="Calibri" w:cs="Calibri"/>
            <w:i/>
            <w:iCs/>
            <w:sz w:val="20"/>
            <w:szCs w:val="20"/>
          </w:rPr>
          <w:t>See Appendix I, Exhibit 3, for sample LLM agent input and output formats.</w:t>
        </w:r>
      </w:hyperlink>
    </w:p>
    <w:p w14:paraId="40316330" w14:textId="34C0DA84" w:rsidR="00A33EBC" w:rsidRPr="00A33EBC" w:rsidRDefault="00A33EBC" w:rsidP="0044708C">
      <w:pPr>
        <w:pStyle w:val="ListParagraph"/>
        <w:numPr>
          <w:ilvl w:val="0"/>
          <w:numId w:val="1"/>
        </w:numPr>
        <w:spacing w:line="276" w:lineRule="auto"/>
        <w:rPr>
          <w:rFonts w:ascii="Calibri" w:hAnsi="Calibri" w:cs="Calibri"/>
          <w:b/>
          <w:bCs/>
          <w:sz w:val="20"/>
          <w:szCs w:val="20"/>
        </w:rPr>
      </w:pPr>
      <w:r w:rsidRPr="00A33EBC">
        <w:rPr>
          <w:rFonts w:ascii="Calibri" w:hAnsi="Calibri" w:cs="Calibri"/>
          <w:b/>
          <w:bCs/>
          <w:sz w:val="20"/>
          <w:szCs w:val="20"/>
        </w:rPr>
        <w:t xml:space="preserve">How does </w:t>
      </w:r>
      <w:r w:rsidR="00CC5C6A">
        <w:rPr>
          <w:rFonts w:ascii="Calibri" w:hAnsi="Calibri" w:cs="Calibri"/>
          <w:b/>
          <w:bCs/>
          <w:sz w:val="20"/>
          <w:szCs w:val="20"/>
        </w:rPr>
        <w:t>successful</w:t>
      </w:r>
      <w:r w:rsidRPr="00A33EBC">
        <w:rPr>
          <w:rFonts w:ascii="Calibri" w:hAnsi="Calibri" w:cs="Calibri"/>
          <w:b/>
          <w:bCs/>
          <w:sz w:val="20"/>
          <w:szCs w:val="20"/>
        </w:rPr>
        <w:t xml:space="preserve"> </w:t>
      </w:r>
      <w:r>
        <w:rPr>
          <w:rFonts w:ascii="Calibri" w:hAnsi="Calibri" w:cs="Calibri"/>
          <w:b/>
          <w:bCs/>
          <w:sz w:val="20"/>
          <w:szCs w:val="20"/>
        </w:rPr>
        <w:t xml:space="preserve">intervention </w:t>
      </w:r>
      <w:r w:rsidR="00944BFF">
        <w:rPr>
          <w:rFonts w:ascii="Calibri" w:hAnsi="Calibri" w:cs="Calibri"/>
          <w:b/>
          <w:bCs/>
          <w:sz w:val="20"/>
          <w:szCs w:val="20"/>
        </w:rPr>
        <w:t>look</w:t>
      </w:r>
      <w:r>
        <w:rPr>
          <w:rFonts w:ascii="Calibri" w:hAnsi="Calibri" w:cs="Calibri"/>
          <w:b/>
          <w:bCs/>
          <w:sz w:val="20"/>
          <w:szCs w:val="20"/>
        </w:rPr>
        <w:t xml:space="preserve"> like in a buyer’s journey</w:t>
      </w:r>
      <w:r w:rsidRPr="00A33EBC">
        <w:rPr>
          <w:rFonts w:ascii="Calibri" w:hAnsi="Calibri" w:cs="Calibri"/>
          <w:b/>
          <w:bCs/>
          <w:sz w:val="20"/>
          <w:szCs w:val="20"/>
        </w:rPr>
        <w:t xml:space="preserve">? </w:t>
      </w:r>
    </w:p>
    <w:p w14:paraId="734ADC59" w14:textId="47F6FB8C" w:rsidR="00477A55" w:rsidRPr="00477A55" w:rsidRDefault="00477A55" w:rsidP="0092155E">
      <w:pPr>
        <w:spacing w:after="240" w:line="276" w:lineRule="auto"/>
        <w:jc w:val="both"/>
        <w:rPr>
          <w:rFonts w:ascii="Calibri" w:hAnsi="Calibri" w:cs="Calibri"/>
          <w:sz w:val="20"/>
          <w:szCs w:val="20"/>
        </w:rPr>
      </w:pPr>
      <w:r w:rsidRPr="00477A55">
        <w:rPr>
          <w:rFonts w:ascii="Calibri" w:hAnsi="Calibri" w:cs="Calibri"/>
          <w:sz w:val="20"/>
          <w:szCs w:val="20"/>
        </w:rPr>
        <w:t>Matt, who discovers a jacket through an Instagram reel at 1:47 am</w:t>
      </w:r>
      <w:r>
        <w:rPr>
          <w:rFonts w:ascii="Calibri" w:hAnsi="Calibri" w:cs="Calibri"/>
          <w:sz w:val="20"/>
          <w:szCs w:val="20"/>
        </w:rPr>
        <w:t xml:space="preserve"> </w:t>
      </w:r>
      <w:r w:rsidRPr="00477A55">
        <w:rPr>
          <w:rFonts w:ascii="Calibri" w:hAnsi="Calibri" w:cs="Calibri"/>
          <w:sz w:val="20"/>
          <w:szCs w:val="20"/>
        </w:rPr>
        <w:t xml:space="preserve">spends thirty seconds on the </w:t>
      </w:r>
      <w:r>
        <w:rPr>
          <w:rFonts w:ascii="Calibri" w:hAnsi="Calibri" w:cs="Calibri"/>
          <w:sz w:val="20"/>
          <w:szCs w:val="20"/>
        </w:rPr>
        <w:t>PDP (</w:t>
      </w:r>
      <w:r w:rsidRPr="00477A55">
        <w:rPr>
          <w:rFonts w:ascii="Calibri" w:hAnsi="Calibri" w:cs="Calibri"/>
          <w:sz w:val="20"/>
          <w:szCs w:val="20"/>
        </w:rPr>
        <w:t>product</w:t>
      </w:r>
      <w:r>
        <w:rPr>
          <w:rFonts w:ascii="Calibri" w:hAnsi="Calibri" w:cs="Calibri"/>
          <w:sz w:val="20"/>
          <w:szCs w:val="20"/>
        </w:rPr>
        <w:t xml:space="preserve"> description) </w:t>
      </w:r>
      <w:r w:rsidR="006B2F18" w:rsidRPr="00477A55">
        <w:rPr>
          <w:rFonts w:ascii="Calibri" w:hAnsi="Calibri" w:cs="Calibri"/>
          <w:sz w:val="20"/>
          <w:szCs w:val="20"/>
        </w:rPr>
        <w:t>page and</w:t>
      </w:r>
      <w:r w:rsidRPr="00477A55">
        <w:rPr>
          <w:rFonts w:ascii="Calibri" w:hAnsi="Calibri" w:cs="Calibri"/>
          <w:sz w:val="20"/>
          <w:szCs w:val="20"/>
        </w:rPr>
        <w:t xml:space="preserve"> checks out. He has returned three prior late-night, social-driven purchases with the reason code</w:t>
      </w:r>
      <w:r w:rsidR="00C53928">
        <w:rPr>
          <w:rFonts w:ascii="Calibri" w:hAnsi="Calibri" w:cs="Calibri"/>
          <w:sz w:val="20"/>
          <w:szCs w:val="20"/>
        </w:rPr>
        <w:t>s such as</w:t>
      </w:r>
      <w:r w:rsidRPr="00477A55">
        <w:rPr>
          <w:rFonts w:ascii="Calibri" w:hAnsi="Calibri" w:cs="Calibri"/>
          <w:sz w:val="20"/>
          <w:szCs w:val="20"/>
        </w:rPr>
        <w:t xml:space="preserve"> “changed mind</w:t>
      </w:r>
      <w:r w:rsidR="00C53928">
        <w:rPr>
          <w:rFonts w:ascii="Calibri" w:hAnsi="Calibri" w:cs="Calibri"/>
          <w:sz w:val="20"/>
          <w:szCs w:val="20"/>
        </w:rPr>
        <w:t>, no longer needed</w:t>
      </w:r>
      <w:r w:rsidRPr="00477A55">
        <w:rPr>
          <w:rFonts w:ascii="Calibri" w:hAnsi="Calibri" w:cs="Calibri"/>
          <w:sz w:val="20"/>
          <w:szCs w:val="20"/>
        </w:rPr>
        <w:t>”</w:t>
      </w:r>
      <w:r>
        <w:rPr>
          <w:rFonts w:ascii="Calibri" w:hAnsi="Calibri" w:cs="Calibri"/>
          <w:sz w:val="20"/>
          <w:szCs w:val="20"/>
        </w:rPr>
        <w:t xml:space="preserve"> </w:t>
      </w:r>
      <w:r w:rsidRPr="00477A55">
        <w:rPr>
          <w:rFonts w:ascii="Calibri" w:hAnsi="Calibri" w:cs="Calibri"/>
          <w:sz w:val="20"/>
          <w:szCs w:val="20"/>
        </w:rPr>
        <w:t xml:space="preserve">All three pattern signals fire. Remorse likelihood is </w:t>
      </w:r>
      <w:r>
        <w:rPr>
          <w:rFonts w:ascii="Calibri" w:hAnsi="Calibri" w:cs="Calibri"/>
          <w:sz w:val="20"/>
          <w:szCs w:val="20"/>
        </w:rPr>
        <w:t>high</w:t>
      </w:r>
      <w:r w:rsidRPr="00477A55">
        <w:rPr>
          <w:rFonts w:ascii="Calibri" w:hAnsi="Calibri" w:cs="Calibri"/>
          <w:sz w:val="20"/>
          <w:szCs w:val="20"/>
        </w:rPr>
        <w:t>, and impulse buyer probability is 0.87.</w:t>
      </w:r>
    </w:p>
    <w:p w14:paraId="5DB708A9" w14:textId="5E4AE54E" w:rsidR="00CB1185" w:rsidRDefault="00477A55" w:rsidP="0092155E">
      <w:pPr>
        <w:spacing w:after="240" w:line="276" w:lineRule="auto"/>
        <w:jc w:val="both"/>
      </w:pPr>
      <w:r w:rsidRPr="00477A55">
        <w:rPr>
          <w:rFonts w:ascii="Calibri" w:hAnsi="Calibri" w:cs="Calibri"/>
          <w:sz w:val="20"/>
          <w:szCs w:val="20"/>
        </w:rPr>
        <w:t>PRISM introduces interventions across three windows</w:t>
      </w:r>
      <w:r>
        <w:rPr>
          <w:rFonts w:ascii="Calibri" w:hAnsi="Calibri" w:cs="Calibri"/>
          <w:sz w:val="20"/>
          <w:szCs w:val="20"/>
        </w:rPr>
        <w:t xml:space="preserve">: </w:t>
      </w:r>
      <w:r w:rsidRPr="00477A55">
        <w:rPr>
          <w:rFonts w:ascii="Calibri" w:hAnsi="Calibri" w:cs="Calibri"/>
          <w:sz w:val="20"/>
          <w:szCs w:val="20"/>
        </w:rPr>
        <w:t xml:space="preserve">starting with reassurance and social proof at </w:t>
      </w:r>
      <w:r>
        <w:rPr>
          <w:rFonts w:ascii="Calibri" w:hAnsi="Calibri" w:cs="Calibri"/>
          <w:sz w:val="20"/>
          <w:szCs w:val="20"/>
        </w:rPr>
        <w:t xml:space="preserve">order </w:t>
      </w:r>
      <w:r w:rsidRPr="00477A55">
        <w:rPr>
          <w:rFonts w:ascii="Calibri" w:hAnsi="Calibri" w:cs="Calibri"/>
          <w:sz w:val="20"/>
          <w:szCs w:val="20"/>
        </w:rPr>
        <w:t>confirmation</w:t>
      </w:r>
      <w:r>
        <w:rPr>
          <w:rFonts w:ascii="Calibri" w:hAnsi="Calibri" w:cs="Calibri"/>
          <w:sz w:val="20"/>
          <w:szCs w:val="20"/>
        </w:rPr>
        <w:t xml:space="preserve"> (T=0)</w:t>
      </w:r>
      <w:r w:rsidRPr="00477A55">
        <w:rPr>
          <w:rFonts w:ascii="Calibri" w:hAnsi="Calibri" w:cs="Calibri"/>
          <w:sz w:val="20"/>
          <w:szCs w:val="20"/>
        </w:rPr>
        <w:t xml:space="preserve">, shifting to ownership and first-use </w:t>
      </w:r>
      <w:r w:rsidR="00CC5C6A" w:rsidRPr="00477A55">
        <w:rPr>
          <w:rFonts w:ascii="Calibri" w:hAnsi="Calibri" w:cs="Calibri"/>
          <w:sz w:val="20"/>
          <w:szCs w:val="20"/>
        </w:rPr>
        <w:t>guidance</w:t>
      </w:r>
      <w:r w:rsidR="00CC5C6A">
        <w:rPr>
          <w:rFonts w:ascii="Calibri" w:hAnsi="Calibri" w:cs="Calibri"/>
          <w:sz w:val="20"/>
          <w:szCs w:val="20"/>
        </w:rPr>
        <w:t xml:space="preserve"> </w:t>
      </w:r>
      <w:r w:rsidR="00CC5C6A" w:rsidRPr="00477A55">
        <w:rPr>
          <w:rFonts w:ascii="Calibri" w:hAnsi="Calibri" w:cs="Calibri"/>
          <w:sz w:val="20"/>
          <w:szCs w:val="20"/>
        </w:rPr>
        <w:t>during</w:t>
      </w:r>
      <w:r w:rsidRPr="00477A55">
        <w:rPr>
          <w:rFonts w:ascii="Calibri" w:hAnsi="Calibri" w:cs="Calibri"/>
          <w:sz w:val="20"/>
          <w:szCs w:val="20"/>
        </w:rPr>
        <w:t xml:space="preserve"> the waiting period</w:t>
      </w:r>
      <w:r w:rsidR="00FE0494">
        <w:rPr>
          <w:rFonts w:ascii="Calibri" w:hAnsi="Calibri" w:cs="Calibri"/>
          <w:sz w:val="20"/>
          <w:szCs w:val="20"/>
        </w:rPr>
        <w:t xml:space="preserve"> (T=Day 2-7)</w:t>
      </w:r>
      <w:r w:rsidRPr="00477A55">
        <w:rPr>
          <w:rFonts w:ascii="Calibri" w:hAnsi="Calibri" w:cs="Calibri"/>
          <w:sz w:val="20"/>
          <w:szCs w:val="20"/>
        </w:rPr>
        <w:t>, and concluding with anticipation building at delivery.</w:t>
      </w:r>
      <w:r w:rsidR="0002764F">
        <w:rPr>
          <w:rFonts w:ascii="Calibri" w:hAnsi="Calibri" w:cs="Calibri"/>
          <w:sz w:val="20"/>
          <w:szCs w:val="20"/>
        </w:rPr>
        <w:t xml:space="preserve"> (T = delivery day</w:t>
      </w:r>
      <w:r w:rsidR="000C143C">
        <w:rPr>
          <w:rFonts w:ascii="Calibri" w:hAnsi="Calibri" w:cs="Calibri"/>
          <w:sz w:val="20"/>
          <w:szCs w:val="20"/>
        </w:rPr>
        <w:t>)</w:t>
      </w:r>
      <w:r w:rsidR="00CC5C6A">
        <w:rPr>
          <w:rFonts w:ascii="Calibri" w:hAnsi="Calibri" w:cs="Calibri"/>
          <w:sz w:val="20"/>
          <w:szCs w:val="20"/>
        </w:rPr>
        <w:t xml:space="preserve">. </w:t>
      </w:r>
      <w:r w:rsidRPr="00477A55">
        <w:rPr>
          <w:rFonts w:ascii="Calibri" w:hAnsi="Calibri" w:cs="Calibri"/>
          <w:sz w:val="20"/>
          <w:szCs w:val="20"/>
        </w:rPr>
        <w:t>Matt does not initiate a return</w:t>
      </w:r>
      <w:r w:rsidR="004D5C79">
        <w:rPr>
          <w:rFonts w:ascii="Calibri" w:hAnsi="Calibri" w:cs="Calibri"/>
          <w:sz w:val="20"/>
          <w:szCs w:val="20"/>
        </w:rPr>
        <w:t xml:space="preserve"> because t</w:t>
      </w:r>
      <w:r w:rsidR="004D5C79" w:rsidRPr="004D5C79">
        <w:rPr>
          <w:rFonts w:ascii="Calibri" w:hAnsi="Calibri" w:cs="Calibri"/>
          <w:sz w:val="20"/>
          <w:szCs w:val="20"/>
        </w:rPr>
        <w:t>he decision to return never fully crystallizes.</w:t>
      </w:r>
      <w:r w:rsidR="004752F2">
        <w:rPr>
          <w:rFonts w:ascii="Calibri" w:hAnsi="Calibri" w:cs="Calibri"/>
          <w:sz w:val="20"/>
          <w:szCs w:val="20"/>
        </w:rPr>
        <w:t xml:space="preserve"> </w:t>
      </w:r>
      <w:hyperlink w:anchor="PRISMInAction" w:history="1">
        <w:r w:rsidR="00A97E94" w:rsidRPr="00505925">
          <w:rPr>
            <w:rStyle w:val="Hyperlink"/>
            <w:rFonts w:ascii="Calibri" w:hAnsi="Calibri" w:cs="Calibri"/>
            <w:i/>
            <w:iCs/>
            <w:sz w:val="20"/>
            <w:szCs w:val="20"/>
          </w:rPr>
          <w:t xml:space="preserve">See Appendix </w:t>
        </w:r>
        <w:r w:rsidR="003D5ED5" w:rsidRPr="00505925">
          <w:rPr>
            <w:rStyle w:val="Hyperlink"/>
            <w:rFonts w:ascii="Calibri" w:hAnsi="Calibri" w:cs="Calibri"/>
            <w:i/>
            <w:iCs/>
            <w:sz w:val="20"/>
            <w:szCs w:val="20"/>
          </w:rPr>
          <w:t>II</w:t>
        </w:r>
        <w:r w:rsidR="00A97E94" w:rsidRPr="00505925">
          <w:rPr>
            <w:rStyle w:val="Hyperlink"/>
            <w:rFonts w:ascii="Calibri" w:hAnsi="Calibri" w:cs="Calibri"/>
            <w:i/>
            <w:iCs/>
            <w:sz w:val="20"/>
            <w:szCs w:val="20"/>
          </w:rPr>
          <w:t>, f</w:t>
        </w:r>
        <w:r w:rsidRPr="00505925">
          <w:rPr>
            <w:rStyle w:val="Hyperlink"/>
            <w:rFonts w:ascii="Calibri" w:hAnsi="Calibri" w:cs="Calibri"/>
            <w:i/>
            <w:iCs/>
            <w:sz w:val="20"/>
            <w:szCs w:val="20"/>
          </w:rPr>
          <w:t xml:space="preserve">or the full </w:t>
        </w:r>
        <w:r w:rsidR="002C0589" w:rsidRPr="00505925">
          <w:rPr>
            <w:rStyle w:val="Hyperlink"/>
            <w:rFonts w:ascii="Calibri" w:hAnsi="Calibri" w:cs="Calibri"/>
            <w:i/>
            <w:iCs/>
            <w:sz w:val="20"/>
            <w:szCs w:val="20"/>
          </w:rPr>
          <w:t>detailed bu</w:t>
        </w:r>
        <w:r w:rsidRPr="00505925">
          <w:rPr>
            <w:rStyle w:val="Hyperlink"/>
            <w:rFonts w:ascii="Calibri" w:hAnsi="Calibri" w:cs="Calibri"/>
            <w:i/>
            <w:iCs/>
            <w:sz w:val="20"/>
            <w:szCs w:val="20"/>
          </w:rPr>
          <w:t>yer journey scenarios</w:t>
        </w:r>
        <w:r w:rsidR="002C0589" w:rsidRPr="00505925">
          <w:rPr>
            <w:rStyle w:val="Hyperlink"/>
            <w:rFonts w:ascii="Calibri" w:hAnsi="Calibri" w:cs="Calibri"/>
            <w:i/>
            <w:iCs/>
            <w:sz w:val="20"/>
            <w:szCs w:val="20"/>
          </w:rPr>
          <w:t xml:space="preserve"> with PRISM</w:t>
        </w:r>
        <w:r w:rsidRPr="00505925">
          <w:rPr>
            <w:rStyle w:val="Hyperlink"/>
            <w:rFonts w:ascii="Calibri" w:hAnsi="Calibri" w:cs="Calibri"/>
            <w:i/>
            <w:iCs/>
            <w:sz w:val="20"/>
            <w:szCs w:val="20"/>
          </w:rPr>
          <w:t>.</w:t>
        </w:r>
      </w:hyperlink>
    </w:p>
    <w:p w14:paraId="16C16C0D" w14:textId="77777777" w:rsidR="00A04E29" w:rsidRDefault="00A04E29" w:rsidP="00A04E29">
      <w:pPr>
        <w:pStyle w:val="ListParagraph"/>
        <w:numPr>
          <w:ilvl w:val="0"/>
          <w:numId w:val="1"/>
        </w:numPr>
        <w:spacing w:line="276" w:lineRule="auto"/>
        <w:rPr>
          <w:rFonts w:ascii="Calibri" w:hAnsi="Calibri" w:cs="Calibri"/>
          <w:b/>
          <w:bCs/>
          <w:sz w:val="20"/>
          <w:szCs w:val="20"/>
        </w:rPr>
      </w:pPr>
      <w:r w:rsidRPr="009A4371">
        <w:rPr>
          <w:rFonts w:ascii="Calibri" w:hAnsi="Calibri" w:cs="Calibri"/>
          <w:b/>
          <w:bCs/>
          <w:sz w:val="20"/>
          <w:szCs w:val="20"/>
        </w:rPr>
        <w:t>Till how many days the buyer can see the interventions?</w:t>
      </w:r>
    </w:p>
    <w:p w14:paraId="102FD9C1" w14:textId="39D0F3AB" w:rsidR="00A04E29" w:rsidRPr="00A04E29" w:rsidRDefault="00A04E29" w:rsidP="0092155E">
      <w:pPr>
        <w:spacing w:after="240" w:line="276" w:lineRule="auto"/>
        <w:jc w:val="both"/>
        <w:rPr>
          <w:rFonts w:ascii="Calibri" w:hAnsi="Calibri" w:cs="Calibri"/>
          <w:sz w:val="20"/>
          <w:szCs w:val="20"/>
        </w:rPr>
      </w:pPr>
      <w:r w:rsidRPr="00AB0DA3">
        <w:rPr>
          <w:rFonts w:ascii="Calibri" w:hAnsi="Calibri" w:cs="Calibri"/>
          <w:sz w:val="20"/>
          <w:szCs w:val="20"/>
        </w:rPr>
        <w:lastRenderedPageBreak/>
        <w:t xml:space="preserve">PRISM intervenes only within the active post-purchase </w:t>
      </w:r>
      <w:r>
        <w:rPr>
          <w:rFonts w:ascii="Calibri" w:hAnsi="Calibri" w:cs="Calibri"/>
          <w:sz w:val="20"/>
          <w:szCs w:val="20"/>
        </w:rPr>
        <w:t>from</w:t>
      </w:r>
      <w:r w:rsidRPr="00AB0DA3">
        <w:rPr>
          <w:rFonts w:ascii="Calibri" w:hAnsi="Calibri" w:cs="Calibri"/>
          <w:sz w:val="20"/>
          <w:szCs w:val="20"/>
        </w:rPr>
        <w:t xml:space="preserve"> 24 to </w:t>
      </w:r>
      <w:r>
        <w:rPr>
          <w:rFonts w:ascii="Calibri" w:hAnsi="Calibri" w:cs="Calibri"/>
          <w:sz w:val="20"/>
          <w:szCs w:val="20"/>
        </w:rPr>
        <w:t>72</w:t>
      </w:r>
      <w:r w:rsidRPr="00AB0DA3">
        <w:rPr>
          <w:rFonts w:ascii="Calibri" w:hAnsi="Calibri" w:cs="Calibri"/>
          <w:sz w:val="20"/>
          <w:szCs w:val="20"/>
        </w:rPr>
        <w:t xml:space="preserve"> hours post-delivery. Beyond that point, doubt has either resolved naturally or already converted into a return decision. If a</w:t>
      </w:r>
      <w:r>
        <w:rPr>
          <w:rFonts w:ascii="Calibri" w:hAnsi="Calibri" w:cs="Calibri"/>
          <w:sz w:val="20"/>
          <w:szCs w:val="20"/>
        </w:rPr>
        <w:t>n</w:t>
      </w:r>
      <w:r w:rsidRPr="00AB0DA3">
        <w:rPr>
          <w:rFonts w:ascii="Calibri" w:hAnsi="Calibri" w:cs="Calibri"/>
          <w:sz w:val="20"/>
          <w:szCs w:val="20"/>
        </w:rPr>
        <w:t xml:space="preserve"> </w:t>
      </w:r>
      <w:r>
        <w:rPr>
          <w:rFonts w:ascii="Calibri" w:hAnsi="Calibri" w:cs="Calibri"/>
          <w:sz w:val="20"/>
          <w:szCs w:val="20"/>
        </w:rPr>
        <w:t xml:space="preserve">order cancellation or </w:t>
      </w:r>
      <w:r w:rsidRPr="00AB0DA3">
        <w:rPr>
          <w:rFonts w:ascii="Calibri" w:hAnsi="Calibri" w:cs="Calibri"/>
          <w:sz w:val="20"/>
          <w:szCs w:val="20"/>
        </w:rPr>
        <w:t>return is initiated at any point before that window closes, all remaining interventions cancel immediately.</w:t>
      </w:r>
    </w:p>
    <w:p w14:paraId="67008821" w14:textId="77777777" w:rsidR="00CB1185" w:rsidRDefault="00CB1185" w:rsidP="00CB1185">
      <w:pPr>
        <w:pStyle w:val="ListParagraph"/>
        <w:numPr>
          <w:ilvl w:val="0"/>
          <w:numId w:val="1"/>
        </w:numPr>
        <w:spacing w:line="276" w:lineRule="auto"/>
        <w:jc w:val="both"/>
        <w:rPr>
          <w:rFonts w:ascii="Calibri" w:hAnsi="Calibri" w:cs="Calibri"/>
          <w:b/>
          <w:bCs/>
          <w:sz w:val="20"/>
          <w:szCs w:val="20"/>
        </w:rPr>
      </w:pPr>
      <w:r w:rsidRPr="0090299B">
        <w:rPr>
          <w:rFonts w:ascii="Calibri" w:hAnsi="Calibri" w:cs="Calibri"/>
          <w:b/>
          <w:bCs/>
          <w:sz w:val="20"/>
          <w:szCs w:val="20"/>
        </w:rPr>
        <w:t>What are the guardrails for PRISM?</w:t>
      </w:r>
    </w:p>
    <w:p w14:paraId="1A734C55" w14:textId="77777777" w:rsidR="00CB1185" w:rsidRPr="00CA677E" w:rsidRDefault="00CB1185" w:rsidP="00CB1185">
      <w:pPr>
        <w:spacing w:line="276" w:lineRule="auto"/>
        <w:jc w:val="both"/>
        <w:rPr>
          <w:rFonts w:ascii="Calibri" w:hAnsi="Calibri" w:cs="Calibri"/>
          <w:sz w:val="20"/>
          <w:szCs w:val="20"/>
        </w:rPr>
      </w:pPr>
      <w:r w:rsidRPr="00CA677E">
        <w:rPr>
          <w:rFonts w:ascii="Calibri" w:hAnsi="Calibri" w:cs="Calibri"/>
          <w:sz w:val="20"/>
          <w:szCs w:val="20"/>
        </w:rPr>
        <w:t>These guardrails are designed to ensure that PRISM remains helpful without becoming intrusive or over-optimizing for returns at the cost of user experience.</w:t>
      </w:r>
    </w:p>
    <w:p w14:paraId="54441366" w14:textId="77777777" w:rsidR="00CB1185" w:rsidRPr="00797919" w:rsidRDefault="00CB1185" w:rsidP="00CB1185">
      <w:pPr>
        <w:pStyle w:val="ListParagraph"/>
        <w:numPr>
          <w:ilvl w:val="1"/>
          <w:numId w:val="1"/>
        </w:numPr>
        <w:spacing w:line="276" w:lineRule="auto"/>
        <w:jc w:val="both"/>
        <w:rPr>
          <w:rFonts w:ascii="Calibri" w:hAnsi="Calibri" w:cs="Calibri"/>
          <w:sz w:val="20"/>
          <w:szCs w:val="20"/>
        </w:rPr>
      </w:pPr>
      <w:r w:rsidRPr="00797919">
        <w:rPr>
          <w:rFonts w:ascii="Calibri" w:hAnsi="Calibri" w:cs="Calibri"/>
          <w:sz w:val="20"/>
          <w:szCs w:val="20"/>
        </w:rPr>
        <w:t>Maximum 6 interventions per order: 3 passive</w:t>
      </w:r>
      <w:r>
        <w:rPr>
          <w:rFonts w:ascii="Calibri" w:hAnsi="Calibri" w:cs="Calibri"/>
          <w:sz w:val="20"/>
          <w:szCs w:val="20"/>
        </w:rPr>
        <w:t xml:space="preserve"> channels</w:t>
      </w:r>
      <w:r w:rsidRPr="00797919">
        <w:rPr>
          <w:rFonts w:ascii="Calibri" w:hAnsi="Calibri" w:cs="Calibri"/>
          <w:sz w:val="20"/>
          <w:szCs w:val="20"/>
        </w:rPr>
        <w:t>, 3 active</w:t>
      </w:r>
      <w:r>
        <w:rPr>
          <w:rFonts w:ascii="Calibri" w:hAnsi="Calibri" w:cs="Calibri"/>
          <w:sz w:val="20"/>
          <w:szCs w:val="20"/>
        </w:rPr>
        <w:t xml:space="preserve"> channels</w:t>
      </w:r>
    </w:p>
    <w:p w14:paraId="52A90493" w14:textId="77777777" w:rsidR="00CB1185" w:rsidRPr="00797919" w:rsidRDefault="00CB1185" w:rsidP="00CB1185">
      <w:pPr>
        <w:pStyle w:val="ListParagraph"/>
        <w:numPr>
          <w:ilvl w:val="1"/>
          <w:numId w:val="1"/>
        </w:numPr>
        <w:spacing w:line="276" w:lineRule="auto"/>
        <w:jc w:val="both"/>
        <w:rPr>
          <w:rFonts w:ascii="Calibri" w:hAnsi="Calibri" w:cs="Calibri"/>
          <w:sz w:val="20"/>
          <w:szCs w:val="20"/>
        </w:rPr>
      </w:pPr>
      <w:r w:rsidRPr="00797919">
        <w:rPr>
          <w:rFonts w:ascii="Calibri" w:hAnsi="Calibri" w:cs="Calibri"/>
          <w:sz w:val="20"/>
          <w:szCs w:val="20"/>
        </w:rPr>
        <w:t>Maximum 2 active outreach messages under the same intervention type</w:t>
      </w:r>
    </w:p>
    <w:p w14:paraId="3921510C" w14:textId="77777777" w:rsidR="00CB1185" w:rsidRPr="00797919" w:rsidRDefault="00CB1185" w:rsidP="00CB1185">
      <w:pPr>
        <w:pStyle w:val="ListParagraph"/>
        <w:numPr>
          <w:ilvl w:val="1"/>
          <w:numId w:val="1"/>
        </w:numPr>
        <w:spacing w:line="276" w:lineRule="auto"/>
        <w:jc w:val="both"/>
        <w:rPr>
          <w:rFonts w:ascii="Calibri" w:hAnsi="Calibri" w:cs="Calibri"/>
          <w:sz w:val="20"/>
          <w:szCs w:val="20"/>
        </w:rPr>
      </w:pPr>
      <w:r w:rsidRPr="00797919">
        <w:rPr>
          <w:rFonts w:ascii="Calibri" w:hAnsi="Calibri" w:cs="Calibri"/>
          <w:sz w:val="20"/>
          <w:szCs w:val="20"/>
        </w:rPr>
        <w:t xml:space="preserve">No </w:t>
      </w:r>
      <w:r>
        <w:rPr>
          <w:rFonts w:ascii="Calibri" w:hAnsi="Calibri" w:cs="Calibri"/>
          <w:sz w:val="20"/>
          <w:szCs w:val="20"/>
        </w:rPr>
        <w:t>2</w:t>
      </w:r>
      <w:r w:rsidRPr="00797919">
        <w:rPr>
          <w:rFonts w:ascii="Calibri" w:hAnsi="Calibri" w:cs="Calibri"/>
          <w:sz w:val="20"/>
          <w:szCs w:val="20"/>
        </w:rPr>
        <w:t xml:space="preserve"> consecutive touchpoints address the same intervention type</w:t>
      </w:r>
    </w:p>
    <w:p w14:paraId="4E2F0470" w14:textId="77777777" w:rsidR="00CB1185" w:rsidRPr="00797919" w:rsidRDefault="00CB1185" w:rsidP="00CB1185">
      <w:pPr>
        <w:pStyle w:val="ListParagraph"/>
        <w:numPr>
          <w:ilvl w:val="1"/>
          <w:numId w:val="1"/>
        </w:numPr>
        <w:spacing w:line="276" w:lineRule="auto"/>
        <w:jc w:val="both"/>
        <w:rPr>
          <w:rFonts w:ascii="Calibri" w:hAnsi="Calibri" w:cs="Calibri"/>
          <w:sz w:val="20"/>
          <w:szCs w:val="20"/>
        </w:rPr>
      </w:pPr>
      <w:r w:rsidRPr="00797919">
        <w:rPr>
          <w:rFonts w:ascii="Calibri" w:hAnsi="Calibri" w:cs="Calibri"/>
          <w:sz w:val="20"/>
          <w:szCs w:val="20"/>
        </w:rPr>
        <w:t>Push notification fires before email in the same window, email is fallback only</w:t>
      </w:r>
    </w:p>
    <w:p w14:paraId="7CCA16AC" w14:textId="77777777" w:rsidR="00CB1185" w:rsidRPr="00797919" w:rsidRDefault="00CB1185" w:rsidP="00CB1185">
      <w:pPr>
        <w:pStyle w:val="ListParagraph"/>
        <w:numPr>
          <w:ilvl w:val="1"/>
          <w:numId w:val="1"/>
        </w:numPr>
        <w:spacing w:line="276" w:lineRule="auto"/>
        <w:jc w:val="both"/>
        <w:rPr>
          <w:rFonts w:ascii="Calibri" w:hAnsi="Calibri" w:cs="Calibri"/>
          <w:sz w:val="20"/>
          <w:szCs w:val="20"/>
        </w:rPr>
      </w:pPr>
      <w:r w:rsidRPr="00797919">
        <w:rPr>
          <w:rFonts w:ascii="Calibri" w:hAnsi="Calibri" w:cs="Calibri"/>
          <w:sz w:val="20"/>
          <w:szCs w:val="20"/>
        </w:rPr>
        <w:t xml:space="preserve">High-confidence active outreach i.e. pushes notification and post-delivery email, reserved for </w:t>
      </w:r>
      <w:r>
        <w:rPr>
          <w:rFonts w:ascii="Calibri" w:hAnsi="Calibri" w:cs="Calibri"/>
          <w:sz w:val="20"/>
          <w:szCs w:val="20"/>
        </w:rPr>
        <w:t>buyers</w:t>
      </w:r>
      <w:r w:rsidRPr="00797919">
        <w:rPr>
          <w:rFonts w:ascii="Calibri" w:hAnsi="Calibri" w:cs="Calibri"/>
          <w:sz w:val="20"/>
          <w:szCs w:val="20"/>
        </w:rPr>
        <w:t xml:space="preserve"> scoring P </w:t>
      </w:r>
      <w:r>
        <w:rPr>
          <w:rFonts w:ascii="Calibri" w:hAnsi="Calibri" w:cs="Calibri"/>
          <w:sz w:val="20"/>
          <w:szCs w:val="20"/>
        </w:rPr>
        <w:t>&gt;=</w:t>
      </w:r>
      <w:r w:rsidRPr="00797919">
        <w:rPr>
          <w:rFonts w:ascii="Calibri" w:hAnsi="Calibri" w:cs="Calibri"/>
          <w:sz w:val="20"/>
          <w:szCs w:val="20"/>
        </w:rPr>
        <w:t xml:space="preserve"> 0.80</w:t>
      </w:r>
    </w:p>
    <w:p w14:paraId="6FD4CA74" w14:textId="77777777" w:rsidR="00CB1185" w:rsidRPr="00797919" w:rsidRDefault="00CB1185" w:rsidP="00CB1185">
      <w:pPr>
        <w:pStyle w:val="ListParagraph"/>
        <w:numPr>
          <w:ilvl w:val="1"/>
          <w:numId w:val="1"/>
        </w:numPr>
        <w:spacing w:line="276" w:lineRule="auto"/>
        <w:jc w:val="both"/>
        <w:rPr>
          <w:rFonts w:ascii="Calibri" w:hAnsi="Calibri" w:cs="Calibri"/>
          <w:sz w:val="20"/>
          <w:szCs w:val="20"/>
        </w:rPr>
      </w:pPr>
      <w:r w:rsidRPr="00797919">
        <w:rPr>
          <w:rFonts w:ascii="Calibri" w:hAnsi="Calibri" w:cs="Calibri"/>
          <w:sz w:val="20"/>
          <w:szCs w:val="20"/>
        </w:rPr>
        <w:t xml:space="preserve">If </w:t>
      </w:r>
      <w:r>
        <w:rPr>
          <w:rFonts w:ascii="Calibri" w:hAnsi="Calibri" w:cs="Calibri"/>
          <w:sz w:val="20"/>
          <w:szCs w:val="20"/>
        </w:rPr>
        <w:t xml:space="preserve">order cancellation or </w:t>
      </w:r>
      <w:r w:rsidRPr="00797919">
        <w:rPr>
          <w:rFonts w:ascii="Calibri" w:hAnsi="Calibri" w:cs="Calibri"/>
          <w:sz w:val="20"/>
          <w:szCs w:val="20"/>
        </w:rPr>
        <w:t>return initiated at any point, then, cancel all remaining interventions immediately</w:t>
      </w:r>
    </w:p>
    <w:p w14:paraId="70B513CF" w14:textId="696E9725" w:rsidR="009712A6" w:rsidRPr="00CB1185" w:rsidRDefault="00CB1185" w:rsidP="00CB1185">
      <w:pPr>
        <w:spacing w:after="240" w:line="276" w:lineRule="auto"/>
        <w:jc w:val="both"/>
        <w:rPr>
          <w:rFonts w:ascii="Calibri" w:hAnsi="Calibri" w:cs="Calibri"/>
          <w:i/>
          <w:iCs/>
          <w:sz w:val="20"/>
          <w:szCs w:val="20"/>
          <w:highlight w:val="lightGray"/>
        </w:rPr>
      </w:pPr>
      <w:r w:rsidRPr="00797919">
        <w:rPr>
          <w:rFonts w:ascii="Calibri" w:hAnsi="Calibri" w:cs="Calibri"/>
          <w:sz w:val="20"/>
          <w:szCs w:val="20"/>
        </w:rPr>
        <w:t>Users with fewer than 5 orders then, passive touchpoints only, no active outreach</w:t>
      </w:r>
    </w:p>
    <w:p w14:paraId="79AB1BBC" w14:textId="14B43FDE" w:rsidR="00494933" w:rsidRPr="00CB1185" w:rsidRDefault="006C7EF1" w:rsidP="00CB1185">
      <w:pPr>
        <w:pStyle w:val="Heading1"/>
        <w:keepLines w:val="0"/>
        <w:pBdr>
          <w:top w:val="single" w:sz="2" w:space="0" w:color="auto"/>
          <w:bottom w:val="single" w:sz="2" w:space="1" w:color="auto"/>
        </w:pBdr>
        <w:shd w:val="clear" w:color="auto" w:fill="D9D9D9" w:themeFill="background1" w:themeFillShade="D9"/>
        <w:tabs>
          <w:tab w:val="left" w:pos="2695"/>
        </w:tabs>
        <w:spacing w:before="0" w:after="240" w:line="276" w:lineRule="auto"/>
        <w:jc w:val="both"/>
        <w:rPr>
          <w:rFonts w:ascii="Calibri" w:eastAsia="Times New Roman" w:hAnsi="Calibri" w:cs="Calibri"/>
          <w:b/>
          <w:bCs/>
          <w:color w:val="000000" w:themeColor="text1"/>
          <w:kern w:val="32"/>
          <w:sz w:val="20"/>
          <w:szCs w:val="20"/>
        </w:rPr>
      </w:pPr>
      <w:bookmarkStart w:id="10" w:name="Section5"/>
      <w:r>
        <w:rPr>
          <w:rFonts w:ascii="Calibri" w:eastAsia="Times New Roman" w:hAnsi="Calibri" w:cs="Calibri"/>
          <w:b/>
          <w:bCs/>
          <w:color w:val="000000" w:themeColor="text1"/>
          <w:kern w:val="32"/>
          <w:sz w:val="20"/>
          <w:szCs w:val="20"/>
        </w:rPr>
        <w:t xml:space="preserve">Section </w:t>
      </w:r>
      <w:r w:rsidR="006B0B22">
        <w:rPr>
          <w:rFonts w:ascii="Calibri" w:eastAsia="Times New Roman" w:hAnsi="Calibri" w:cs="Calibri"/>
          <w:b/>
          <w:bCs/>
          <w:color w:val="000000" w:themeColor="text1"/>
          <w:kern w:val="32"/>
          <w:sz w:val="20"/>
          <w:szCs w:val="20"/>
        </w:rPr>
        <w:t>I</w:t>
      </w:r>
      <w:r>
        <w:rPr>
          <w:rFonts w:ascii="Calibri" w:eastAsia="Times New Roman" w:hAnsi="Calibri" w:cs="Calibri"/>
          <w:b/>
          <w:bCs/>
          <w:color w:val="000000" w:themeColor="text1"/>
          <w:kern w:val="32"/>
          <w:sz w:val="20"/>
          <w:szCs w:val="20"/>
        </w:rPr>
        <w:t xml:space="preserve">V: </w:t>
      </w:r>
      <w:bookmarkEnd w:id="10"/>
      <w:r w:rsidR="00CE1CA3" w:rsidRPr="00CE1CA3">
        <w:rPr>
          <w:rFonts w:ascii="Calibri" w:eastAsia="Times New Roman" w:hAnsi="Calibri" w:cs="Calibri"/>
          <w:b/>
          <w:bCs/>
          <w:color w:val="000000" w:themeColor="text1"/>
          <w:kern w:val="32"/>
          <w:sz w:val="20"/>
          <w:szCs w:val="20"/>
        </w:rPr>
        <w:t xml:space="preserve">Challenging PRISM </w:t>
      </w:r>
      <w:r w:rsidR="00CE1CA3">
        <w:rPr>
          <w:rFonts w:ascii="Calibri" w:eastAsia="Times New Roman" w:hAnsi="Calibri" w:cs="Calibri"/>
          <w:b/>
          <w:bCs/>
          <w:color w:val="000000" w:themeColor="text1"/>
          <w:kern w:val="32"/>
          <w:sz w:val="20"/>
          <w:szCs w:val="20"/>
        </w:rPr>
        <w:t xml:space="preserve">- </w:t>
      </w:r>
      <w:r w:rsidR="00CE1CA3" w:rsidRPr="00CE1CA3">
        <w:rPr>
          <w:rFonts w:ascii="Calibri" w:eastAsia="Times New Roman" w:hAnsi="Calibri" w:cs="Calibri"/>
          <w:b/>
          <w:bCs/>
          <w:color w:val="000000" w:themeColor="text1"/>
          <w:kern w:val="32"/>
          <w:sz w:val="20"/>
          <w:szCs w:val="20"/>
        </w:rPr>
        <w:t>Risks &amp; Mitigations</w:t>
      </w:r>
    </w:p>
    <w:p w14:paraId="5F90CF16" w14:textId="6F918F13" w:rsidR="00CB1185" w:rsidRDefault="00CB1185" w:rsidP="0092155E">
      <w:pPr>
        <w:pStyle w:val="ListParagraph"/>
        <w:numPr>
          <w:ilvl w:val="0"/>
          <w:numId w:val="1"/>
        </w:numPr>
        <w:spacing w:line="276" w:lineRule="auto"/>
        <w:jc w:val="both"/>
        <w:rPr>
          <w:rFonts w:ascii="Calibri" w:hAnsi="Calibri" w:cs="Calibri"/>
          <w:b/>
          <w:bCs/>
          <w:sz w:val="20"/>
          <w:szCs w:val="20"/>
        </w:rPr>
      </w:pPr>
      <w:r w:rsidRPr="00CB1185">
        <w:rPr>
          <w:rFonts w:ascii="Calibri" w:hAnsi="Calibri" w:cs="Calibri"/>
          <w:b/>
          <w:bCs/>
          <w:sz w:val="20"/>
          <w:szCs w:val="20"/>
        </w:rPr>
        <w:t>Why intervene between purchase and delivery? Can the platform do something once a return is initiated?</w:t>
      </w:r>
      <w:r>
        <w:rPr>
          <w:rFonts w:ascii="Calibri" w:hAnsi="Calibri" w:cs="Calibri"/>
          <w:b/>
          <w:bCs/>
          <w:sz w:val="20"/>
          <w:szCs w:val="20"/>
        </w:rPr>
        <w:t xml:space="preserve">? </w:t>
      </w:r>
    </w:p>
    <w:p w14:paraId="0A774D9E" w14:textId="1DE9512F" w:rsidR="00CB1185" w:rsidRPr="00CB1185" w:rsidRDefault="00CB1185" w:rsidP="00CB1185">
      <w:pPr>
        <w:spacing w:after="240" w:line="276" w:lineRule="auto"/>
        <w:jc w:val="both"/>
        <w:rPr>
          <w:rFonts w:ascii="Calibri" w:hAnsi="Calibri" w:cs="Calibri"/>
          <w:sz w:val="20"/>
          <w:szCs w:val="20"/>
        </w:rPr>
      </w:pPr>
      <w:r w:rsidRPr="00CB1185">
        <w:rPr>
          <w:rFonts w:ascii="Calibri" w:hAnsi="Calibri" w:cs="Calibri"/>
          <w:sz w:val="20"/>
          <w:szCs w:val="20"/>
        </w:rPr>
        <w:t>It could, but by then the emotional decision has already been made. The return form is just the administrative conclusion of a doubt that formed days earlier. Matt was no longer excited to receive his order long before he opened the returns page. The window to reach him was in the days between purchase and delivery, when the doubt was still forming and had not yet hardened into a decision. Think of it like a knowledgeable store associate who senses hesitation and offers honest reassurance before the buyer walks out. That same reassurance, offered after the buyer has asked for a refund, feels like resistance, not support. This is why PRISM intervenes early and cancels all remaining interventions the moment a return is initiated. Once the buyer has decided, the system respects it.</w:t>
      </w:r>
    </w:p>
    <w:p w14:paraId="0CE8B69D" w14:textId="0CE0BBB7" w:rsidR="005F30DF" w:rsidRPr="005F30DF" w:rsidRDefault="00C6367E" w:rsidP="008331A8">
      <w:pPr>
        <w:pStyle w:val="ListParagraph"/>
        <w:numPr>
          <w:ilvl w:val="0"/>
          <w:numId w:val="1"/>
        </w:numPr>
        <w:spacing w:after="240" w:line="276" w:lineRule="auto"/>
        <w:jc w:val="both"/>
        <w:rPr>
          <w:rFonts w:ascii="Calibri" w:hAnsi="Calibri" w:cs="Calibri"/>
          <w:sz w:val="20"/>
          <w:szCs w:val="20"/>
        </w:rPr>
      </w:pPr>
      <w:r w:rsidRPr="00C6367E">
        <w:rPr>
          <w:rFonts w:ascii="Calibri" w:hAnsi="Calibri" w:cs="Calibri"/>
          <w:b/>
          <w:bCs/>
          <w:sz w:val="20"/>
          <w:szCs w:val="20"/>
        </w:rPr>
        <w:t>There is a high chance that buyers show mixed signals</w:t>
      </w:r>
      <w:r>
        <w:rPr>
          <w:rFonts w:ascii="Calibri" w:hAnsi="Calibri" w:cs="Calibri"/>
          <w:b/>
          <w:bCs/>
          <w:sz w:val="20"/>
          <w:szCs w:val="20"/>
        </w:rPr>
        <w:t xml:space="preserve">, </w:t>
      </w:r>
      <w:r w:rsidRPr="00C6367E">
        <w:rPr>
          <w:rFonts w:ascii="Calibri" w:hAnsi="Calibri" w:cs="Calibri"/>
          <w:b/>
          <w:bCs/>
          <w:sz w:val="20"/>
          <w:szCs w:val="20"/>
        </w:rPr>
        <w:t>for example, selecting “found a better price elsewhere” even if the</w:t>
      </w:r>
      <w:r w:rsidR="005437A7">
        <w:rPr>
          <w:rFonts w:ascii="Calibri" w:hAnsi="Calibri" w:cs="Calibri"/>
          <w:b/>
          <w:bCs/>
          <w:sz w:val="20"/>
          <w:szCs w:val="20"/>
        </w:rPr>
        <w:t xml:space="preserve"> </w:t>
      </w:r>
      <w:r w:rsidRPr="00C6367E">
        <w:rPr>
          <w:rFonts w:ascii="Calibri" w:hAnsi="Calibri" w:cs="Calibri"/>
          <w:b/>
          <w:bCs/>
          <w:sz w:val="20"/>
          <w:szCs w:val="20"/>
        </w:rPr>
        <w:t>purchase was impulsive. In such cases, how reliable are signals in understanding true behavior? And how much can we rely on “</w:t>
      </w:r>
      <w:r w:rsidR="007848B7">
        <w:rPr>
          <w:rFonts w:ascii="Calibri" w:hAnsi="Calibri" w:cs="Calibri"/>
          <w:b/>
          <w:bCs/>
          <w:sz w:val="20"/>
          <w:szCs w:val="20"/>
        </w:rPr>
        <w:t>changed mind</w:t>
      </w:r>
      <w:r w:rsidR="00190D59">
        <w:rPr>
          <w:rFonts w:ascii="Calibri" w:hAnsi="Calibri" w:cs="Calibri"/>
          <w:b/>
          <w:bCs/>
          <w:sz w:val="20"/>
          <w:szCs w:val="20"/>
        </w:rPr>
        <w:t>, no longer needed</w:t>
      </w:r>
      <w:r w:rsidRPr="00C6367E">
        <w:rPr>
          <w:rFonts w:ascii="Calibri" w:hAnsi="Calibri" w:cs="Calibri"/>
          <w:b/>
          <w:bCs/>
          <w:sz w:val="20"/>
          <w:szCs w:val="20"/>
        </w:rPr>
        <w:t>” as a reason code, given that users may select other options even when the underlying cause is remorse?</w:t>
      </w:r>
    </w:p>
    <w:p w14:paraId="1FDF23CA" w14:textId="1DB0F7FA" w:rsidR="005F30DF" w:rsidRPr="005F30DF" w:rsidRDefault="005F30DF" w:rsidP="0092155E">
      <w:pPr>
        <w:spacing w:after="240" w:line="276" w:lineRule="auto"/>
        <w:jc w:val="both"/>
        <w:rPr>
          <w:rFonts w:ascii="Calibri" w:hAnsi="Calibri" w:cs="Calibri"/>
          <w:sz w:val="20"/>
          <w:szCs w:val="20"/>
        </w:rPr>
      </w:pPr>
      <w:r w:rsidRPr="005F30DF">
        <w:rPr>
          <w:rFonts w:ascii="Calibri" w:hAnsi="Calibri" w:cs="Calibri"/>
          <w:sz w:val="20"/>
          <w:szCs w:val="20"/>
        </w:rPr>
        <w:t>These signals are probabilistic</w:t>
      </w:r>
      <w:r w:rsidR="002B7A58">
        <w:rPr>
          <w:rFonts w:ascii="Calibri" w:hAnsi="Calibri" w:cs="Calibri"/>
          <w:sz w:val="20"/>
          <w:szCs w:val="20"/>
        </w:rPr>
        <w:t xml:space="preserve"> signals for a probable impulse purchase</w:t>
      </w:r>
      <w:r w:rsidRPr="005F30DF">
        <w:rPr>
          <w:rFonts w:ascii="Calibri" w:hAnsi="Calibri" w:cs="Calibri"/>
          <w:sz w:val="20"/>
          <w:szCs w:val="20"/>
        </w:rPr>
        <w:t xml:space="preserve">. For </w:t>
      </w:r>
      <w:r w:rsidR="002B7A58">
        <w:rPr>
          <w:rFonts w:ascii="Calibri" w:hAnsi="Calibri" w:cs="Calibri"/>
          <w:sz w:val="20"/>
          <w:szCs w:val="20"/>
        </w:rPr>
        <w:t>MLP</w:t>
      </w:r>
      <w:r w:rsidRPr="005F30DF">
        <w:rPr>
          <w:rFonts w:ascii="Calibri" w:hAnsi="Calibri" w:cs="Calibri"/>
          <w:sz w:val="20"/>
          <w:szCs w:val="20"/>
        </w:rPr>
        <w:t>, they act as a starting point based on the best available first-party data. While they may seem definitive, the goal is not perfect accuracy at this stage, but to identify users with a reasonable likelihood of remorse and test whether interventions can make a difference.</w:t>
      </w:r>
      <w:r>
        <w:rPr>
          <w:rFonts w:ascii="Calibri" w:hAnsi="Calibri" w:cs="Calibri"/>
          <w:sz w:val="20"/>
          <w:szCs w:val="20"/>
        </w:rPr>
        <w:t xml:space="preserve"> </w:t>
      </w:r>
      <w:r w:rsidRPr="005F30DF">
        <w:rPr>
          <w:rFonts w:ascii="Calibri" w:hAnsi="Calibri" w:cs="Calibri"/>
          <w:sz w:val="20"/>
          <w:szCs w:val="20"/>
        </w:rPr>
        <w:t>The use of “changed mind</w:t>
      </w:r>
      <w:r w:rsidR="00190D59">
        <w:rPr>
          <w:rFonts w:ascii="Calibri" w:hAnsi="Calibri" w:cs="Calibri"/>
          <w:sz w:val="20"/>
          <w:szCs w:val="20"/>
        </w:rPr>
        <w:t>, no longer needed</w:t>
      </w:r>
      <w:r w:rsidRPr="005F30DF">
        <w:rPr>
          <w:rFonts w:ascii="Calibri" w:hAnsi="Calibri" w:cs="Calibri"/>
          <w:sz w:val="20"/>
          <w:szCs w:val="20"/>
        </w:rPr>
        <w:t>” as a proxy also has limitations, since users may select other reason codes. However, it is still one of the closest indicators of remorse-driven returns available today, so it serves as a practical signal to begin with.</w:t>
      </w:r>
    </w:p>
    <w:p w14:paraId="2028CAD3" w14:textId="1C232071" w:rsidR="00494933" w:rsidRPr="00494933" w:rsidRDefault="005F30DF" w:rsidP="00494933">
      <w:pPr>
        <w:spacing w:after="240" w:line="276" w:lineRule="auto"/>
        <w:jc w:val="both"/>
        <w:rPr>
          <w:rFonts w:ascii="Calibri" w:hAnsi="Calibri" w:cs="Calibri"/>
          <w:sz w:val="20"/>
          <w:szCs w:val="20"/>
          <w:highlight w:val="yellow"/>
        </w:rPr>
      </w:pPr>
      <w:r w:rsidRPr="005F30DF">
        <w:rPr>
          <w:rFonts w:ascii="Calibri" w:hAnsi="Calibri" w:cs="Calibri"/>
          <w:sz w:val="20"/>
          <w:szCs w:val="20"/>
        </w:rPr>
        <w:t>In Phase 1, the system improves by learning from outcomes. By tracking engagement and return behavior after interventions, we can validate whether we are targeting the right users and refine the model accordingly.</w:t>
      </w:r>
      <w:r>
        <w:rPr>
          <w:rFonts w:ascii="Calibri" w:hAnsi="Calibri" w:cs="Calibri"/>
          <w:sz w:val="20"/>
          <w:szCs w:val="20"/>
        </w:rPr>
        <w:t xml:space="preserve"> </w:t>
      </w:r>
      <w:r w:rsidRPr="005F30DF">
        <w:rPr>
          <w:rFonts w:ascii="Calibri" w:hAnsi="Calibri" w:cs="Calibri"/>
          <w:sz w:val="20"/>
          <w:szCs w:val="20"/>
        </w:rPr>
        <w:t>Additionally, surveys can be introduced to capture buyer intent and context</w:t>
      </w:r>
      <w:r>
        <w:rPr>
          <w:rFonts w:ascii="Calibri" w:hAnsi="Calibri" w:cs="Calibri"/>
          <w:sz w:val="20"/>
          <w:szCs w:val="20"/>
        </w:rPr>
        <w:t xml:space="preserve"> </w:t>
      </w:r>
      <w:r w:rsidRPr="005F30DF">
        <w:rPr>
          <w:rFonts w:ascii="Calibri" w:hAnsi="Calibri" w:cs="Calibri"/>
          <w:sz w:val="20"/>
          <w:szCs w:val="20"/>
        </w:rPr>
        <w:t>especially for purchases driven by FOMO, sales, or discounts. This provides more direct insight into user decision-making and helps strengthen the signals over time.</w:t>
      </w:r>
      <w:r w:rsidRPr="005F30DF">
        <w:rPr>
          <w:rFonts w:ascii="Calibri" w:hAnsi="Calibri" w:cs="Calibri"/>
          <w:sz w:val="20"/>
          <w:szCs w:val="20"/>
          <w:highlight w:val="yellow"/>
        </w:rPr>
        <w:t xml:space="preserve"> </w:t>
      </w:r>
    </w:p>
    <w:p w14:paraId="4EAE73C4" w14:textId="1DD8C5CB" w:rsidR="002A7417" w:rsidRDefault="00C6367E" w:rsidP="0092155E">
      <w:pPr>
        <w:pStyle w:val="ListParagraph"/>
        <w:numPr>
          <w:ilvl w:val="0"/>
          <w:numId w:val="1"/>
        </w:numPr>
        <w:spacing w:line="276" w:lineRule="auto"/>
        <w:jc w:val="both"/>
        <w:rPr>
          <w:rFonts w:ascii="Calibri" w:hAnsi="Calibri" w:cs="Calibri"/>
          <w:b/>
          <w:bCs/>
          <w:sz w:val="20"/>
          <w:szCs w:val="20"/>
        </w:rPr>
      </w:pPr>
      <w:r w:rsidRPr="00C6367E">
        <w:rPr>
          <w:rFonts w:ascii="Calibri" w:hAnsi="Calibri" w:cs="Calibri"/>
          <w:b/>
          <w:bCs/>
          <w:sz w:val="20"/>
          <w:szCs w:val="20"/>
        </w:rPr>
        <w:t xml:space="preserve">What are </w:t>
      </w:r>
      <w:r w:rsidR="004741F8">
        <w:rPr>
          <w:rFonts w:ascii="Calibri" w:hAnsi="Calibri" w:cs="Calibri"/>
          <w:b/>
          <w:bCs/>
          <w:sz w:val="20"/>
          <w:szCs w:val="20"/>
        </w:rPr>
        <w:t xml:space="preserve">some </w:t>
      </w:r>
      <w:r w:rsidR="0013786C">
        <w:rPr>
          <w:rFonts w:ascii="Calibri" w:hAnsi="Calibri" w:cs="Calibri"/>
          <w:b/>
          <w:bCs/>
          <w:sz w:val="20"/>
          <w:szCs w:val="20"/>
        </w:rPr>
        <w:t xml:space="preserve">future </w:t>
      </w:r>
      <w:r w:rsidRPr="00C6367E">
        <w:rPr>
          <w:rFonts w:ascii="Calibri" w:hAnsi="Calibri" w:cs="Calibri"/>
          <w:b/>
          <w:bCs/>
          <w:sz w:val="20"/>
          <w:szCs w:val="20"/>
        </w:rPr>
        <w:t xml:space="preserve">risks? How will you mitigate them? </w:t>
      </w:r>
    </w:p>
    <w:p w14:paraId="7777A3DB" w14:textId="726758C5" w:rsidR="002A7417" w:rsidRPr="00734418" w:rsidRDefault="002A7417" w:rsidP="00A610E0">
      <w:pPr>
        <w:pStyle w:val="ListParagraph"/>
        <w:numPr>
          <w:ilvl w:val="0"/>
          <w:numId w:val="17"/>
        </w:numPr>
        <w:spacing w:line="276" w:lineRule="auto"/>
        <w:jc w:val="both"/>
        <w:rPr>
          <w:rFonts w:ascii="Calibri" w:hAnsi="Calibri" w:cs="Calibri"/>
          <w:b/>
          <w:bCs/>
          <w:sz w:val="20"/>
          <w:szCs w:val="20"/>
        </w:rPr>
      </w:pPr>
      <w:r w:rsidRPr="00734418">
        <w:rPr>
          <w:rFonts w:ascii="Calibri" w:hAnsi="Calibri" w:cs="Calibri"/>
          <w:b/>
          <w:bCs/>
          <w:sz w:val="20"/>
          <w:szCs w:val="20"/>
        </w:rPr>
        <w:t xml:space="preserve">Evolving Buyer Behavior: </w:t>
      </w:r>
      <w:r w:rsidRPr="00734418">
        <w:rPr>
          <w:rFonts w:ascii="Calibri" w:hAnsi="Calibri" w:cs="Calibri"/>
          <w:sz w:val="20"/>
          <w:szCs w:val="20"/>
        </w:rPr>
        <w:t>Buyer behavior changes over time due to platform trends, seasonality, and external factors. Signals that work today may become common behavior in the future, reducing their predictive power.</w:t>
      </w:r>
    </w:p>
    <w:p w14:paraId="057F8DFD" w14:textId="1041445F" w:rsidR="002A7417" w:rsidRPr="002A7417" w:rsidRDefault="002A7417" w:rsidP="005437A7">
      <w:pPr>
        <w:spacing w:line="276" w:lineRule="auto"/>
        <w:ind w:left="360"/>
        <w:jc w:val="both"/>
        <w:rPr>
          <w:rFonts w:ascii="Calibri" w:hAnsi="Calibri" w:cs="Calibri"/>
          <w:sz w:val="20"/>
          <w:szCs w:val="20"/>
        </w:rPr>
      </w:pPr>
      <w:r w:rsidRPr="000E2459">
        <w:rPr>
          <w:rFonts w:ascii="Calibri" w:hAnsi="Calibri" w:cs="Calibri"/>
          <w:b/>
          <w:bCs/>
          <w:sz w:val="20"/>
          <w:szCs w:val="20"/>
        </w:rPr>
        <w:t>Mitigation</w:t>
      </w:r>
      <w:r w:rsidRPr="002A7417">
        <w:rPr>
          <w:rFonts w:ascii="Calibri" w:hAnsi="Calibri" w:cs="Calibri"/>
          <w:sz w:val="20"/>
          <w:szCs w:val="20"/>
        </w:rPr>
        <w:t>: The model should be retrained regularly using recent data, and signal weights should be reviewed periodically. A continuous holdout control group can help detect when model performance starts to decline. In addition, periodic user interviews or surveys can provide deeper insight into changing buyer behavior, and at least one A/B test annually can validate whether the model and interventions are still effective.</w:t>
      </w:r>
    </w:p>
    <w:p w14:paraId="305BB682" w14:textId="5231A45E" w:rsidR="002A7417" w:rsidRPr="00734418" w:rsidRDefault="002A7417" w:rsidP="00A610E0">
      <w:pPr>
        <w:pStyle w:val="ListParagraph"/>
        <w:numPr>
          <w:ilvl w:val="0"/>
          <w:numId w:val="17"/>
        </w:numPr>
        <w:spacing w:line="276" w:lineRule="auto"/>
        <w:jc w:val="both"/>
        <w:rPr>
          <w:rFonts w:ascii="Calibri" w:hAnsi="Calibri" w:cs="Calibri"/>
          <w:sz w:val="20"/>
          <w:szCs w:val="20"/>
          <w:u w:val="single"/>
        </w:rPr>
      </w:pPr>
      <w:r w:rsidRPr="00734418">
        <w:rPr>
          <w:rFonts w:ascii="Calibri" w:hAnsi="Calibri" w:cs="Calibri"/>
          <w:b/>
          <w:bCs/>
          <w:sz w:val="20"/>
          <w:szCs w:val="20"/>
        </w:rPr>
        <w:t>Agentic Commerce</w:t>
      </w:r>
      <w:r w:rsidRPr="00734418">
        <w:rPr>
          <w:rFonts w:ascii="Calibri" w:hAnsi="Calibri" w:cs="Calibri"/>
          <w:sz w:val="20"/>
          <w:szCs w:val="20"/>
        </w:rPr>
        <w:t>:  As AI agents begin making purchases on behalf of users, traditional behavioral signals may become less reliable. For example, fast checkout or low page depth may reflect automation rather than impulsive behavior.</w:t>
      </w:r>
    </w:p>
    <w:p w14:paraId="0A889E9C" w14:textId="3AD83DE1" w:rsidR="002A7417" w:rsidRPr="002A7417" w:rsidRDefault="002A7417" w:rsidP="00DB1964">
      <w:pPr>
        <w:spacing w:after="240" w:line="276" w:lineRule="auto"/>
        <w:ind w:left="360"/>
        <w:jc w:val="both"/>
        <w:rPr>
          <w:rFonts w:ascii="Calibri" w:hAnsi="Calibri" w:cs="Calibri"/>
          <w:b/>
          <w:bCs/>
          <w:sz w:val="20"/>
          <w:szCs w:val="20"/>
        </w:rPr>
      </w:pPr>
      <w:r w:rsidRPr="000E2459">
        <w:rPr>
          <w:rFonts w:ascii="Calibri" w:hAnsi="Calibri" w:cs="Calibri"/>
          <w:b/>
          <w:bCs/>
          <w:sz w:val="20"/>
          <w:szCs w:val="20"/>
        </w:rPr>
        <w:lastRenderedPageBreak/>
        <w:t>Mitigation</w:t>
      </w:r>
      <w:r w:rsidRPr="002A7417">
        <w:rPr>
          <w:rFonts w:ascii="Calibri" w:hAnsi="Calibri" w:cs="Calibri"/>
          <w:sz w:val="20"/>
          <w:szCs w:val="20"/>
        </w:rPr>
        <w:t>: Introduce a signal exclusion layer to identify and filter out agent-driven transactions (</w:t>
      </w:r>
      <w:r>
        <w:rPr>
          <w:rFonts w:ascii="Calibri" w:hAnsi="Calibri" w:cs="Calibri"/>
          <w:sz w:val="20"/>
          <w:szCs w:val="20"/>
        </w:rPr>
        <w:t>purchases with</w:t>
      </w:r>
      <w:r w:rsidRPr="002A7417">
        <w:rPr>
          <w:rFonts w:ascii="Calibri" w:hAnsi="Calibri" w:cs="Calibri"/>
          <w:sz w:val="20"/>
          <w:szCs w:val="20"/>
        </w:rPr>
        <w:t xml:space="preserve"> API-based checkouts or non-human interaction patterns). In the long term, PRISM could evolve to provide reassurance signals directly to users by interfacing with these agents, since users are the ones making decisions to keep the products or not.</w:t>
      </w:r>
      <w:r w:rsidRPr="002A7417">
        <w:rPr>
          <w:rFonts w:ascii="Calibri" w:hAnsi="Calibri" w:cs="Calibri"/>
          <w:b/>
          <w:bCs/>
          <w:sz w:val="20"/>
          <w:szCs w:val="20"/>
        </w:rPr>
        <w:t xml:space="preserve"> </w:t>
      </w:r>
    </w:p>
    <w:p w14:paraId="379F245E" w14:textId="239339DA" w:rsidR="00FD3D51" w:rsidRPr="005164CD" w:rsidRDefault="00FD3D51" w:rsidP="00390130">
      <w:pPr>
        <w:pStyle w:val="Heading1"/>
        <w:keepLines w:val="0"/>
        <w:pBdr>
          <w:top w:val="single" w:sz="2" w:space="0" w:color="auto"/>
          <w:bottom w:val="single" w:sz="2" w:space="1" w:color="auto"/>
        </w:pBdr>
        <w:shd w:val="clear" w:color="auto" w:fill="D9D9D9" w:themeFill="background1" w:themeFillShade="D9"/>
        <w:tabs>
          <w:tab w:val="left" w:pos="2695"/>
        </w:tabs>
        <w:spacing w:before="0" w:after="240" w:line="276" w:lineRule="auto"/>
        <w:jc w:val="both"/>
        <w:rPr>
          <w:rFonts w:ascii="Calibri" w:eastAsia="Times New Roman" w:hAnsi="Calibri" w:cs="Calibri"/>
          <w:b/>
          <w:bCs/>
          <w:color w:val="000000" w:themeColor="text1"/>
          <w:kern w:val="32"/>
          <w:sz w:val="20"/>
          <w:szCs w:val="20"/>
        </w:rPr>
      </w:pPr>
      <w:bookmarkStart w:id="11" w:name="Section6"/>
      <w:r>
        <w:rPr>
          <w:rFonts w:ascii="Calibri" w:eastAsia="Times New Roman" w:hAnsi="Calibri" w:cs="Calibri"/>
          <w:b/>
          <w:bCs/>
          <w:color w:val="000000" w:themeColor="text1"/>
          <w:kern w:val="32"/>
          <w:sz w:val="20"/>
          <w:szCs w:val="20"/>
        </w:rPr>
        <w:t>Section V: Impact &amp; Roadmap</w:t>
      </w:r>
    </w:p>
    <w:bookmarkEnd w:id="11"/>
    <w:p w14:paraId="697F5D8E" w14:textId="7BC043A0" w:rsidR="00940B99" w:rsidRPr="00757D62" w:rsidRDefault="00405AC5" w:rsidP="00A73AEE">
      <w:pPr>
        <w:pStyle w:val="ListParagraph"/>
        <w:numPr>
          <w:ilvl w:val="0"/>
          <w:numId w:val="1"/>
        </w:numPr>
        <w:spacing w:line="276" w:lineRule="auto"/>
        <w:rPr>
          <w:rFonts w:ascii="Calibri" w:hAnsi="Calibri" w:cs="Calibri"/>
          <w:b/>
          <w:bCs/>
          <w:sz w:val="20"/>
          <w:szCs w:val="20"/>
        </w:rPr>
      </w:pPr>
      <w:r w:rsidRPr="00757D62">
        <w:rPr>
          <w:rFonts w:ascii="Calibri" w:hAnsi="Calibri" w:cs="Calibri"/>
          <w:b/>
          <w:bCs/>
          <w:sz w:val="20"/>
          <w:szCs w:val="20"/>
        </w:rPr>
        <w:t>Which metrics will define the success of PRISM?</w:t>
      </w:r>
    </w:p>
    <w:p w14:paraId="0CE98C42" w14:textId="69A0729E" w:rsidR="00876D19" w:rsidRPr="00876D19" w:rsidRDefault="00876D19" w:rsidP="00390130">
      <w:pPr>
        <w:spacing w:after="240" w:line="276" w:lineRule="auto"/>
        <w:rPr>
          <w:rFonts w:ascii="Calibri" w:hAnsi="Calibri" w:cs="Calibri"/>
          <w:sz w:val="20"/>
          <w:szCs w:val="20"/>
        </w:rPr>
      </w:pPr>
      <w:r w:rsidRPr="00876D19">
        <w:rPr>
          <w:rFonts w:ascii="Calibri" w:hAnsi="Calibri" w:cs="Calibri"/>
          <w:sz w:val="20"/>
          <w:szCs w:val="20"/>
        </w:rPr>
        <w:t xml:space="preserve">I have defined success in terms of operational, business, system quality, and guardrail metrics. </w:t>
      </w:r>
    </w:p>
    <w:tbl>
      <w:tblPr>
        <w:tblW w:w="10790" w:type="dxa"/>
        <w:tblLook w:val="04A0" w:firstRow="1" w:lastRow="0" w:firstColumn="1" w:lastColumn="0" w:noHBand="0" w:noVBand="1"/>
      </w:tblPr>
      <w:tblGrid>
        <w:gridCol w:w="1799"/>
        <w:gridCol w:w="2555"/>
        <w:gridCol w:w="1138"/>
        <w:gridCol w:w="3953"/>
        <w:gridCol w:w="1345"/>
      </w:tblGrid>
      <w:tr w:rsidR="003D45C0" w:rsidRPr="003D45C0" w14:paraId="245EC147" w14:textId="7B15343B" w:rsidTr="0058168F">
        <w:trPr>
          <w:trHeight w:val="320"/>
        </w:trPr>
        <w:tc>
          <w:tcPr>
            <w:tcW w:w="1799" w:type="dxa"/>
            <w:tcBorders>
              <w:top w:val="single" w:sz="4" w:space="0" w:color="auto"/>
              <w:left w:val="single" w:sz="4" w:space="0" w:color="auto"/>
              <w:bottom w:val="single" w:sz="4" w:space="0" w:color="auto"/>
              <w:right w:val="single" w:sz="4" w:space="0" w:color="auto"/>
            </w:tcBorders>
            <w:vAlign w:val="center"/>
            <w:hideMark/>
          </w:tcPr>
          <w:p w14:paraId="738F5C12" w14:textId="77777777" w:rsidR="003D45C0" w:rsidRPr="003D45C0" w:rsidRDefault="003D45C0" w:rsidP="00390130">
            <w:pPr>
              <w:spacing w:line="276" w:lineRule="auto"/>
              <w:rPr>
                <w:rFonts w:ascii="Calibri" w:hAnsi="Calibri" w:cs="Calibri"/>
                <w:b/>
                <w:bCs/>
                <w:color w:val="000000"/>
                <w:sz w:val="20"/>
                <w:szCs w:val="20"/>
              </w:rPr>
            </w:pPr>
            <w:r w:rsidRPr="003D45C0">
              <w:rPr>
                <w:rFonts w:ascii="Calibri" w:hAnsi="Calibri" w:cs="Calibri"/>
                <w:b/>
                <w:bCs/>
                <w:color w:val="000000"/>
                <w:sz w:val="20"/>
                <w:szCs w:val="20"/>
              </w:rPr>
              <w:t>Metric</w:t>
            </w:r>
          </w:p>
        </w:tc>
        <w:tc>
          <w:tcPr>
            <w:tcW w:w="2555" w:type="dxa"/>
            <w:tcBorders>
              <w:top w:val="single" w:sz="4" w:space="0" w:color="auto"/>
              <w:left w:val="nil"/>
              <w:bottom w:val="single" w:sz="4" w:space="0" w:color="auto"/>
              <w:right w:val="single" w:sz="4" w:space="0" w:color="auto"/>
            </w:tcBorders>
            <w:vAlign w:val="center"/>
            <w:hideMark/>
          </w:tcPr>
          <w:p w14:paraId="5DCC2329" w14:textId="77777777" w:rsidR="003D45C0" w:rsidRPr="003D45C0" w:rsidRDefault="003D45C0" w:rsidP="00390130">
            <w:pPr>
              <w:spacing w:line="276" w:lineRule="auto"/>
              <w:rPr>
                <w:rFonts w:ascii="Calibri" w:hAnsi="Calibri" w:cs="Calibri"/>
                <w:b/>
                <w:bCs/>
                <w:color w:val="000000"/>
                <w:sz w:val="20"/>
                <w:szCs w:val="20"/>
              </w:rPr>
            </w:pPr>
            <w:r w:rsidRPr="003D45C0">
              <w:rPr>
                <w:rFonts w:ascii="Calibri" w:hAnsi="Calibri" w:cs="Calibri"/>
                <w:b/>
                <w:bCs/>
                <w:color w:val="000000"/>
                <w:sz w:val="20"/>
                <w:szCs w:val="20"/>
              </w:rPr>
              <w:t>Description</w:t>
            </w:r>
          </w:p>
        </w:tc>
        <w:tc>
          <w:tcPr>
            <w:tcW w:w="1138" w:type="dxa"/>
            <w:tcBorders>
              <w:top w:val="single" w:sz="4" w:space="0" w:color="auto"/>
              <w:left w:val="nil"/>
              <w:bottom w:val="single" w:sz="4" w:space="0" w:color="auto"/>
              <w:right w:val="single" w:sz="4" w:space="0" w:color="auto"/>
            </w:tcBorders>
            <w:vAlign w:val="center"/>
            <w:hideMark/>
          </w:tcPr>
          <w:p w14:paraId="7B6DC910" w14:textId="77777777" w:rsidR="003D45C0" w:rsidRPr="003D45C0" w:rsidRDefault="003D45C0" w:rsidP="00390130">
            <w:pPr>
              <w:spacing w:line="276" w:lineRule="auto"/>
              <w:rPr>
                <w:rFonts w:ascii="Calibri" w:hAnsi="Calibri" w:cs="Calibri"/>
                <w:b/>
                <w:bCs/>
                <w:color w:val="000000"/>
                <w:sz w:val="20"/>
                <w:szCs w:val="20"/>
              </w:rPr>
            </w:pPr>
            <w:r w:rsidRPr="003D45C0">
              <w:rPr>
                <w:rFonts w:ascii="Calibri" w:hAnsi="Calibri" w:cs="Calibri"/>
                <w:b/>
                <w:bCs/>
                <w:color w:val="000000"/>
                <w:sz w:val="20"/>
                <w:szCs w:val="20"/>
              </w:rPr>
              <w:t>Goal</w:t>
            </w:r>
          </w:p>
        </w:tc>
        <w:tc>
          <w:tcPr>
            <w:tcW w:w="3953" w:type="dxa"/>
            <w:tcBorders>
              <w:top w:val="single" w:sz="4" w:space="0" w:color="auto"/>
              <w:left w:val="nil"/>
              <w:bottom w:val="single" w:sz="4" w:space="0" w:color="auto"/>
              <w:right w:val="single" w:sz="4" w:space="0" w:color="auto"/>
            </w:tcBorders>
            <w:vAlign w:val="center"/>
            <w:hideMark/>
          </w:tcPr>
          <w:p w14:paraId="3DC75D9A" w14:textId="77777777" w:rsidR="003D45C0" w:rsidRPr="003D45C0" w:rsidRDefault="003D45C0" w:rsidP="00390130">
            <w:pPr>
              <w:spacing w:line="276" w:lineRule="auto"/>
              <w:rPr>
                <w:rFonts w:ascii="Calibri" w:hAnsi="Calibri" w:cs="Calibri"/>
                <w:b/>
                <w:bCs/>
                <w:color w:val="000000"/>
                <w:sz w:val="20"/>
                <w:szCs w:val="20"/>
              </w:rPr>
            </w:pPr>
            <w:r w:rsidRPr="003D45C0">
              <w:rPr>
                <w:rFonts w:ascii="Calibri" w:hAnsi="Calibri" w:cs="Calibri"/>
                <w:b/>
                <w:bCs/>
                <w:color w:val="000000"/>
                <w:sz w:val="20"/>
                <w:szCs w:val="20"/>
              </w:rPr>
              <w:t>Goal Basis</w:t>
            </w:r>
          </w:p>
        </w:tc>
        <w:tc>
          <w:tcPr>
            <w:tcW w:w="1345" w:type="dxa"/>
            <w:tcBorders>
              <w:top w:val="single" w:sz="4" w:space="0" w:color="auto"/>
              <w:left w:val="nil"/>
              <w:bottom w:val="single" w:sz="4" w:space="0" w:color="auto"/>
              <w:right w:val="single" w:sz="4" w:space="0" w:color="auto"/>
            </w:tcBorders>
          </w:tcPr>
          <w:p w14:paraId="7781B99C" w14:textId="5E45F5CB" w:rsidR="003D45C0" w:rsidRPr="003D45C0" w:rsidRDefault="003D45C0" w:rsidP="00390130">
            <w:pPr>
              <w:spacing w:line="276" w:lineRule="auto"/>
              <w:rPr>
                <w:rFonts w:ascii="Calibri" w:hAnsi="Calibri" w:cs="Calibri"/>
                <w:b/>
                <w:bCs/>
                <w:color w:val="000000"/>
                <w:sz w:val="20"/>
                <w:szCs w:val="20"/>
              </w:rPr>
            </w:pPr>
            <w:r>
              <w:rPr>
                <w:rFonts w:ascii="Calibri" w:hAnsi="Calibri" w:cs="Calibri"/>
                <w:b/>
                <w:bCs/>
                <w:color w:val="000000"/>
                <w:sz w:val="20"/>
                <w:szCs w:val="20"/>
              </w:rPr>
              <w:t>Metric Type</w:t>
            </w:r>
          </w:p>
        </w:tc>
      </w:tr>
      <w:tr w:rsidR="00532DE8" w:rsidRPr="003D45C0" w14:paraId="24C2D49E" w14:textId="77777777" w:rsidTr="0058168F">
        <w:trPr>
          <w:trHeight w:val="900"/>
        </w:trPr>
        <w:tc>
          <w:tcPr>
            <w:tcW w:w="1799" w:type="dxa"/>
            <w:tcBorders>
              <w:top w:val="nil"/>
              <w:left w:val="single" w:sz="4" w:space="0" w:color="auto"/>
              <w:bottom w:val="single" w:sz="4" w:space="0" w:color="auto"/>
              <w:right w:val="single" w:sz="4" w:space="0" w:color="auto"/>
            </w:tcBorders>
          </w:tcPr>
          <w:p w14:paraId="74709FF4" w14:textId="55C9668A" w:rsidR="00532DE8" w:rsidRPr="00EA1A1D" w:rsidRDefault="00532DE8" w:rsidP="00970D1D">
            <w:pPr>
              <w:spacing w:line="276" w:lineRule="auto"/>
              <w:rPr>
                <w:rFonts w:ascii="Calibri" w:hAnsi="Calibri" w:cs="Calibri"/>
                <w:color w:val="000000"/>
                <w:sz w:val="18"/>
                <w:szCs w:val="18"/>
              </w:rPr>
            </w:pPr>
            <w:r w:rsidRPr="00EA1A1D">
              <w:rPr>
                <w:rFonts w:ascii="Calibri" w:hAnsi="Calibri" w:cs="Calibri"/>
                <w:color w:val="000000"/>
                <w:sz w:val="18"/>
                <w:szCs w:val="18"/>
              </w:rPr>
              <w:t>Intervention Engagement Rate</w:t>
            </w:r>
          </w:p>
        </w:tc>
        <w:tc>
          <w:tcPr>
            <w:tcW w:w="2555" w:type="dxa"/>
            <w:tcBorders>
              <w:top w:val="nil"/>
              <w:left w:val="nil"/>
              <w:bottom w:val="single" w:sz="4" w:space="0" w:color="auto"/>
              <w:right w:val="single" w:sz="4" w:space="0" w:color="auto"/>
            </w:tcBorders>
          </w:tcPr>
          <w:p w14:paraId="1FB53F9D" w14:textId="2A6FA1D0" w:rsidR="00532DE8" w:rsidRPr="00EA1A1D" w:rsidRDefault="00532DE8" w:rsidP="00970D1D">
            <w:pPr>
              <w:spacing w:line="276" w:lineRule="auto"/>
              <w:rPr>
                <w:rFonts w:ascii="Calibri" w:hAnsi="Calibri" w:cs="Calibri"/>
                <w:color w:val="000000"/>
                <w:sz w:val="18"/>
                <w:szCs w:val="18"/>
              </w:rPr>
            </w:pPr>
            <w:r w:rsidRPr="00EA1A1D">
              <w:rPr>
                <w:rFonts w:ascii="Calibri" w:hAnsi="Calibri" w:cs="Calibri"/>
                <w:color w:val="000000"/>
                <w:sz w:val="18"/>
                <w:szCs w:val="18"/>
              </w:rPr>
              <w:t>% of users who view/open or interact with interventions across surfaces (email, push, tracking)</w:t>
            </w:r>
          </w:p>
        </w:tc>
        <w:tc>
          <w:tcPr>
            <w:tcW w:w="1138" w:type="dxa"/>
            <w:tcBorders>
              <w:top w:val="nil"/>
              <w:left w:val="nil"/>
              <w:bottom w:val="single" w:sz="4" w:space="0" w:color="auto"/>
              <w:right w:val="single" w:sz="4" w:space="0" w:color="auto"/>
            </w:tcBorders>
          </w:tcPr>
          <w:p w14:paraId="07563A23" w14:textId="3CE89535" w:rsidR="00532DE8" w:rsidRPr="00EA1A1D" w:rsidRDefault="005A1825" w:rsidP="00970D1D">
            <w:pPr>
              <w:spacing w:line="276" w:lineRule="auto"/>
              <w:rPr>
                <w:rFonts w:ascii="Calibri" w:hAnsi="Calibri" w:cs="Calibri"/>
                <w:color w:val="000000"/>
                <w:sz w:val="18"/>
                <w:szCs w:val="18"/>
              </w:rPr>
            </w:pPr>
            <w:r w:rsidRPr="00EA1A1D">
              <w:rPr>
                <w:rFonts w:ascii="Calibri" w:hAnsi="Calibri" w:cs="Calibri"/>
                <w:color w:val="000000"/>
                <w:sz w:val="18"/>
                <w:szCs w:val="18"/>
              </w:rPr>
              <w:t>40</w:t>
            </w:r>
            <w:r w:rsidR="00532DE8" w:rsidRPr="00EA1A1D">
              <w:rPr>
                <w:rFonts w:ascii="Calibri" w:hAnsi="Calibri" w:cs="Calibri"/>
                <w:color w:val="000000"/>
                <w:sz w:val="18"/>
                <w:szCs w:val="18"/>
              </w:rPr>
              <w:t xml:space="preserve">% </w:t>
            </w:r>
          </w:p>
        </w:tc>
        <w:tc>
          <w:tcPr>
            <w:tcW w:w="3953" w:type="dxa"/>
            <w:tcBorders>
              <w:top w:val="nil"/>
              <w:left w:val="nil"/>
              <w:bottom w:val="single" w:sz="4" w:space="0" w:color="auto"/>
              <w:right w:val="single" w:sz="4" w:space="0" w:color="auto"/>
            </w:tcBorders>
          </w:tcPr>
          <w:p w14:paraId="12010ADD" w14:textId="2C412BC6" w:rsidR="00532DE8" w:rsidRPr="00EA1A1D" w:rsidRDefault="0062289A" w:rsidP="00970D1D">
            <w:pPr>
              <w:spacing w:line="276" w:lineRule="auto"/>
              <w:rPr>
                <w:rFonts w:ascii="Calibri" w:hAnsi="Calibri" w:cs="Calibri"/>
                <w:color w:val="000000"/>
                <w:sz w:val="18"/>
                <w:szCs w:val="18"/>
              </w:rPr>
            </w:pPr>
            <w:r w:rsidRPr="0062289A">
              <w:rPr>
                <w:rFonts w:ascii="Calibri" w:hAnsi="Calibri" w:cs="Calibri"/>
                <w:color w:val="000000"/>
                <w:sz w:val="18"/>
                <w:szCs w:val="18"/>
              </w:rPr>
              <w:t xml:space="preserve">PRISM interventions sit between two existing benchmarks. They are more contextually relevant than generic promotional notifications (open rate 20-25%) because they are tied to a specific order the buyer just placed. But they are less urgent than purely informational notifications like order confirmations or shipping updates (40-63%) because they carry additional content beyond a standard transactional update. Given this, an open rate of 40% (midpoint of the benchmarks) is set as the MLP target. This will be revisited once real engagement data is available from the A/B test. (Source: </w:t>
            </w:r>
            <w:hyperlink r:id="rId23" w:history="1">
              <w:proofErr w:type="spellStart"/>
              <w:r w:rsidRPr="0062289A">
                <w:rPr>
                  <w:rStyle w:val="Hyperlink"/>
                  <w:rFonts w:ascii="Calibri" w:hAnsi="Calibri" w:cs="Calibri"/>
                  <w:sz w:val="18"/>
                  <w:szCs w:val="18"/>
                </w:rPr>
                <w:t>Flodesk</w:t>
              </w:r>
              <w:proofErr w:type="spellEnd"/>
            </w:hyperlink>
            <w:r>
              <w:rPr>
                <w:rFonts w:ascii="Calibri" w:hAnsi="Calibri" w:cs="Calibri"/>
                <w:color w:val="000000"/>
                <w:sz w:val="18"/>
                <w:szCs w:val="18"/>
              </w:rPr>
              <w:t xml:space="preserve"> &amp; </w:t>
            </w:r>
            <w:hyperlink r:id="rId24" w:history="1">
              <w:proofErr w:type="spellStart"/>
              <w:r w:rsidRPr="0062289A">
                <w:rPr>
                  <w:rStyle w:val="Hyperlink"/>
                  <w:rFonts w:ascii="Calibri" w:hAnsi="Calibri" w:cs="Calibri"/>
                  <w:sz w:val="18"/>
                  <w:szCs w:val="18"/>
                </w:rPr>
                <w:t>Klaviyo</w:t>
              </w:r>
              <w:proofErr w:type="spellEnd"/>
            </w:hyperlink>
            <w:r w:rsidRPr="0062289A">
              <w:rPr>
                <w:rFonts w:ascii="Calibri" w:hAnsi="Calibri" w:cs="Calibri"/>
                <w:color w:val="000000"/>
                <w:sz w:val="18"/>
                <w:szCs w:val="18"/>
              </w:rPr>
              <w:t xml:space="preserve"> 202</w:t>
            </w:r>
            <w:r>
              <w:rPr>
                <w:rFonts w:ascii="Calibri" w:hAnsi="Calibri" w:cs="Calibri"/>
                <w:color w:val="000000"/>
                <w:sz w:val="18"/>
                <w:szCs w:val="18"/>
              </w:rPr>
              <w:t>4</w:t>
            </w:r>
            <w:r w:rsidRPr="0062289A">
              <w:rPr>
                <w:rFonts w:ascii="Calibri" w:hAnsi="Calibri" w:cs="Calibri"/>
                <w:color w:val="000000"/>
                <w:sz w:val="18"/>
                <w:szCs w:val="18"/>
              </w:rPr>
              <w:t>)</w:t>
            </w:r>
          </w:p>
        </w:tc>
        <w:tc>
          <w:tcPr>
            <w:tcW w:w="1345" w:type="dxa"/>
            <w:tcBorders>
              <w:top w:val="nil"/>
              <w:left w:val="nil"/>
              <w:bottom w:val="single" w:sz="4" w:space="0" w:color="auto"/>
              <w:right w:val="single" w:sz="4" w:space="0" w:color="auto"/>
            </w:tcBorders>
          </w:tcPr>
          <w:p w14:paraId="28DA3181" w14:textId="77777777" w:rsidR="00532DE8" w:rsidRPr="00EA1A1D" w:rsidRDefault="00532DE8" w:rsidP="00970D1D">
            <w:pPr>
              <w:spacing w:line="276" w:lineRule="auto"/>
              <w:rPr>
                <w:rFonts w:ascii="Calibri" w:hAnsi="Calibri" w:cs="Calibri"/>
                <w:color w:val="000000"/>
                <w:sz w:val="18"/>
                <w:szCs w:val="18"/>
              </w:rPr>
            </w:pPr>
            <w:r w:rsidRPr="00EA1A1D">
              <w:rPr>
                <w:rFonts w:ascii="Calibri" w:hAnsi="Calibri" w:cs="Calibri"/>
                <w:color w:val="000000"/>
                <w:sz w:val="18"/>
                <w:szCs w:val="18"/>
              </w:rPr>
              <w:t>Operational Success</w:t>
            </w:r>
          </w:p>
          <w:p w14:paraId="4D0A71F6" w14:textId="77777777" w:rsidR="00532DE8" w:rsidRPr="00EA1A1D" w:rsidRDefault="00532DE8" w:rsidP="00970D1D">
            <w:pPr>
              <w:spacing w:line="276" w:lineRule="auto"/>
              <w:rPr>
                <w:rFonts w:ascii="Calibri" w:hAnsi="Calibri" w:cs="Calibri"/>
                <w:color w:val="000000"/>
                <w:sz w:val="18"/>
                <w:szCs w:val="18"/>
              </w:rPr>
            </w:pPr>
          </w:p>
        </w:tc>
      </w:tr>
      <w:tr w:rsidR="003D45C0" w:rsidRPr="003D45C0" w14:paraId="74D1600F" w14:textId="46BA9161" w:rsidTr="0058168F">
        <w:trPr>
          <w:trHeight w:val="900"/>
        </w:trPr>
        <w:tc>
          <w:tcPr>
            <w:tcW w:w="1799" w:type="dxa"/>
            <w:tcBorders>
              <w:top w:val="nil"/>
              <w:left w:val="single" w:sz="4" w:space="0" w:color="auto"/>
              <w:bottom w:val="single" w:sz="4" w:space="0" w:color="auto"/>
              <w:right w:val="single" w:sz="4" w:space="0" w:color="auto"/>
            </w:tcBorders>
            <w:hideMark/>
          </w:tcPr>
          <w:p w14:paraId="6640A56E" w14:textId="25F03D24" w:rsidR="00F2382C" w:rsidRPr="00EA1A1D" w:rsidRDefault="003D45C0" w:rsidP="00970D1D">
            <w:pPr>
              <w:spacing w:line="276" w:lineRule="auto"/>
              <w:rPr>
                <w:rFonts w:ascii="Calibri" w:hAnsi="Calibri" w:cs="Calibri"/>
                <w:color w:val="000000"/>
                <w:sz w:val="18"/>
                <w:szCs w:val="18"/>
              </w:rPr>
            </w:pPr>
            <w:r w:rsidRPr="00EA1A1D">
              <w:rPr>
                <w:rFonts w:ascii="Calibri" w:hAnsi="Calibri" w:cs="Calibri"/>
                <w:color w:val="000000"/>
                <w:sz w:val="18"/>
                <w:szCs w:val="18"/>
              </w:rPr>
              <w:t xml:space="preserve">Return Rate </w:t>
            </w:r>
            <w:r w:rsidR="00A73AEE" w:rsidRPr="00EA1A1D">
              <w:rPr>
                <w:rFonts w:ascii="Calibri" w:hAnsi="Calibri" w:cs="Calibri"/>
                <w:color w:val="000000"/>
                <w:sz w:val="18"/>
                <w:szCs w:val="18"/>
              </w:rPr>
              <w:t>with reason code “changed mind</w:t>
            </w:r>
            <w:r w:rsidR="00C55540">
              <w:rPr>
                <w:rFonts w:ascii="Calibri" w:hAnsi="Calibri" w:cs="Calibri"/>
                <w:color w:val="000000"/>
                <w:sz w:val="18"/>
                <w:szCs w:val="18"/>
              </w:rPr>
              <w:t>, no longer needed</w:t>
            </w:r>
            <w:r w:rsidR="00A73AEE" w:rsidRPr="00EA1A1D">
              <w:rPr>
                <w:rFonts w:ascii="Calibri" w:hAnsi="Calibri" w:cs="Calibri"/>
                <w:color w:val="000000"/>
                <w:sz w:val="18"/>
                <w:szCs w:val="18"/>
              </w:rPr>
              <w:t>”</w:t>
            </w:r>
          </w:p>
          <w:p w14:paraId="62297C96" w14:textId="65361140" w:rsidR="003D45C0" w:rsidRPr="00EA1A1D" w:rsidRDefault="003D45C0" w:rsidP="00970D1D">
            <w:pPr>
              <w:spacing w:line="276" w:lineRule="auto"/>
              <w:rPr>
                <w:rFonts w:ascii="Calibri" w:hAnsi="Calibri" w:cs="Calibri"/>
                <w:b/>
                <w:bCs/>
                <w:color w:val="000000"/>
                <w:sz w:val="18"/>
                <w:szCs w:val="18"/>
              </w:rPr>
            </w:pPr>
            <w:r w:rsidRPr="00EA1A1D">
              <w:rPr>
                <w:rFonts w:ascii="Calibri" w:hAnsi="Calibri" w:cs="Calibri"/>
                <w:b/>
                <w:bCs/>
                <w:color w:val="000000"/>
                <w:sz w:val="18"/>
                <w:szCs w:val="18"/>
              </w:rPr>
              <w:t>(North Star)</w:t>
            </w:r>
          </w:p>
        </w:tc>
        <w:tc>
          <w:tcPr>
            <w:tcW w:w="2555" w:type="dxa"/>
            <w:tcBorders>
              <w:top w:val="nil"/>
              <w:left w:val="nil"/>
              <w:bottom w:val="single" w:sz="4" w:space="0" w:color="auto"/>
              <w:right w:val="single" w:sz="4" w:space="0" w:color="auto"/>
            </w:tcBorders>
            <w:hideMark/>
          </w:tcPr>
          <w:p w14:paraId="6C9D5E61" w14:textId="5A3FAF6B" w:rsidR="003D45C0" w:rsidRPr="00EA1A1D" w:rsidRDefault="003D45C0" w:rsidP="00970D1D">
            <w:pPr>
              <w:spacing w:line="276" w:lineRule="auto"/>
              <w:rPr>
                <w:rFonts w:ascii="Calibri" w:hAnsi="Calibri" w:cs="Calibri"/>
                <w:color w:val="000000"/>
                <w:sz w:val="18"/>
                <w:szCs w:val="18"/>
              </w:rPr>
            </w:pPr>
            <w:r w:rsidRPr="00EA1A1D">
              <w:rPr>
                <w:rFonts w:ascii="Calibri" w:hAnsi="Calibri" w:cs="Calibri"/>
                <w:color w:val="000000"/>
                <w:sz w:val="18"/>
                <w:szCs w:val="18"/>
              </w:rPr>
              <w:t xml:space="preserve">% reduction in returns among users behaviorally profiled as </w:t>
            </w:r>
            <w:r w:rsidR="004F7950" w:rsidRPr="00EA1A1D">
              <w:rPr>
                <w:rFonts w:ascii="Calibri" w:hAnsi="Calibri" w:cs="Calibri"/>
                <w:color w:val="000000"/>
                <w:sz w:val="18"/>
                <w:szCs w:val="18"/>
              </w:rPr>
              <w:t>impulse buyers</w:t>
            </w:r>
            <w:r w:rsidR="005044FC">
              <w:rPr>
                <w:rFonts w:ascii="Calibri" w:hAnsi="Calibri" w:cs="Calibri"/>
                <w:color w:val="000000"/>
                <w:sz w:val="18"/>
                <w:szCs w:val="18"/>
              </w:rPr>
              <w:t xml:space="preserve">. </w:t>
            </w:r>
          </w:p>
        </w:tc>
        <w:tc>
          <w:tcPr>
            <w:tcW w:w="1138" w:type="dxa"/>
            <w:tcBorders>
              <w:top w:val="nil"/>
              <w:left w:val="nil"/>
              <w:bottom w:val="single" w:sz="4" w:space="0" w:color="auto"/>
              <w:right w:val="single" w:sz="4" w:space="0" w:color="auto"/>
            </w:tcBorders>
            <w:hideMark/>
          </w:tcPr>
          <w:p w14:paraId="6C3AB1E9" w14:textId="5A3B884A" w:rsidR="003D45C0" w:rsidRPr="00EA1A1D" w:rsidRDefault="00FF4530" w:rsidP="00970D1D">
            <w:pPr>
              <w:spacing w:line="276" w:lineRule="auto"/>
              <w:rPr>
                <w:rFonts w:ascii="Calibri" w:hAnsi="Calibri" w:cs="Calibri"/>
                <w:color w:val="000000"/>
                <w:sz w:val="18"/>
                <w:szCs w:val="18"/>
              </w:rPr>
            </w:pPr>
            <w:r w:rsidRPr="00EA1A1D">
              <w:rPr>
                <w:rFonts w:ascii="Calibri" w:hAnsi="Calibri" w:cs="Calibri"/>
                <w:color w:val="000000"/>
                <w:sz w:val="18"/>
                <w:szCs w:val="18"/>
              </w:rPr>
              <w:t xml:space="preserve"> </w:t>
            </w:r>
            <w:r w:rsidR="008D04E1" w:rsidRPr="00EA1A1D">
              <w:rPr>
                <w:rFonts w:ascii="Calibri" w:hAnsi="Calibri" w:cs="Calibri"/>
                <w:color w:val="000000"/>
                <w:sz w:val="18"/>
                <w:szCs w:val="18"/>
              </w:rPr>
              <w:t>10%</w:t>
            </w:r>
          </w:p>
        </w:tc>
        <w:tc>
          <w:tcPr>
            <w:tcW w:w="3953" w:type="dxa"/>
            <w:tcBorders>
              <w:top w:val="nil"/>
              <w:left w:val="nil"/>
              <w:bottom w:val="single" w:sz="4" w:space="0" w:color="auto"/>
              <w:right w:val="single" w:sz="4" w:space="0" w:color="auto"/>
            </w:tcBorders>
            <w:hideMark/>
          </w:tcPr>
          <w:p w14:paraId="22C82F75" w14:textId="53CD4BBD" w:rsidR="003D45C0" w:rsidRPr="00EA1A1D" w:rsidRDefault="00ED5B39" w:rsidP="00970D1D">
            <w:pPr>
              <w:spacing w:line="276" w:lineRule="auto"/>
              <w:rPr>
                <w:rFonts w:ascii="Calibri" w:hAnsi="Calibri" w:cs="Calibri"/>
                <w:color w:val="000000"/>
                <w:sz w:val="18"/>
                <w:szCs w:val="18"/>
              </w:rPr>
            </w:pPr>
            <w:r w:rsidRPr="00ED5B39">
              <w:rPr>
                <w:rFonts w:ascii="Calibri" w:hAnsi="Calibri" w:cs="Calibri"/>
                <w:color w:val="000000"/>
                <w:sz w:val="18"/>
                <w:szCs w:val="18"/>
              </w:rPr>
              <w:t xml:space="preserve">Currently, there are no benchmarks to measure this specific metric directly. PRISM is built on the principle of </w:t>
            </w:r>
            <w:r>
              <w:rPr>
                <w:rFonts w:ascii="Calibri" w:hAnsi="Calibri" w:cs="Calibri"/>
                <w:color w:val="000000"/>
                <w:sz w:val="18"/>
                <w:szCs w:val="18"/>
              </w:rPr>
              <w:t>personalization. I</w:t>
            </w:r>
            <w:r w:rsidRPr="00ED5B39">
              <w:rPr>
                <w:rFonts w:ascii="Calibri" w:hAnsi="Calibri" w:cs="Calibri"/>
                <w:color w:val="000000"/>
                <w:sz w:val="18"/>
                <w:szCs w:val="18"/>
              </w:rPr>
              <w:t>ts effectiveness depends on how well interventions reinforce the buyer's confidence before a return is initiated. To draw a parallel, this is benchmarked against the conversion uplift from personalised experiences. show that well-executed personalization drives a 10-15% uplift in conversion-related outcomes. Taking a conservative stance, 10%</w:t>
            </w:r>
            <w:r>
              <w:rPr>
                <w:rFonts w:ascii="Calibri" w:hAnsi="Calibri" w:cs="Calibri"/>
                <w:color w:val="000000"/>
                <w:sz w:val="18"/>
                <w:szCs w:val="18"/>
              </w:rPr>
              <w:t xml:space="preserve"> (lower bound)</w:t>
            </w:r>
            <w:r w:rsidRPr="00ED5B39">
              <w:rPr>
                <w:rFonts w:ascii="Calibri" w:hAnsi="Calibri" w:cs="Calibri"/>
                <w:color w:val="000000"/>
                <w:sz w:val="18"/>
                <w:szCs w:val="18"/>
              </w:rPr>
              <w:t xml:space="preserve"> is set as the </w:t>
            </w:r>
            <w:r>
              <w:rPr>
                <w:rFonts w:ascii="Calibri" w:hAnsi="Calibri" w:cs="Calibri"/>
                <w:color w:val="000000"/>
                <w:sz w:val="18"/>
                <w:szCs w:val="18"/>
              </w:rPr>
              <w:t>MLP</w:t>
            </w:r>
            <w:r w:rsidRPr="00ED5B39">
              <w:rPr>
                <w:rFonts w:ascii="Calibri" w:hAnsi="Calibri" w:cs="Calibri"/>
                <w:color w:val="000000"/>
                <w:sz w:val="18"/>
                <w:szCs w:val="18"/>
              </w:rPr>
              <w:t xml:space="preserve"> target</w:t>
            </w:r>
            <w:r>
              <w:rPr>
                <w:rFonts w:ascii="Calibri" w:hAnsi="Calibri" w:cs="Calibri"/>
                <w:color w:val="000000"/>
                <w:sz w:val="18"/>
                <w:szCs w:val="18"/>
              </w:rPr>
              <w:t xml:space="preserve"> as post-purchase personalization less explored use case.</w:t>
            </w:r>
          </w:p>
        </w:tc>
        <w:tc>
          <w:tcPr>
            <w:tcW w:w="1345" w:type="dxa"/>
            <w:tcBorders>
              <w:top w:val="nil"/>
              <w:left w:val="nil"/>
              <w:bottom w:val="single" w:sz="4" w:space="0" w:color="auto"/>
              <w:right w:val="single" w:sz="4" w:space="0" w:color="auto"/>
            </w:tcBorders>
          </w:tcPr>
          <w:p w14:paraId="7E680BE1" w14:textId="33223A22" w:rsidR="003D45C0" w:rsidRPr="00EA1A1D" w:rsidRDefault="003D45C0" w:rsidP="00970D1D">
            <w:pPr>
              <w:spacing w:line="276" w:lineRule="auto"/>
              <w:rPr>
                <w:rFonts w:ascii="Calibri" w:hAnsi="Calibri" w:cs="Calibri"/>
                <w:color w:val="000000"/>
                <w:sz w:val="18"/>
                <w:szCs w:val="18"/>
              </w:rPr>
            </w:pPr>
            <w:r w:rsidRPr="00EA1A1D">
              <w:rPr>
                <w:rFonts w:ascii="Calibri" w:hAnsi="Calibri" w:cs="Calibri"/>
                <w:color w:val="000000"/>
                <w:sz w:val="18"/>
                <w:szCs w:val="18"/>
              </w:rPr>
              <w:t>Operational</w:t>
            </w:r>
            <w:r w:rsidR="00481A64" w:rsidRPr="00EA1A1D">
              <w:rPr>
                <w:rFonts w:ascii="Calibri" w:hAnsi="Calibri" w:cs="Calibri"/>
                <w:color w:val="000000"/>
                <w:sz w:val="18"/>
                <w:szCs w:val="18"/>
              </w:rPr>
              <w:t xml:space="preserve"> Success</w:t>
            </w:r>
          </w:p>
        </w:tc>
      </w:tr>
      <w:tr w:rsidR="00876D19" w:rsidRPr="003D45C0" w14:paraId="6D258736" w14:textId="128FA0B7" w:rsidTr="0058168F">
        <w:trPr>
          <w:trHeight w:val="600"/>
        </w:trPr>
        <w:tc>
          <w:tcPr>
            <w:tcW w:w="1799" w:type="dxa"/>
            <w:tcBorders>
              <w:top w:val="single" w:sz="4" w:space="0" w:color="auto"/>
              <w:left w:val="single" w:sz="4" w:space="0" w:color="auto"/>
              <w:bottom w:val="single" w:sz="4" w:space="0" w:color="auto"/>
              <w:right w:val="single" w:sz="4" w:space="0" w:color="auto"/>
            </w:tcBorders>
          </w:tcPr>
          <w:p w14:paraId="4F54B1D9" w14:textId="1290C092" w:rsidR="00876D19" w:rsidRPr="00EA1A1D" w:rsidRDefault="00B549A4" w:rsidP="00970D1D">
            <w:pPr>
              <w:spacing w:line="276" w:lineRule="auto"/>
              <w:rPr>
                <w:rFonts w:ascii="Calibri" w:hAnsi="Calibri" w:cs="Calibri"/>
                <w:color w:val="000000"/>
                <w:sz w:val="18"/>
                <w:szCs w:val="18"/>
              </w:rPr>
            </w:pPr>
            <w:r>
              <w:rPr>
                <w:rFonts w:ascii="Calibri" w:hAnsi="Calibri" w:cs="Calibri"/>
                <w:color w:val="000000"/>
                <w:sz w:val="18"/>
                <w:szCs w:val="18"/>
              </w:rPr>
              <w:t>Total Cost Savings in Return Logistics</w:t>
            </w:r>
          </w:p>
        </w:tc>
        <w:tc>
          <w:tcPr>
            <w:tcW w:w="2555" w:type="dxa"/>
            <w:tcBorders>
              <w:top w:val="single" w:sz="4" w:space="0" w:color="auto"/>
              <w:left w:val="nil"/>
              <w:bottom w:val="single" w:sz="4" w:space="0" w:color="auto"/>
              <w:right w:val="single" w:sz="4" w:space="0" w:color="auto"/>
            </w:tcBorders>
          </w:tcPr>
          <w:p w14:paraId="7F37A05A" w14:textId="221441CE" w:rsidR="00876D19" w:rsidRPr="00EA1A1D" w:rsidRDefault="00876D19" w:rsidP="00970D1D">
            <w:pPr>
              <w:spacing w:line="276" w:lineRule="auto"/>
              <w:rPr>
                <w:rFonts w:ascii="Calibri" w:hAnsi="Calibri" w:cs="Calibri"/>
                <w:color w:val="000000"/>
                <w:sz w:val="18"/>
                <w:szCs w:val="18"/>
              </w:rPr>
            </w:pPr>
            <w:r w:rsidRPr="00EA1A1D">
              <w:rPr>
                <w:rFonts w:ascii="Calibri" w:hAnsi="Calibri" w:cs="Calibri"/>
                <w:color w:val="000000"/>
                <w:sz w:val="18"/>
                <w:szCs w:val="18"/>
              </w:rPr>
              <w:t xml:space="preserve">Reduction in reverse logistics and handling costs due </w:t>
            </w:r>
            <w:r w:rsidRPr="00757D62">
              <w:rPr>
                <w:rFonts w:ascii="Calibri" w:hAnsi="Calibri" w:cs="Calibri"/>
                <w:color w:val="000000"/>
                <w:sz w:val="18"/>
                <w:szCs w:val="18"/>
              </w:rPr>
              <w:t>to</w:t>
            </w:r>
            <w:r w:rsidRPr="00EA1A1D">
              <w:rPr>
                <w:rFonts w:ascii="Calibri" w:hAnsi="Calibri" w:cs="Calibri"/>
                <w:color w:val="000000"/>
                <w:sz w:val="18"/>
                <w:szCs w:val="18"/>
              </w:rPr>
              <w:t xml:space="preserve"> avoided returns</w:t>
            </w:r>
          </w:p>
        </w:tc>
        <w:tc>
          <w:tcPr>
            <w:tcW w:w="1138" w:type="dxa"/>
            <w:tcBorders>
              <w:top w:val="single" w:sz="4" w:space="0" w:color="auto"/>
              <w:left w:val="nil"/>
              <w:bottom w:val="single" w:sz="4" w:space="0" w:color="auto"/>
              <w:right w:val="single" w:sz="4" w:space="0" w:color="auto"/>
            </w:tcBorders>
          </w:tcPr>
          <w:p w14:paraId="140FAAB0" w14:textId="2F84D626" w:rsidR="00876D19" w:rsidRPr="00EA1A1D" w:rsidRDefault="00446A43" w:rsidP="00970D1D">
            <w:pPr>
              <w:spacing w:line="276" w:lineRule="auto"/>
              <w:rPr>
                <w:rFonts w:ascii="Calibri" w:hAnsi="Calibri" w:cs="Calibri"/>
                <w:color w:val="000000"/>
                <w:sz w:val="18"/>
                <w:szCs w:val="18"/>
              </w:rPr>
            </w:pPr>
            <w:r>
              <w:rPr>
                <w:rFonts w:ascii="Calibri" w:hAnsi="Calibri" w:cs="Calibri"/>
                <w:color w:val="000000"/>
                <w:sz w:val="18"/>
                <w:szCs w:val="18"/>
              </w:rPr>
              <w:t>170-300K per 1M orders</w:t>
            </w:r>
          </w:p>
        </w:tc>
        <w:tc>
          <w:tcPr>
            <w:tcW w:w="3953" w:type="dxa"/>
            <w:tcBorders>
              <w:top w:val="single" w:sz="4" w:space="0" w:color="auto"/>
              <w:left w:val="nil"/>
              <w:bottom w:val="single" w:sz="4" w:space="0" w:color="auto"/>
              <w:right w:val="single" w:sz="4" w:space="0" w:color="auto"/>
            </w:tcBorders>
          </w:tcPr>
          <w:p w14:paraId="3813DD82" w14:textId="18136ADB" w:rsidR="00876D19" w:rsidRPr="00EA1A1D" w:rsidRDefault="00B549A4" w:rsidP="00970D1D">
            <w:pPr>
              <w:spacing w:line="276" w:lineRule="auto"/>
              <w:rPr>
                <w:rFonts w:ascii="Calibri" w:hAnsi="Calibri" w:cs="Calibri"/>
                <w:color w:val="000000"/>
                <w:sz w:val="18"/>
                <w:szCs w:val="18"/>
              </w:rPr>
            </w:pPr>
            <w:r>
              <w:rPr>
                <w:rFonts w:ascii="Calibri" w:hAnsi="Calibri" w:cs="Calibri"/>
                <w:color w:val="000000"/>
                <w:sz w:val="18"/>
                <w:szCs w:val="18"/>
              </w:rPr>
              <w:t xml:space="preserve">Please find </w:t>
            </w:r>
            <w:r w:rsidR="00505925">
              <w:rPr>
                <w:rFonts w:ascii="Calibri" w:hAnsi="Calibri" w:cs="Calibri"/>
                <w:color w:val="000000"/>
                <w:sz w:val="18"/>
                <w:szCs w:val="18"/>
              </w:rPr>
              <w:t xml:space="preserve">detailed </w:t>
            </w:r>
            <w:r>
              <w:rPr>
                <w:rFonts w:ascii="Calibri" w:hAnsi="Calibri" w:cs="Calibri"/>
                <w:color w:val="000000"/>
                <w:sz w:val="18"/>
                <w:szCs w:val="18"/>
              </w:rPr>
              <w:t>calculation</w:t>
            </w:r>
            <w:r w:rsidR="00505925">
              <w:rPr>
                <w:rFonts w:ascii="Calibri" w:hAnsi="Calibri" w:cs="Calibri"/>
                <w:color w:val="000000"/>
                <w:sz w:val="18"/>
                <w:szCs w:val="18"/>
              </w:rPr>
              <w:t>s</w:t>
            </w:r>
            <w:r>
              <w:rPr>
                <w:rFonts w:ascii="Calibri" w:hAnsi="Calibri" w:cs="Calibri"/>
                <w:color w:val="000000"/>
                <w:sz w:val="18"/>
                <w:szCs w:val="18"/>
              </w:rPr>
              <w:t xml:space="preserve"> in </w:t>
            </w:r>
            <w:hyperlink w:anchor="ROICalc" w:history="1">
              <w:r w:rsidRPr="00505925">
                <w:rPr>
                  <w:rStyle w:val="Hyperlink"/>
                  <w:rFonts w:ascii="Calibri" w:hAnsi="Calibri" w:cs="Calibri"/>
                  <w:i/>
                  <w:iCs/>
                  <w:sz w:val="18"/>
                  <w:szCs w:val="18"/>
                </w:rPr>
                <w:t xml:space="preserve">Appendix </w:t>
              </w:r>
              <w:r w:rsidR="00505925" w:rsidRPr="00505925">
                <w:rPr>
                  <w:rStyle w:val="Hyperlink"/>
                  <w:rFonts w:ascii="Calibri" w:hAnsi="Calibri" w:cs="Calibri"/>
                  <w:i/>
                  <w:iCs/>
                  <w:sz w:val="18"/>
                  <w:szCs w:val="18"/>
                </w:rPr>
                <w:t>III,</w:t>
              </w:r>
              <w:r w:rsidR="00454EE8">
                <w:rPr>
                  <w:rStyle w:val="Hyperlink"/>
                  <w:rFonts w:ascii="Calibri" w:hAnsi="Calibri" w:cs="Calibri"/>
                  <w:i/>
                  <w:iCs/>
                  <w:sz w:val="18"/>
                  <w:szCs w:val="18"/>
                </w:rPr>
                <w:t xml:space="preserve"> Cost Saving C</w:t>
              </w:r>
              <w:r w:rsidR="00505925" w:rsidRPr="00505925">
                <w:rPr>
                  <w:rStyle w:val="Hyperlink"/>
                  <w:rFonts w:ascii="Calibri" w:hAnsi="Calibri" w:cs="Calibri"/>
                  <w:i/>
                  <w:iCs/>
                  <w:sz w:val="18"/>
                  <w:szCs w:val="18"/>
                </w:rPr>
                <w:t>alculation</w:t>
              </w:r>
              <w:r w:rsidR="00454EE8">
                <w:rPr>
                  <w:rStyle w:val="Hyperlink"/>
                  <w:rFonts w:ascii="Calibri" w:hAnsi="Calibri" w:cs="Calibri"/>
                  <w:i/>
                  <w:iCs/>
                  <w:sz w:val="18"/>
                  <w:szCs w:val="18"/>
                </w:rPr>
                <w:t>s for PRISM</w:t>
              </w:r>
            </w:hyperlink>
          </w:p>
        </w:tc>
        <w:tc>
          <w:tcPr>
            <w:tcW w:w="1345" w:type="dxa"/>
            <w:tcBorders>
              <w:top w:val="single" w:sz="4" w:space="0" w:color="auto"/>
              <w:left w:val="nil"/>
              <w:bottom w:val="single" w:sz="4" w:space="0" w:color="auto"/>
              <w:right w:val="single" w:sz="4" w:space="0" w:color="auto"/>
            </w:tcBorders>
          </w:tcPr>
          <w:p w14:paraId="2B153E3C" w14:textId="6C14BBE2" w:rsidR="00876D19" w:rsidRPr="00EA1A1D" w:rsidRDefault="00876D19" w:rsidP="00970D1D">
            <w:pPr>
              <w:spacing w:line="276" w:lineRule="auto"/>
              <w:rPr>
                <w:rFonts w:ascii="Calibri" w:hAnsi="Calibri" w:cs="Calibri"/>
                <w:color w:val="000000"/>
                <w:sz w:val="18"/>
                <w:szCs w:val="18"/>
              </w:rPr>
            </w:pPr>
            <w:r w:rsidRPr="00EA1A1D">
              <w:rPr>
                <w:rFonts w:ascii="Calibri" w:hAnsi="Calibri" w:cs="Calibri"/>
                <w:color w:val="000000"/>
                <w:sz w:val="18"/>
                <w:szCs w:val="18"/>
              </w:rPr>
              <w:t>Business Success</w:t>
            </w:r>
          </w:p>
        </w:tc>
      </w:tr>
    </w:tbl>
    <w:p w14:paraId="2BC61086" w14:textId="7B2D0634" w:rsidR="00D02B96" w:rsidRPr="008E57F7" w:rsidRDefault="00D02B96" w:rsidP="008E57F7">
      <w:pPr>
        <w:spacing w:after="240" w:line="276" w:lineRule="auto"/>
        <w:rPr>
          <w:rFonts w:ascii="Calibri" w:hAnsi="Calibri" w:cs="Calibri"/>
          <w:b/>
          <w:bCs/>
          <w:sz w:val="20"/>
          <w:szCs w:val="20"/>
        </w:rPr>
      </w:pPr>
    </w:p>
    <w:p w14:paraId="0C371065" w14:textId="5B216900" w:rsidR="00EB4673" w:rsidRDefault="00EB4673" w:rsidP="009455A0">
      <w:pPr>
        <w:pStyle w:val="ListParagraph"/>
        <w:numPr>
          <w:ilvl w:val="0"/>
          <w:numId w:val="1"/>
        </w:numPr>
        <w:spacing w:after="240" w:line="276" w:lineRule="auto"/>
        <w:rPr>
          <w:rFonts w:ascii="Calibri" w:hAnsi="Calibri" w:cs="Calibri"/>
          <w:b/>
          <w:bCs/>
          <w:sz w:val="20"/>
          <w:szCs w:val="20"/>
        </w:rPr>
      </w:pPr>
      <w:r w:rsidRPr="00A131D3">
        <w:rPr>
          <w:rFonts w:ascii="Calibri" w:hAnsi="Calibri" w:cs="Calibri"/>
          <w:b/>
          <w:bCs/>
          <w:sz w:val="20"/>
          <w:szCs w:val="20"/>
        </w:rPr>
        <w:t xml:space="preserve">How </w:t>
      </w:r>
      <w:r>
        <w:rPr>
          <w:rFonts w:ascii="Calibri" w:hAnsi="Calibri" w:cs="Calibri"/>
          <w:b/>
          <w:bCs/>
          <w:sz w:val="20"/>
          <w:szCs w:val="20"/>
        </w:rPr>
        <w:t>does the phased rollout plan looks like</w:t>
      </w:r>
      <w:r w:rsidRPr="00A131D3">
        <w:rPr>
          <w:rFonts w:ascii="Calibri" w:hAnsi="Calibri" w:cs="Calibri"/>
          <w:b/>
          <w:bCs/>
          <w:sz w:val="20"/>
          <w:szCs w:val="20"/>
        </w:rPr>
        <w:t>?</w:t>
      </w:r>
    </w:p>
    <w:tbl>
      <w:tblPr>
        <w:tblW w:w="10435" w:type="dxa"/>
        <w:tblLook w:val="04A0" w:firstRow="1" w:lastRow="0" w:firstColumn="1" w:lastColumn="0" w:noHBand="0" w:noVBand="1"/>
      </w:tblPr>
      <w:tblGrid>
        <w:gridCol w:w="1391"/>
        <w:gridCol w:w="3014"/>
        <w:gridCol w:w="3240"/>
        <w:gridCol w:w="2790"/>
      </w:tblGrid>
      <w:tr w:rsidR="00F73C52" w14:paraId="7CE4BB77" w14:textId="77777777" w:rsidTr="00F73C52">
        <w:trPr>
          <w:trHeight w:val="320"/>
        </w:trPr>
        <w:tc>
          <w:tcPr>
            <w:tcW w:w="1391" w:type="dxa"/>
            <w:tcBorders>
              <w:top w:val="single" w:sz="4" w:space="0" w:color="FFFFFF"/>
              <w:left w:val="single" w:sz="4" w:space="0" w:color="FFFFFF"/>
              <w:bottom w:val="single" w:sz="4" w:space="0" w:color="FFFFFF"/>
              <w:right w:val="single" w:sz="4" w:space="0" w:color="FFFFFF"/>
            </w:tcBorders>
            <w:shd w:val="clear" w:color="000000" w:fill="000000"/>
            <w:hideMark/>
          </w:tcPr>
          <w:p w14:paraId="022813E0" w14:textId="77777777" w:rsidR="00F73C52" w:rsidRDefault="00F73C52">
            <w:pPr>
              <w:rPr>
                <w:rFonts w:ascii="Calibri" w:hAnsi="Calibri" w:cs="Calibri"/>
                <w:b/>
                <w:bCs/>
                <w:color w:val="FFFFFF"/>
                <w:sz w:val="20"/>
                <w:szCs w:val="20"/>
              </w:rPr>
            </w:pPr>
            <w:r>
              <w:rPr>
                <w:rFonts w:ascii="Calibri" w:hAnsi="Calibri" w:cs="Calibri"/>
                <w:b/>
                <w:bCs/>
                <w:color w:val="FFFFFF"/>
                <w:sz w:val="20"/>
                <w:szCs w:val="20"/>
              </w:rPr>
              <w:t>Category</w:t>
            </w:r>
          </w:p>
        </w:tc>
        <w:tc>
          <w:tcPr>
            <w:tcW w:w="3014" w:type="dxa"/>
            <w:tcBorders>
              <w:top w:val="single" w:sz="4" w:space="0" w:color="auto"/>
              <w:left w:val="nil"/>
              <w:bottom w:val="single" w:sz="4" w:space="0" w:color="FFFFFF"/>
              <w:right w:val="single" w:sz="4" w:space="0" w:color="FFFFFF"/>
            </w:tcBorders>
            <w:shd w:val="clear" w:color="000000" w:fill="000000"/>
            <w:hideMark/>
          </w:tcPr>
          <w:p w14:paraId="568F1EAA" w14:textId="77777777" w:rsidR="00F73C52" w:rsidRDefault="00F73C52">
            <w:pPr>
              <w:rPr>
                <w:rFonts w:ascii="Calibri" w:hAnsi="Calibri" w:cs="Calibri"/>
                <w:b/>
                <w:bCs/>
                <w:color w:val="FFFFFF"/>
                <w:sz w:val="20"/>
                <w:szCs w:val="20"/>
              </w:rPr>
            </w:pPr>
            <w:r>
              <w:rPr>
                <w:rFonts w:ascii="Calibri" w:hAnsi="Calibri" w:cs="Calibri"/>
                <w:b/>
                <w:bCs/>
                <w:color w:val="FFFFFF"/>
                <w:sz w:val="20"/>
                <w:szCs w:val="20"/>
              </w:rPr>
              <w:t>Phase 0 (MLP)</w:t>
            </w:r>
          </w:p>
        </w:tc>
        <w:tc>
          <w:tcPr>
            <w:tcW w:w="3240" w:type="dxa"/>
            <w:tcBorders>
              <w:top w:val="single" w:sz="4" w:space="0" w:color="auto"/>
              <w:left w:val="nil"/>
              <w:bottom w:val="single" w:sz="4" w:space="0" w:color="FFFFFF"/>
              <w:right w:val="single" w:sz="4" w:space="0" w:color="FFFFFF"/>
            </w:tcBorders>
            <w:shd w:val="clear" w:color="000000" w:fill="000000"/>
            <w:hideMark/>
          </w:tcPr>
          <w:p w14:paraId="4B9832A1" w14:textId="77777777" w:rsidR="00F73C52" w:rsidRDefault="00F73C52">
            <w:pPr>
              <w:rPr>
                <w:rFonts w:ascii="Calibri" w:hAnsi="Calibri" w:cs="Calibri"/>
                <w:b/>
                <w:bCs/>
                <w:color w:val="FFFFFF"/>
                <w:sz w:val="20"/>
                <w:szCs w:val="20"/>
              </w:rPr>
            </w:pPr>
            <w:r>
              <w:rPr>
                <w:rFonts w:ascii="Calibri" w:hAnsi="Calibri" w:cs="Calibri"/>
                <w:b/>
                <w:bCs/>
                <w:color w:val="FFFFFF"/>
                <w:sz w:val="20"/>
                <w:szCs w:val="20"/>
              </w:rPr>
              <w:t>Phase 1 (Expansion)</w:t>
            </w:r>
          </w:p>
        </w:tc>
        <w:tc>
          <w:tcPr>
            <w:tcW w:w="2790" w:type="dxa"/>
            <w:tcBorders>
              <w:top w:val="single" w:sz="4" w:space="0" w:color="auto"/>
              <w:left w:val="nil"/>
              <w:bottom w:val="single" w:sz="4" w:space="0" w:color="FFFFFF"/>
              <w:right w:val="single" w:sz="4" w:space="0" w:color="FFFFFF"/>
            </w:tcBorders>
            <w:shd w:val="clear" w:color="000000" w:fill="000000"/>
            <w:hideMark/>
          </w:tcPr>
          <w:p w14:paraId="28DB3749" w14:textId="77777777" w:rsidR="00F73C52" w:rsidRDefault="00F73C52">
            <w:pPr>
              <w:rPr>
                <w:rFonts w:ascii="Calibri" w:hAnsi="Calibri" w:cs="Calibri"/>
                <w:b/>
                <w:bCs/>
                <w:color w:val="FFFFFF"/>
                <w:sz w:val="20"/>
                <w:szCs w:val="20"/>
              </w:rPr>
            </w:pPr>
            <w:r>
              <w:rPr>
                <w:rFonts w:ascii="Calibri" w:hAnsi="Calibri" w:cs="Calibri"/>
                <w:b/>
                <w:bCs/>
                <w:color w:val="FFFFFF"/>
                <w:sz w:val="20"/>
                <w:szCs w:val="20"/>
              </w:rPr>
              <w:t>Phase 2 (Mature State)</w:t>
            </w:r>
          </w:p>
        </w:tc>
      </w:tr>
      <w:tr w:rsidR="00F73C52" w14:paraId="182D054A" w14:textId="77777777" w:rsidTr="00F73C52">
        <w:trPr>
          <w:trHeight w:val="900"/>
        </w:trPr>
        <w:tc>
          <w:tcPr>
            <w:tcW w:w="1391" w:type="dxa"/>
            <w:tcBorders>
              <w:top w:val="nil"/>
              <w:left w:val="single" w:sz="4" w:space="0" w:color="FFFFFF"/>
              <w:bottom w:val="single" w:sz="4" w:space="0" w:color="FFFFFF"/>
              <w:right w:val="single" w:sz="4" w:space="0" w:color="FFFFFF"/>
            </w:tcBorders>
            <w:shd w:val="clear" w:color="000000" w:fill="000000"/>
            <w:hideMark/>
          </w:tcPr>
          <w:p w14:paraId="6DF8BD2A" w14:textId="77777777" w:rsidR="00F73C52" w:rsidRDefault="00F73C52">
            <w:pPr>
              <w:rPr>
                <w:rFonts w:ascii="Calibri" w:hAnsi="Calibri" w:cs="Calibri"/>
                <w:b/>
                <w:bCs/>
                <w:color w:val="FFFFFF"/>
                <w:sz w:val="20"/>
                <w:szCs w:val="20"/>
              </w:rPr>
            </w:pPr>
            <w:r>
              <w:rPr>
                <w:rFonts w:ascii="Calibri" w:hAnsi="Calibri" w:cs="Calibri"/>
                <w:b/>
                <w:bCs/>
                <w:color w:val="FFFFFF"/>
                <w:sz w:val="20"/>
                <w:szCs w:val="20"/>
              </w:rPr>
              <w:t>Scope</w:t>
            </w:r>
          </w:p>
        </w:tc>
        <w:tc>
          <w:tcPr>
            <w:tcW w:w="3014" w:type="dxa"/>
            <w:tcBorders>
              <w:top w:val="nil"/>
              <w:left w:val="nil"/>
              <w:bottom w:val="single" w:sz="4" w:space="0" w:color="auto"/>
              <w:right w:val="single" w:sz="4" w:space="0" w:color="auto"/>
            </w:tcBorders>
            <w:hideMark/>
          </w:tcPr>
          <w:p w14:paraId="7A7DD48A" w14:textId="77777777" w:rsidR="00F73C52" w:rsidRPr="003B2E0B" w:rsidRDefault="00F73C52">
            <w:pPr>
              <w:rPr>
                <w:rFonts w:ascii="Calibri" w:hAnsi="Calibri" w:cs="Calibri"/>
                <w:color w:val="000000"/>
                <w:sz w:val="18"/>
                <w:szCs w:val="18"/>
              </w:rPr>
            </w:pPr>
            <w:r w:rsidRPr="003B2E0B">
              <w:rPr>
                <w:rFonts w:ascii="Calibri" w:hAnsi="Calibri" w:cs="Calibri"/>
                <w:color w:val="000000"/>
                <w:sz w:val="18"/>
                <w:szCs w:val="18"/>
              </w:rPr>
              <w:t>Impulse buyers only. US market.</w:t>
            </w:r>
          </w:p>
        </w:tc>
        <w:tc>
          <w:tcPr>
            <w:tcW w:w="3240" w:type="dxa"/>
            <w:tcBorders>
              <w:top w:val="nil"/>
              <w:left w:val="nil"/>
              <w:bottom w:val="single" w:sz="4" w:space="0" w:color="auto"/>
              <w:right w:val="single" w:sz="4" w:space="0" w:color="auto"/>
            </w:tcBorders>
            <w:hideMark/>
          </w:tcPr>
          <w:p w14:paraId="484F9BB5" w14:textId="77777777" w:rsidR="00F73C52" w:rsidRPr="003B2E0B" w:rsidRDefault="00F73C52">
            <w:pPr>
              <w:rPr>
                <w:rFonts w:ascii="Calibri" w:hAnsi="Calibri" w:cs="Calibri"/>
                <w:color w:val="000000"/>
                <w:sz w:val="18"/>
                <w:szCs w:val="18"/>
              </w:rPr>
            </w:pPr>
            <w:r w:rsidRPr="003B2E0B">
              <w:rPr>
                <w:rFonts w:ascii="Calibri" w:hAnsi="Calibri" w:cs="Calibri"/>
                <w:color w:val="000000"/>
                <w:sz w:val="18"/>
                <w:szCs w:val="18"/>
              </w:rPr>
              <w:t>Expand to Deal Chaser and Methodical Researcher personas. Additional categories.</w:t>
            </w:r>
          </w:p>
        </w:tc>
        <w:tc>
          <w:tcPr>
            <w:tcW w:w="2790" w:type="dxa"/>
            <w:tcBorders>
              <w:top w:val="nil"/>
              <w:left w:val="nil"/>
              <w:bottom w:val="single" w:sz="4" w:space="0" w:color="auto"/>
              <w:right w:val="single" w:sz="4" w:space="0" w:color="auto"/>
            </w:tcBorders>
            <w:hideMark/>
          </w:tcPr>
          <w:p w14:paraId="3115460C" w14:textId="77777777" w:rsidR="00F73C52" w:rsidRPr="003B2E0B" w:rsidRDefault="00F73C52">
            <w:pPr>
              <w:rPr>
                <w:rFonts w:ascii="Calibri" w:hAnsi="Calibri" w:cs="Calibri"/>
                <w:color w:val="000000"/>
                <w:sz w:val="18"/>
                <w:szCs w:val="18"/>
              </w:rPr>
            </w:pPr>
            <w:r w:rsidRPr="003B2E0B">
              <w:rPr>
                <w:rFonts w:ascii="Calibri" w:hAnsi="Calibri" w:cs="Calibri"/>
                <w:color w:val="000000"/>
                <w:sz w:val="18"/>
                <w:szCs w:val="18"/>
              </w:rPr>
              <w:t>All remorse-driven personas. Full category coverage. Global markets.</w:t>
            </w:r>
          </w:p>
        </w:tc>
      </w:tr>
      <w:tr w:rsidR="00F73C52" w14:paraId="401BF9B6" w14:textId="77777777" w:rsidTr="00F73C52">
        <w:trPr>
          <w:trHeight w:val="1500"/>
        </w:trPr>
        <w:tc>
          <w:tcPr>
            <w:tcW w:w="1391" w:type="dxa"/>
            <w:tcBorders>
              <w:top w:val="nil"/>
              <w:left w:val="single" w:sz="4" w:space="0" w:color="FFFFFF"/>
              <w:bottom w:val="single" w:sz="4" w:space="0" w:color="FFFFFF"/>
              <w:right w:val="single" w:sz="4" w:space="0" w:color="FFFFFF"/>
            </w:tcBorders>
            <w:shd w:val="clear" w:color="000000" w:fill="000000"/>
            <w:hideMark/>
          </w:tcPr>
          <w:p w14:paraId="1230B3F0" w14:textId="77777777" w:rsidR="00F73C52" w:rsidRDefault="00F73C52">
            <w:pPr>
              <w:rPr>
                <w:rFonts w:ascii="Calibri" w:hAnsi="Calibri" w:cs="Calibri"/>
                <w:b/>
                <w:bCs/>
                <w:color w:val="FFFFFF"/>
                <w:sz w:val="20"/>
                <w:szCs w:val="20"/>
              </w:rPr>
            </w:pPr>
            <w:r>
              <w:rPr>
                <w:rFonts w:ascii="Calibri" w:hAnsi="Calibri" w:cs="Calibri"/>
                <w:b/>
                <w:bCs/>
                <w:color w:val="FFFFFF"/>
                <w:sz w:val="20"/>
                <w:szCs w:val="20"/>
              </w:rPr>
              <w:t>Behavioral Profiling Model</w:t>
            </w:r>
          </w:p>
        </w:tc>
        <w:tc>
          <w:tcPr>
            <w:tcW w:w="3014" w:type="dxa"/>
            <w:tcBorders>
              <w:top w:val="nil"/>
              <w:left w:val="nil"/>
              <w:bottom w:val="single" w:sz="4" w:space="0" w:color="auto"/>
              <w:right w:val="single" w:sz="4" w:space="0" w:color="auto"/>
            </w:tcBorders>
            <w:hideMark/>
          </w:tcPr>
          <w:p w14:paraId="7173BFAC" w14:textId="096A81ED" w:rsidR="00F73C52" w:rsidRPr="003B2E0B" w:rsidRDefault="00F73C52">
            <w:pPr>
              <w:rPr>
                <w:rFonts w:ascii="Calibri" w:hAnsi="Calibri" w:cs="Calibri"/>
                <w:color w:val="000000"/>
                <w:sz w:val="18"/>
                <w:szCs w:val="18"/>
              </w:rPr>
            </w:pPr>
            <w:r w:rsidRPr="003B2E0B">
              <w:rPr>
                <w:rFonts w:ascii="Calibri" w:hAnsi="Calibri" w:cs="Calibri"/>
                <w:color w:val="000000"/>
                <w:sz w:val="18"/>
                <w:szCs w:val="18"/>
              </w:rPr>
              <w:t xml:space="preserve">Supervised learning model with five signals. Threshold at 0.60. Cold start </w:t>
            </w:r>
            <w:r w:rsidR="004C7891" w:rsidRPr="003B2E0B">
              <w:rPr>
                <w:rFonts w:ascii="Calibri" w:hAnsi="Calibri" w:cs="Calibri"/>
                <w:color w:val="000000"/>
                <w:sz w:val="18"/>
                <w:szCs w:val="18"/>
              </w:rPr>
              <w:t>rules</w:t>
            </w:r>
            <w:r w:rsidRPr="003B2E0B">
              <w:rPr>
                <w:rFonts w:ascii="Calibri" w:hAnsi="Calibri" w:cs="Calibri"/>
                <w:color w:val="000000"/>
                <w:sz w:val="18"/>
                <w:szCs w:val="18"/>
              </w:rPr>
              <w:t xml:space="preserve"> for users with &lt;5 orders.</w:t>
            </w:r>
          </w:p>
        </w:tc>
        <w:tc>
          <w:tcPr>
            <w:tcW w:w="3240" w:type="dxa"/>
            <w:tcBorders>
              <w:top w:val="nil"/>
              <w:left w:val="nil"/>
              <w:bottom w:val="single" w:sz="4" w:space="0" w:color="auto"/>
              <w:right w:val="single" w:sz="4" w:space="0" w:color="auto"/>
            </w:tcBorders>
            <w:hideMark/>
          </w:tcPr>
          <w:p w14:paraId="008D2040" w14:textId="77777777" w:rsidR="00F73C52" w:rsidRPr="003B2E0B" w:rsidRDefault="00F73C52">
            <w:pPr>
              <w:rPr>
                <w:rFonts w:ascii="Calibri" w:hAnsi="Calibri" w:cs="Calibri"/>
                <w:color w:val="000000"/>
                <w:sz w:val="18"/>
                <w:szCs w:val="18"/>
              </w:rPr>
            </w:pPr>
            <w:r w:rsidRPr="003B2E0B">
              <w:rPr>
                <w:rFonts w:ascii="Calibri" w:hAnsi="Calibri" w:cs="Calibri"/>
                <w:color w:val="000000"/>
                <w:sz w:val="18"/>
                <w:szCs w:val="18"/>
              </w:rPr>
              <w:t>Refine signal taxonomy for impulse buyers based on A/B results.  Build separate models for Deal Chaser and Methodical Researcher. Expand feature set.</w:t>
            </w:r>
          </w:p>
        </w:tc>
        <w:tc>
          <w:tcPr>
            <w:tcW w:w="2790" w:type="dxa"/>
            <w:tcBorders>
              <w:top w:val="nil"/>
              <w:left w:val="nil"/>
              <w:bottom w:val="single" w:sz="4" w:space="0" w:color="auto"/>
              <w:right w:val="single" w:sz="4" w:space="0" w:color="auto"/>
            </w:tcBorders>
            <w:hideMark/>
          </w:tcPr>
          <w:p w14:paraId="411AE6FB" w14:textId="77777777" w:rsidR="00F73C52" w:rsidRPr="003B2E0B" w:rsidRDefault="00F73C52">
            <w:pPr>
              <w:rPr>
                <w:rFonts w:ascii="Calibri" w:hAnsi="Calibri" w:cs="Calibri"/>
                <w:color w:val="000000"/>
                <w:sz w:val="18"/>
                <w:szCs w:val="18"/>
              </w:rPr>
            </w:pPr>
            <w:r w:rsidRPr="003B2E0B">
              <w:rPr>
                <w:rFonts w:ascii="Calibri" w:hAnsi="Calibri" w:cs="Calibri"/>
                <w:color w:val="000000"/>
                <w:sz w:val="18"/>
                <w:szCs w:val="18"/>
              </w:rPr>
              <w:t>Unified multi-persona model with cross-persona signal blending. Add agentic commerce detection layer to exclude AI-driven purchases.</w:t>
            </w:r>
          </w:p>
        </w:tc>
      </w:tr>
      <w:tr w:rsidR="00F73C52" w14:paraId="7CE04424" w14:textId="77777777" w:rsidTr="00F73C52">
        <w:trPr>
          <w:trHeight w:val="2100"/>
        </w:trPr>
        <w:tc>
          <w:tcPr>
            <w:tcW w:w="1391" w:type="dxa"/>
            <w:tcBorders>
              <w:top w:val="nil"/>
              <w:left w:val="single" w:sz="4" w:space="0" w:color="FFFFFF"/>
              <w:bottom w:val="single" w:sz="4" w:space="0" w:color="FFFFFF"/>
              <w:right w:val="single" w:sz="4" w:space="0" w:color="FFFFFF"/>
            </w:tcBorders>
            <w:shd w:val="clear" w:color="000000" w:fill="000000"/>
            <w:hideMark/>
          </w:tcPr>
          <w:p w14:paraId="0C4787D9" w14:textId="77777777" w:rsidR="00F73C52" w:rsidRDefault="00F73C52">
            <w:pPr>
              <w:rPr>
                <w:rFonts w:ascii="Calibri" w:hAnsi="Calibri" w:cs="Calibri"/>
                <w:b/>
                <w:bCs/>
                <w:color w:val="FFFFFF"/>
                <w:sz w:val="20"/>
                <w:szCs w:val="20"/>
              </w:rPr>
            </w:pPr>
            <w:r>
              <w:rPr>
                <w:rFonts w:ascii="Calibri" w:hAnsi="Calibri" w:cs="Calibri"/>
                <w:b/>
                <w:bCs/>
                <w:color w:val="FFFFFF"/>
                <w:sz w:val="20"/>
                <w:szCs w:val="20"/>
              </w:rPr>
              <w:lastRenderedPageBreak/>
              <w:t>Intervention Module</w:t>
            </w:r>
          </w:p>
        </w:tc>
        <w:tc>
          <w:tcPr>
            <w:tcW w:w="3014" w:type="dxa"/>
            <w:tcBorders>
              <w:top w:val="nil"/>
              <w:left w:val="nil"/>
              <w:bottom w:val="single" w:sz="4" w:space="0" w:color="auto"/>
              <w:right w:val="single" w:sz="4" w:space="0" w:color="auto"/>
            </w:tcBorders>
            <w:hideMark/>
          </w:tcPr>
          <w:p w14:paraId="2F33434F" w14:textId="77777777" w:rsidR="00F73C52" w:rsidRPr="003B2E0B" w:rsidRDefault="00F73C52">
            <w:pPr>
              <w:rPr>
                <w:rFonts w:ascii="Calibri" w:hAnsi="Calibri" w:cs="Calibri"/>
                <w:color w:val="000000"/>
                <w:sz w:val="18"/>
                <w:szCs w:val="18"/>
              </w:rPr>
            </w:pPr>
            <w:r w:rsidRPr="003B2E0B">
              <w:rPr>
                <w:rFonts w:ascii="Calibri" w:hAnsi="Calibri" w:cs="Calibri"/>
                <w:color w:val="000000"/>
                <w:sz w:val="18"/>
                <w:szCs w:val="18"/>
              </w:rPr>
              <w:t>Positive interventions across three remorse windows. Max six touchpoints (three passive, three active). Selection agent + generation agent with verified buyer content. LLM prompt v1.</w:t>
            </w:r>
          </w:p>
        </w:tc>
        <w:tc>
          <w:tcPr>
            <w:tcW w:w="3240" w:type="dxa"/>
            <w:tcBorders>
              <w:top w:val="nil"/>
              <w:left w:val="nil"/>
              <w:bottom w:val="single" w:sz="4" w:space="0" w:color="auto"/>
              <w:right w:val="single" w:sz="4" w:space="0" w:color="auto"/>
            </w:tcBorders>
            <w:hideMark/>
          </w:tcPr>
          <w:p w14:paraId="5CA9FF5F" w14:textId="77777777" w:rsidR="00F73C52" w:rsidRPr="003B2E0B" w:rsidRDefault="00F73C52">
            <w:pPr>
              <w:rPr>
                <w:rFonts w:ascii="Calibri" w:hAnsi="Calibri" w:cs="Calibri"/>
                <w:color w:val="000000"/>
                <w:sz w:val="18"/>
                <w:szCs w:val="18"/>
              </w:rPr>
            </w:pPr>
            <w:r w:rsidRPr="003B2E0B">
              <w:rPr>
                <w:rFonts w:ascii="Calibri" w:hAnsi="Calibri" w:cs="Calibri"/>
                <w:color w:val="000000"/>
                <w:sz w:val="18"/>
                <w:szCs w:val="18"/>
              </w:rPr>
              <w:t>Refine selection agent guardrails using user engagement data. Add interventions for Deal Chaser (price confidence) and Methodical Researcher (choice reassurance). Expand evaluation framework.</w:t>
            </w:r>
          </w:p>
        </w:tc>
        <w:tc>
          <w:tcPr>
            <w:tcW w:w="2790" w:type="dxa"/>
            <w:tcBorders>
              <w:top w:val="nil"/>
              <w:left w:val="nil"/>
              <w:bottom w:val="single" w:sz="4" w:space="0" w:color="auto"/>
              <w:right w:val="single" w:sz="4" w:space="0" w:color="auto"/>
            </w:tcBorders>
            <w:hideMark/>
          </w:tcPr>
          <w:p w14:paraId="00B6B8E8" w14:textId="77777777" w:rsidR="00F73C52" w:rsidRPr="003B2E0B" w:rsidRDefault="00F73C52">
            <w:pPr>
              <w:rPr>
                <w:rFonts w:ascii="Calibri" w:hAnsi="Calibri" w:cs="Calibri"/>
                <w:color w:val="000000"/>
                <w:sz w:val="18"/>
                <w:szCs w:val="18"/>
              </w:rPr>
            </w:pPr>
            <w:r w:rsidRPr="003B2E0B">
              <w:rPr>
                <w:rFonts w:ascii="Calibri" w:hAnsi="Calibri" w:cs="Calibri"/>
                <w:color w:val="000000"/>
                <w:sz w:val="18"/>
                <w:szCs w:val="18"/>
              </w:rPr>
              <w:t>Introduce friction for repeat abuse such as, partial refunds, return eligibility restrictions. Applied only with strong behavioral evidence and LTV modeling.</w:t>
            </w:r>
          </w:p>
        </w:tc>
      </w:tr>
      <w:tr w:rsidR="00F73C52" w14:paraId="4E25B021" w14:textId="77777777" w:rsidTr="00F73C52">
        <w:trPr>
          <w:trHeight w:val="1200"/>
        </w:trPr>
        <w:tc>
          <w:tcPr>
            <w:tcW w:w="1391" w:type="dxa"/>
            <w:tcBorders>
              <w:top w:val="nil"/>
              <w:left w:val="single" w:sz="4" w:space="0" w:color="FFFFFF"/>
              <w:bottom w:val="single" w:sz="4" w:space="0" w:color="FFFFFF"/>
              <w:right w:val="single" w:sz="4" w:space="0" w:color="FFFFFF"/>
            </w:tcBorders>
            <w:shd w:val="clear" w:color="000000" w:fill="000000"/>
            <w:hideMark/>
          </w:tcPr>
          <w:p w14:paraId="42A30B32" w14:textId="77777777" w:rsidR="00F73C52" w:rsidRDefault="00F73C52">
            <w:pPr>
              <w:rPr>
                <w:rFonts w:ascii="Calibri" w:hAnsi="Calibri" w:cs="Calibri"/>
                <w:b/>
                <w:bCs/>
                <w:color w:val="FFFFFF"/>
                <w:sz w:val="20"/>
                <w:szCs w:val="20"/>
              </w:rPr>
            </w:pPr>
            <w:r>
              <w:rPr>
                <w:rFonts w:ascii="Calibri" w:hAnsi="Calibri" w:cs="Calibri"/>
                <w:b/>
                <w:bCs/>
                <w:color w:val="FFFFFF"/>
                <w:sz w:val="20"/>
                <w:szCs w:val="20"/>
              </w:rPr>
              <w:t>A/B Testing &amp; Measurement</w:t>
            </w:r>
          </w:p>
        </w:tc>
        <w:tc>
          <w:tcPr>
            <w:tcW w:w="3014" w:type="dxa"/>
            <w:tcBorders>
              <w:top w:val="nil"/>
              <w:left w:val="nil"/>
              <w:bottom w:val="single" w:sz="4" w:space="0" w:color="auto"/>
              <w:right w:val="single" w:sz="4" w:space="0" w:color="auto"/>
            </w:tcBorders>
            <w:hideMark/>
          </w:tcPr>
          <w:p w14:paraId="03F1549C" w14:textId="77777777" w:rsidR="00F73C52" w:rsidRPr="003B2E0B" w:rsidRDefault="00F73C52">
            <w:pPr>
              <w:rPr>
                <w:rFonts w:ascii="Calibri" w:hAnsi="Calibri" w:cs="Calibri"/>
                <w:color w:val="000000"/>
                <w:sz w:val="18"/>
                <w:szCs w:val="18"/>
              </w:rPr>
            </w:pPr>
            <w:r w:rsidRPr="003B2E0B">
              <w:rPr>
                <w:rFonts w:ascii="Calibri" w:hAnsi="Calibri" w:cs="Calibri"/>
                <w:color w:val="000000"/>
                <w:sz w:val="18"/>
                <w:szCs w:val="18"/>
              </w:rPr>
              <w:t>Measure remorse-driven return reduction, engagement, and LTV impact.</w:t>
            </w:r>
          </w:p>
        </w:tc>
        <w:tc>
          <w:tcPr>
            <w:tcW w:w="3240" w:type="dxa"/>
            <w:tcBorders>
              <w:top w:val="nil"/>
              <w:left w:val="nil"/>
              <w:bottom w:val="single" w:sz="4" w:space="0" w:color="auto"/>
              <w:right w:val="single" w:sz="4" w:space="0" w:color="auto"/>
            </w:tcBorders>
            <w:hideMark/>
          </w:tcPr>
          <w:p w14:paraId="5C47972C" w14:textId="77777777" w:rsidR="00F73C52" w:rsidRPr="003B2E0B" w:rsidRDefault="00F73C52">
            <w:pPr>
              <w:rPr>
                <w:rFonts w:ascii="Calibri" w:hAnsi="Calibri" w:cs="Calibri"/>
                <w:color w:val="000000"/>
                <w:sz w:val="18"/>
                <w:szCs w:val="18"/>
              </w:rPr>
            </w:pPr>
            <w:r w:rsidRPr="003B2E0B">
              <w:rPr>
                <w:rFonts w:ascii="Calibri" w:hAnsi="Calibri" w:cs="Calibri"/>
                <w:color w:val="000000"/>
                <w:sz w:val="18"/>
                <w:szCs w:val="18"/>
              </w:rPr>
              <w:t>Expand A/B tests across personas and categories. Persona-specific thresholds. Track F1 scores precision and recall per signal.</w:t>
            </w:r>
          </w:p>
        </w:tc>
        <w:tc>
          <w:tcPr>
            <w:tcW w:w="2790" w:type="dxa"/>
            <w:tcBorders>
              <w:top w:val="nil"/>
              <w:left w:val="nil"/>
              <w:bottom w:val="single" w:sz="4" w:space="0" w:color="auto"/>
              <w:right w:val="single" w:sz="4" w:space="0" w:color="auto"/>
            </w:tcBorders>
            <w:hideMark/>
          </w:tcPr>
          <w:p w14:paraId="417F5D28" w14:textId="77777777" w:rsidR="00F73C52" w:rsidRPr="003B2E0B" w:rsidRDefault="00F73C52">
            <w:pPr>
              <w:rPr>
                <w:rFonts w:ascii="Calibri" w:hAnsi="Calibri" w:cs="Calibri"/>
                <w:color w:val="000000"/>
                <w:sz w:val="18"/>
                <w:szCs w:val="18"/>
              </w:rPr>
            </w:pPr>
            <w:r w:rsidRPr="003B2E0B">
              <w:rPr>
                <w:rFonts w:ascii="Calibri" w:hAnsi="Calibri" w:cs="Calibri"/>
                <w:color w:val="000000"/>
                <w:sz w:val="18"/>
                <w:szCs w:val="18"/>
              </w:rPr>
              <w:t>Full measurement framework across markets. Reinforcement learning to dynamically optimize intervention sequencing.</w:t>
            </w:r>
          </w:p>
        </w:tc>
      </w:tr>
      <w:tr w:rsidR="00F73C52" w14:paraId="5CF79A85" w14:textId="77777777" w:rsidTr="00F73C52">
        <w:trPr>
          <w:trHeight w:val="1800"/>
        </w:trPr>
        <w:tc>
          <w:tcPr>
            <w:tcW w:w="1391" w:type="dxa"/>
            <w:tcBorders>
              <w:top w:val="nil"/>
              <w:left w:val="single" w:sz="4" w:space="0" w:color="FFFFFF"/>
              <w:bottom w:val="single" w:sz="4" w:space="0" w:color="FFFFFF"/>
              <w:right w:val="single" w:sz="4" w:space="0" w:color="FFFFFF"/>
            </w:tcBorders>
            <w:shd w:val="clear" w:color="000000" w:fill="000000"/>
            <w:hideMark/>
          </w:tcPr>
          <w:p w14:paraId="16E2D1B6" w14:textId="77777777" w:rsidR="00F73C52" w:rsidRDefault="00F73C52">
            <w:pPr>
              <w:rPr>
                <w:rFonts w:ascii="Calibri" w:hAnsi="Calibri" w:cs="Calibri"/>
                <w:b/>
                <w:bCs/>
                <w:color w:val="FFFFFF"/>
                <w:sz w:val="20"/>
                <w:szCs w:val="20"/>
              </w:rPr>
            </w:pPr>
            <w:r>
              <w:rPr>
                <w:rFonts w:ascii="Calibri" w:hAnsi="Calibri" w:cs="Calibri"/>
                <w:b/>
                <w:bCs/>
                <w:color w:val="FFFFFF"/>
                <w:sz w:val="20"/>
                <w:szCs w:val="20"/>
              </w:rPr>
              <w:t>Agent Development</w:t>
            </w:r>
          </w:p>
        </w:tc>
        <w:tc>
          <w:tcPr>
            <w:tcW w:w="3014" w:type="dxa"/>
            <w:tcBorders>
              <w:top w:val="nil"/>
              <w:left w:val="nil"/>
              <w:bottom w:val="single" w:sz="4" w:space="0" w:color="auto"/>
              <w:right w:val="single" w:sz="4" w:space="0" w:color="auto"/>
            </w:tcBorders>
            <w:hideMark/>
          </w:tcPr>
          <w:p w14:paraId="1693DFED" w14:textId="77777777" w:rsidR="00F73C52" w:rsidRPr="003B2E0B" w:rsidRDefault="00F73C52">
            <w:pPr>
              <w:rPr>
                <w:rFonts w:ascii="Calibri" w:hAnsi="Calibri" w:cs="Calibri"/>
                <w:color w:val="000000"/>
                <w:sz w:val="18"/>
                <w:szCs w:val="18"/>
              </w:rPr>
            </w:pPr>
            <w:r w:rsidRPr="003B2E0B">
              <w:rPr>
                <w:rFonts w:ascii="Calibri" w:hAnsi="Calibri" w:cs="Calibri"/>
                <w:color w:val="000000"/>
                <w:sz w:val="18"/>
                <w:szCs w:val="18"/>
              </w:rPr>
              <w:t>Selection agent (decisioning) + generation agent (interventions). Six intervention types. Human review fallback for missing content.</w:t>
            </w:r>
          </w:p>
        </w:tc>
        <w:tc>
          <w:tcPr>
            <w:tcW w:w="3240" w:type="dxa"/>
            <w:tcBorders>
              <w:top w:val="nil"/>
              <w:left w:val="nil"/>
              <w:bottom w:val="single" w:sz="4" w:space="0" w:color="auto"/>
              <w:right w:val="single" w:sz="4" w:space="0" w:color="auto"/>
            </w:tcBorders>
            <w:hideMark/>
          </w:tcPr>
          <w:p w14:paraId="42025267" w14:textId="77777777" w:rsidR="00F73C52" w:rsidRPr="003B2E0B" w:rsidRDefault="00F73C52">
            <w:pPr>
              <w:rPr>
                <w:rFonts w:ascii="Calibri" w:hAnsi="Calibri" w:cs="Calibri"/>
                <w:color w:val="000000"/>
                <w:sz w:val="18"/>
                <w:szCs w:val="18"/>
              </w:rPr>
            </w:pPr>
            <w:r w:rsidRPr="003B2E0B">
              <w:rPr>
                <w:rFonts w:ascii="Calibri" w:hAnsi="Calibri" w:cs="Calibri"/>
                <w:color w:val="000000"/>
                <w:sz w:val="18"/>
                <w:szCs w:val="18"/>
              </w:rPr>
              <w:t>Improve system prompt using eval results. Expand intervention library and enhance fallback logic. Reduce human review via better content indexing.</w:t>
            </w:r>
          </w:p>
        </w:tc>
        <w:tc>
          <w:tcPr>
            <w:tcW w:w="2790" w:type="dxa"/>
            <w:tcBorders>
              <w:top w:val="nil"/>
              <w:left w:val="nil"/>
              <w:bottom w:val="single" w:sz="4" w:space="0" w:color="auto"/>
              <w:right w:val="single" w:sz="4" w:space="0" w:color="auto"/>
            </w:tcBorders>
            <w:hideMark/>
          </w:tcPr>
          <w:p w14:paraId="6E2001F2" w14:textId="77777777" w:rsidR="00F73C52" w:rsidRPr="003B2E0B" w:rsidRDefault="00F73C52">
            <w:pPr>
              <w:rPr>
                <w:rFonts w:ascii="Calibri" w:hAnsi="Calibri" w:cs="Calibri"/>
                <w:color w:val="000000"/>
                <w:sz w:val="18"/>
                <w:szCs w:val="18"/>
              </w:rPr>
            </w:pPr>
            <w:r w:rsidRPr="003B2E0B">
              <w:rPr>
                <w:rFonts w:ascii="Calibri" w:hAnsi="Calibri" w:cs="Calibri"/>
                <w:color w:val="000000"/>
                <w:sz w:val="18"/>
                <w:szCs w:val="18"/>
              </w:rPr>
              <w:t>Fully autonomous pipeline for positive interventions. Human review only for edge cases and friction decisions. RL-based self-improvement.</w:t>
            </w:r>
          </w:p>
        </w:tc>
      </w:tr>
      <w:tr w:rsidR="00F73C52" w14:paraId="0CCBFD62" w14:textId="77777777" w:rsidTr="00F73C52">
        <w:trPr>
          <w:trHeight w:val="1200"/>
        </w:trPr>
        <w:tc>
          <w:tcPr>
            <w:tcW w:w="1391" w:type="dxa"/>
            <w:tcBorders>
              <w:top w:val="nil"/>
              <w:left w:val="single" w:sz="4" w:space="0" w:color="FFFFFF"/>
              <w:bottom w:val="single" w:sz="4" w:space="0" w:color="FFFFFF"/>
              <w:right w:val="single" w:sz="4" w:space="0" w:color="FFFFFF"/>
            </w:tcBorders>
            <w:shd w:val="clear" w:color="000000" w:fill="000000"/>
            <w:hideMark/>
          </w:tcPr>
          <w:p w14:paraId="21EFD907" w14:textId="77777777" w:rsidR="00F73C52" w:rsidRDefault="00F73C52">
            <w:pPr>
              <w:rPr>
                <w:rFonts w:ascii="Calibri" w:hAnsi="Calibri" w:cs="Calibri"/>
                <w:b/>
                <w:bCs/>
                <w:color w:val="FFFFFF"/>
                <w:sz w:val="20"/>
                <w:szCs w:val="20"/>
              </w:rPr>
            </w:pPr>
            <w:r>
              <w:rPr>
                <w:rFonts w:ascii="Calibri" w:hAnsi="Calibri" w:cs="Calibri"/>
                <w:b/>
                <w:bCs/>
                <w:color w:val="FFFFFF"/>
                <w:sz w:val="20"/>
                <w:szCs w:val="20"/>
              </w:rPr>
              <w:t>Future Scope Agentic Commerce</w:t>
            </w:r>
          </w:p>
        </w:tc>
        <w:tc>
          <w:tcPr>
            <w:tcW w:w="3014" w:type="dxa"/>
            <w:tcBorders>
              <w:top w:val="nil"/>
              <w:left w:val="nil"/>
              <w:bottom w:val="single" w:sz="4" w:space="0" w:color="auto"/>
              <w:right w:val="single" w:sz="4" w:space="0" w:color="auto"/>
            </w:tcBorders>
            <w:hideMark/>
          </w:tcPr>
          <w:p w14:paraId="0965ACED" w14:textId="77777777" w:rsidR="00F73C52" w:rsidRPr="003B2E0B" w:rsidRDefault="00F73C52">
            <w:pPr>
              <w:rPr>
                <w:rFonts w:ascii="Calibri" w:hAnsi="Calibri" w:cs="Calibri"/>
                <w:color w:val="000000"/>
                <w:sz w:val="18"/>
                <w:szCs w:val="18"/>
              </w:rPr>
            </w:pPr>
            <w:r w:rsidRPr="003B2E0B">
              <w:rPr>
                <w:rFonts w:ascii="Calibri" w:hAnsi="Calibri" w:cs="Calibri"/>
                <w:color w:val="000000"/>
                <w:sz w:val="18"/>
                <w:szCs w:val="18"/>
              </w:rPr>
              <w:t>Flag agentic transactions (API-driven, non-human sessions). No interventions for such purchases.</w:t>
            </w:r>
          </w:p>
        </w:tc>
        <w:tc>
          <w:tcPr>
            <w:tcW w:w="3240" w:type="dxa"/>
            <w:tcBorders>
              <w:top w:val="nil"/>
              <w:left w:val="nil"/>
              <w:bottom w:val="single" w:sz="4" w:space="0" w:color="auto"/>
              <w:right w:val="single" w:sz="4" w:space="0" w:color="auto"/>
            </w:tcBorders>
            <w:hideMark/>
          </w:tcPr>
          <w:p w14:paraId="1CA7A93C" w14:textId="77777777" w:rsidR="00F73C52" w:rsidRPr="003B2E0B" w:rsidRDefault="00F73C52">
            <w:pPr>
              <w:rPr>
                <w:rFonts w:ascii="Calibri" w:hAnsi="Calibri" w:cs="Calibri"/>
                <w:color w:val="000000"/>
                <w:sz w:val="18"/>
                <w:szCs w:val="18"/>
              </w:rPr>
            </w:pPr>
            <w:r w:rsidRPr="003B2E0B">
              <w:rPr>
                <w:rFonts w:ascii="Calibri" w:hAnsi="Calibri" w:cs="Calibri"/>
                <w:color w:val="000000"/>
                <w:sz w:val="18"/>
                <w:szCs w:val="18"/>
              </w:rPr>
              <w:t>Build agentic signal exclusion layer. Define agentic purchase behavior across surfaces.</w:t>
            </w:r>
          </w:p>
        </w:tc>
        <w:tc>
          <w:tcPr>
            <w:tcW w:w="2790" w:type="dxa"/>
            <w:tcBorders>
              <w:top w:val="nil"/>
              <w:left w:val="nil"/>
              <w:bottom w:val="single" w:sz="4" w:space="0" w:color="auto"/>
              <w:right w:val="single" w:sz="4" w:space="0" w:color="auto"/>
            </w:tcBorders>
            <w:hideMark/>
          </w:tcPr>
          <w:p w14:paraId="671431EB" w14:textId="77777777" w:rsidR="00F73C52" w:rsidRPr="003B2E0B" w:rsidRDefault="00F73C52">
            <w:pPr>
              <w:rPr>
                <w:rFonts w:ascii="Calibri" w:hAnsi="Calibri" w:cs="Calibri"/>
                <w:color w:val="000000"/>
                <w:sz w:val="18"/>
                <w:szCs w:val="18"/>
              </w:rPr>
            </w:pPr>
            <w:r w:rsidRPr="003B2E0B">
              <w:rPr>
                <w:rFonts w:ascii="Calibri" w:hAnsi="Calibri" w:cs="Calibri"/>
                <w:color w:val="000000"/>
                <w:sz w:val="18"/>
                <w:szCs w:val="18"/>
              </w:rPr>
              <w:t>Explore agent-to-agent interventions-PRISM interacts directly with purchasing agents instead of users.</w:t>
            </w:r>
          </w:p>
        </w:tc>
      </w:tr>
    </w:tbl>
    <w:p w14:paraId="715A8DCF" w14:textId="3478FBE4" w:rsidR="00417B99" w:rsidRDefault="00417B99" w:rsidP="00390130">
      <w:pPr>
        <w:spacing w:after="240" w:line="276" w:lineRule="auto"/>
        <w:rPr>
          <w:rFonts w:ascii="Calibri" w:hAnsi="Calibri" w:cs="Calibri"/>
          <w:b/>
          <w:bCs/>
          <w:sz w:val="20"/>
          <w:szCs w:val="20"/>
        </w:rPr>
      </w:pPr>
    </w:p>
    <w:p w14:paraId="74BD9CD6" w14:textId="5C9E87AA" w:rsidR="00F75C0C" w:rsidRPr="001D6E23" w:rsidRDefault="009608CC" w:rsidP="001D6E23">
      <w:pPr>
        <w:pStyle w:val="Heading1"/>
        <w:keepLines w:val="0"/>
        <w:pBdr>
          <w:top w:val="single" w:sz="2" w:space="0" w:color="auto"/>
          <w:bottom w:val="single" w:sz="2" w:space="1" w:color="auto"/>
        </w:pBdr>
        <w:shd w:val="clear" w:color="auto" w:fill="D9D9D9" w:themeFill="background1" w:themeFillShade="D9"/>
        <w:tabs>
          <w:tab w:val="left" w:pos="2695"/>
        </w:tabs>
        <w:spacing w:before="0" w:after="240" w:line="276" w:lineRule="auto"/>
        <w:jc w:val="both"/>
        <w:rPr>
          <w:rFonts w:ascii="Calibri" w:eastAsia="Times New Roman" w:hAnsi="Calibri" w:cs="Calibri"/>
          <w:b/>
          <w:bCs/>
          <w:color w:val="000000" w:themeColor="text1"/>
          <w:kern w:val="32"/>
          <w:sz w:val="20"/>
          <w:szCs w:val="20"/>
        </w:rPr>
      </w:pPr>
      <w:bookmarkStart w:id="12" w:name="Section7"/>
      <w:r>
        <w:rPr>
          <w:rFonts w:ascii="Calibri" w:eastAsia="Times New Roman" w:hAnsi="Calibri" w:cs="Calibri"/>
          <w:b/>
          <w:bCs/>
          <w:color w:val="000000" w:themeColor="text1"/>
          <w:kern w:val="32"/>
          <w:sz w:val="20"/>
          <w:szCs w:val="20"/>
        </w:rPr>
        <w:t>Section VI</w:t>
      </w:r>
      <w:r w:rsidR="005127B6">
        <w:rPr>
          <w:rFonts w:ascii="Calibri" w:eastAsia="Times New Roman" w:hAnsi="Calibri" w:cs="Calibri"/>
          <w:b/>
          <w:bCs/>
          <w:color w:val="000000" w:themeColor="text1"/>
          <w:kern w:val="32"/>
          <w:sz w:val="20"/>
          <w:szCs w:val="20"/>
        </w:rPr>
        <w:t>: Technical FAQ</w:t>
      </w:r>
      <w:r w:rsidR="002D4088">
        <w:rPr>
          <w:rFonts w:ascii="Calibri" w:eastAsia="Times New Roman" w:hAnsi="Calibri" w:cs="Calibri"/>
          <w:b/>
          <w:bCs/>
          <w:color w:val="000000" w:themeColor="text1"/>
          <w:kern w:val="32"/>
          <w:sz w:val="20"/>
          <w:szCs w:val="20"/>
        </w:rPr>
        <w:t>s</w:t>
      </w:r>
    </w:p>
    <w:bookmarkEnd w:id="12"/>
    <w:p w14:paraId="352ADCC9" w14:textId="4B64141B" w:rsidR="009A4371" w:rsidRDefault="00725FA2" w:rsidP="00725FA2">
      <w:pPr>
        <w:pStyle w:val="ListParagraph"/>
        <w:numPr>
          <w:ilvl w:val="0"/>
          <w:numId w:val="1"/>
        </w:numPr>
        <w:spacing w:line="276" w:lineRule="auto"/>
        <w:rPr>
          <w:rFonts w:ascii="Calibri" w:hAnsi="Calibri" w:cs="Calibri"/>
          <w:b/>
          <w:bCs/>
          <w:sz w:val="20"/>
          <w:szCs w:val="20"/>
        </w:rPr>
      </w:pPr>
      <w:r w:rsidRPr="00725FA2">
        <w:rPr>
          <w:rFonts w:ascii="Calibri" w:hAnsi="Calibri" w:cs="Calibri"/>
          <w:b/>
          <w:bCs/>
          <w:sz w:val="20"/>
          <w:szCs w:val="20"/>
        </w:rPr>
        <w:t xml:space="preserve">What type of supervised learning model is best suited for PRISM's </w:t>
      </w:r>
      <w:r>
        <w:rPr>
          <w:rFonts w:ascii="Calibri" w:hAnsi="Calibri" w:cs="Calibri"/>
          <w:b/>
          <w:bCs/>
          <w:sz w:val="20"/>
          <w:szCs w:val="20"/>
        </w:rPr>
        <w:t xml:space="preserve">remorse likelihood calculation and </w:t>
      </w:r>
      <w:r w:rsidRPr="00725FA2">
        <w:rPr>
          <w:rFonts w:ascii="Calibri" w:hAnsi="Calibri" w:cs="Calibri"/>
          <w:b/>
          <w:bCs/>
          <w:sz w:val="20"/>
          <w:szCs w:val="20"/>
        </w:rPr>
        <w:t>behavioral profiling and why?</w:t>
      </w:r>
      <w:r w:rsidR="009A4371" w:rsidRPr="00583CF5">
        <w:rPr>
          <w:rFonts w:ascii="Calibri" w:hAnsi="Calibri" w:cs="Calibri"/>
          <w:b/>
          <w:bCs/>
          <w:sz w:val="20"/>
          <w:szCs w:val="20"/>
        </w:rPr>
        <w:t>?</w:t>
      </w:r>
    </w:p>
    <w:p w14:paraId="61FBBAAC" w14:textId="5D61FA93" w:rsidR="00725FA2" w:rsidRPr="00725FA2" w:rsidRDefault="00725FA2" w:rsidP="00967978">
      <w:pPr>
        <w:spacing w:line="276" w:lineRule="auto"/>
        <w:jc w:val="both"/>
        <w:rPr>
          <w:rFonts w:ascii="Calibri" w:hAnsi="Calibri" w:cs="Calibri"/>
          <w:sz w:val="20"/>
          <w:szCs w:val="20"/>
        </w:rPr>
      </w:pPr>
      <w:r w:rsidRPr="00725FA2">
        <w:rPr>
          <w:rFonts w:ascii="Calibri" w:hAnsi="Calibri" w:cs="Calibri"/>
          <w:sz w:val="20"/>
          <w:szCs w:val="20"/>
        </w:rPr>
        <w:t xml:space="preserve">PRISM’s behavioral profiling is a binary classification problem. A gradient-boosted classifier such as </w:t>
      </w:r>
      <w:proofErr w:type="spellStart"/>
      <w:r w:rsidRPr="00725FA2">
        <w:rPr>
          <w:rFonts w:ascii="Calibri" w:hAnsi="Calibri" w:cs="Calibri"/>
          <w:sz w:val="20"/>
          <w:szCs w:val="20"/>
        </w:rPr>
        <w:t>XGBoost</w:t>
      </w:r>
      <w:proofErr w:type="spellEnd"/>
      <w:r w:rsidRPr="00725FA2">
        <w:rPr>
          <w:rFonts w:ascii="Calibri" w:hAnsi="Calibri" w:cs="Calibri"/>
          <w:sz w:val="20"/>
          <w:szCs w:val="20"/>
        </w:rPr>
        <w:t xml:space="preserve"> or </w:t>
      </w:r>
      <w:proofErr w:type="spellStart"/>
      <w:r w:rsidRPr="00725FA2">
        <w:rPr>
          <w:rFonts w:ascii="Calibri" w:hAnsi="Calibri" w:cs="Calibri"/>
          <w:sz w:val="20"/>
          <w:szCs w:val="20"/>
        </w:rPr>
        <w:t>LightGBM</w:t>
      </w:r>
      <w:proofErr w:type="spellEnd"/>
      <w:r w:rsidRPr="00725FA2">
        <w:rPr>
          <w:rFonts w:ascii="Calibri" w:hAnsi="Calibri" w:cs="Calibri"/>
          <w:sz w:val="20"/>
          <w:szCs w:val="20"/>
        </w:rPr>
        <w:t xml:space="preserve"> is well suited for this task</w:t>
      </w:r>
      <w:r w:rsidR="00DA175E">
        <w:rPr>
          <w:rFonts w:ascii="Calibri" w:hAnsi="Calibri" w:cs="Calibri"/>
          <w:sz w:val="20"/>
          <w:szCs w:val="20"/>
        </w:rPr>
        <w:t xml:space="preserve"> for 3 main reasons,</w:t>
      </w:r>
    </w:p>
    <w:p w14:paraId="416DE519" w14:textId="6BC2990B" w:rsidR="00725FA2" w:rsidRPr="00725FA2" w:rsidRDefault="00725FA2" w:rsidP="00A610E0">
      <w:pPr>
        <w:pStyle w:val="ListParagraph"/>
        <w:numPr>
          <w:ilvl w:val="0"/>
          <w:numId w:val="13"/>
        </w:numPr>
        <w:spacing w:line="276" w:lineRule="auto"/>
        <w:jc w:val="both"/>
        <w:rPr>
          <w:rFonts w:ascii="Calibri" w:hAnsi="Calibri" w:cs="Calibri"/>
          <w:sz w:val="20"/>
          <w:szCs w:val="20"/>
        </w:rPr>
      </w:pPr>
      <w:r w:rsidRPr="001A2300">
        <w:rPr>
          <w:rFonts w:ascii="Calibri" w:hAnsi="Calibri" w:cs="Calibri"/>
          <w:b/>
          <w:bCs/>
          <w:sz w:val="20"/>
          <w:szCs w:val="20"/>
        </w:rPr>
        <w:t>These models perform well on tabular data</w:t>
      </w:r>
      <w:r w:rsidRPr="00725FA2">
        <w:rPr>
          <w:rFonts w:ascii="Calibri" w:hAnsi="Calibri" w:cs="Calibri"/>
          <w:sz w:val="20"/>
          <w:szCs w:val="20"/>
        </w:rPr>
        <w:t>. PRISM’s signals</w:t>
      </w:r>
      <w:r>
        <w:rPr>
          <w:rFonts w:ascii="Calibri" w:hAnsi="Calibri" w:cs="Calibri"/>
          <w:sz w:val="20"/>
          <w:szCs w:val="20"/>
        </w:rPr>
        <w:t xml:space="preserve"> </w:t>
      </w:r>
      <w:r w:rsidRPr="00725FA2">
        <w:rPr>
          <w:rFonts w:ascii="Calibri" w:hAnsi="Calibri" w:cs="Calibri"/>
          <w:sz w:val="20"/>
          <w:szCs w:val="20"/>
        </w:rPr>
        <w:t>such as return rates, reason code distributions, time-of-purchase patterns, and session behavior</w:t>
      </w:r>
      <w:r>
        <w:rPr>
          <w:rFonts w:ascii="Calibri" w:hAnsi="Calibri" w:cs="Calibri"/>
          <w:sz w:val="20"/>
          <w:szCs w:val="20"/>
        </w:rPr>
        <w:t xml:space="preserve"> </w:t>
      </w:r>
      <w:r w:rsidRPr="00725FA2">
        <w:rPr>
          <w:rFonts w:ascii="Calibri" w:hAnsi="Calibri" w:cs="Calibri"/>
          <w:sz w:val="20"/>
          <w:szCs w:val="20"/>
        </w:rPr>
        <w:t>are structured features that tree-based models are designed to handle effectively. Neural networks would be unnecessary and harder to interpret in this context.</w:t>
      </w:r>
    </w:p>
    <w:p w14:paraId="308E6E35" w14:textId="77777777" w:rsidR="004734C8" w:rsidRDefault="00E2647F" w:rsidP="00A610E0">
      <w:pPr>
        <w:pStyle w:val="ListParagraph"/>
        <w:numPr>
          <w:ilvl w:val="0"/>
          <w:numId w:val="13"/>
        </w:numPr>
        <w:spacing w:line="276" w:lineRule="auto"/>
        <w:jc w:val="both"/>
        <w:rPr>
          <w:rFonts w:ascii="Calibri" w:hAnsi="Calibri" w:cs="Calibri"/>
          <w:sz w:val="20"/>
          <w:szCs w:val="20"/>
        </w:rPr>
      </w:pPr>
      <w:r w:rsidRPr="001A2300">
        <w:rPr>
          <w:rFonts w:ascii="Calibri" w:hAnsi="Calibri" w:cs="Calibri"/>
          <w:b/>
          <w:bCs/>
          <w:sz w:val="20"/>
          <w:szCs w:val="20"/>
        </w:rPr>
        <w:t>Th</w:t>
      </w:r>
      <w:r w:rsidR="00725FA2" w:rsidRPr="001A2300">
        <w:rPr>
          <w:rFonts w:ascii="Calibri" w:hAnsi="Calibri" w:cs="Calibri"/>
          <w:b/>
          <w:bCs/>
          <w:sz w:val="20"/>
          <w:szCs w:val="20"/>
        </w:rPr>
        <w:t>ey handle class imbalance well</w:t>
      </w:r>
      <w:r>
        <w:rPr>
          <w:rFonts w:ascii="Calibri" w:hAnsi="Calibri" w:cs="Calibri"/>
          <w:sz w:val="20"/>
          <w:szCs w:val="20"/>
        </w:rPr>
        <w:t xml:space="preserve"> s</w:t>
      </w:r>
      <w:r w:rsidR="00725FA2" w:rsidRPr="00E2647F">
        <w:rPr>
          <w:rFonts w:ascii="Calibri" w:hAnsi="Calibri" w:cs="Calibri"/>
          <w:sz w:val="20"/>
          <w:szCs w:val="20"/>
        </w:rPr>
        <w:t>ince most users do not return items, the dataset is skewed toward the negative class. Gradient-boosted models can be tuned using class weights or sampling strategies to address this imbalance.</w:t>
      </w:r>
    </w:p>
    <w:p w14:paraId="58C016FA" w14:textId="281F7A0B" w:rsidR="00725FA2" w:rsidRPr="004734C8" w:rsidRDefault="004734C8" w:rsidP="00A610E0">
      <w:pPr>
        <w:pStyle w:val="ListParagraph"/>
        <w:numPr>
          <w:ilvl w:val="0"/>
          <w:numId w:val="13"/>
        </w:numPr>
        <w:spacing w:line="276" w:lineRule="auto"/>
        <w:jc w:val="both"/>
        <w:rPr>
          <w:rFonts w:ascii="Calibri" w:hAnsi="Calibri" w:cs="Calibri"/>
          <w:sz w:val="20"/>
          <w:szCs w:val="20"/>
        </w:rPr>
      </w:pPr>
      <w:r w:rsidRPr="001A2300">
        <w:rPr>
          <w:rFonts w:ascii="Calibri" w:hAnsi="Calibri" w:cs="Calibri"/>
          <w:b/>
          <w:bCs/>
          <w:sz w:val="20"/>
          <w:szCs w:val="20"/>
        </w:rPr>
        <w:t xml:space="preserve">They </w:t>
      </w:r>
      <w:r w:rsidR="00725FA2" w:rsidRPr="001A2300">
        <w:rPr>
          <w:rFonts w:ascii="Calibri" w:hAnsi="Calibri" w:cs="Calibri"/>
          <w:b/>
          <w:bCs/>
          <w:sz w:val="20"/>
          <w:szCs w:val="20"/>
        </w:rPr>
        <w:t>offer a level of interpretability that is useful for product decisions</w:t>
      </w:r>
      <w:r w:rsidR="00725FA2" w:rsidRPr="004734C8">
        <w:rPr>
          <w:rFonts w:ascii="Calibri" w:hAnsi="Calibri" w:cs="Calibri"/>
          <w:sz w:val="20"/>
          <w:szCs w:val="20"/>
        </w:rPr>
        <w:t>. Feature importance helps identify which signals are driving predictions, making it easier to refine the system over time.</w:t>
      </w:r>
    </w:p>
    <w:p w14:paraId="571D6881" w14:textId="169E0D3D" w:rsidR="00771520" w:rsidRDefault="00725FA2" w:rsidP="00967978">
      <w:pPr>
        <w:spacing w:after="240" w:line="276" w:lineRule="auto"/>
        <w:jc w:val="both"/>
        <w:rPr>
          <w:rFonts w:ascii="Calibri" w:hAnsi="Calibri" w:cs="Calibri"/>
          <w:sz w:val="20"/>
          <w:szCs w:val="20"/>
        </w:rPr>
      </w:pPr>
      <w:r w:rsidRPr="00725FA2">
        <w:rPr>
          <w:rFonts w:ascii="Calibri" w:hAnsi="Calibri" w:cs="Calibri"/>
          <w:sz w:val="20"/>
          <w:szCs w:val="20"/>
        </w:rPr>
        <w:t>LLMs are not used for classificatio</w:t>
      </w:r>
      <w:r w:rsidR="002B6F99">
        <w:rPr>
          <w:rFonts w:ascii="Calibri" w:hAnsi="Calibri" w:cs="Calibri"/>
          <w:sz w:val="20"/>
          <w:szCs w:val="20"/>
        </w:rPr>
        <w:t xml:space="preserve">n as they </w:t>
      </w:r>
      <w:r w:rsidRPr="00725FA2">
        <w:rPr>
          <w:rFonts w:ascii="Calibri" w:hAnsi="Calibri" w:cs="Calibri"/>
          <w:sz w:val="20"/>
          <w:szCs w:val="20"/>
        </w:rPr>
        <w:t>are better suited for generating personalized intervention content, not for structured prediction on behavioral data.</w:t>
      </w:r>
    </w:p>
    <w:p w14:paraId="3FB76A3F" w14:textId="7475BD13" w:rsidR="006636EC" w:rsidRDefault="008A7776" w:rsidP="00967978">
      <w:pPr>
        <w:pStyle w:val="ListParagraph"/>
        <w:numPr>
          <w:ilvl w:val="0"/>
          <w:numId w:val="1"/>
        </w:numPr>
        <w:spacing w:line="276" w:lineRule="auto"/>
        <w:jc w:val="both"/>
        <w:rPr>
          <w:rFonts w:ascii="Calibri" w:hAnsi="Calibri" w:cs="Calibri"/>
          <w:b/>
          <w:bCs/>
          <w:sz w:val="20"/>
          <w:szCs w:val="20"/>
        </w:rPr>
      </w:pPr>
      <w:r>
        <w:rPr>
          <w:rFonts w:ascii="Calibri" w:hAnsi="Calibri" w:cs="Calibri"/>
          <w:b/>
          <w:bCs/>
          <w:sz w:val="20"/>
          <w:szCs w:val="20"/>
        </w:rPr>
        <w:t xml:space="preserve">Are the </w:t>
      </w:r>
      <w:r w:rsidR="006636EC" w:rsidRPr="006636EC">
        <w:rPr>
          <w:rFonts w:ascii="Calibri" w:hAnsi="Calibri" w:cs="Calibri"/>
          <w:b/>
          <w:bCs/>
          <w:sz w:val="20"/>
          <w:szCs w:val="20"/>
        </w:rPr>
        <w:t xml:space="preserve">selection and generation agents </w:t>
      </w:r>
      <w:r>
        <w:rPr>
          <w:rFonts w:ascii="Calibri" w:hAnsi="Calibri" w:cs="Calibri"/>
          <w:b/>
          <w:bCs/>
          <w:sz w:val="20"/>
          <w:szCs w:val="20"/>
        </w:rPr>
        <w:t>fully autonomous</w:t>
      </w:r>
      <w:r w:rsidR="003C0BD8">
        <w:rPr>
          <w:rFonts w:ascii="Calibri" w:hAnsi="Calibri" w:cs="Calibri"/>
          <w:b/>
          <w:bCs/>
          <w:sz w:val="20"/>
          <w:szCs w:val="20"/>
        </w:rPr>
        <w:t xml:space="preserve"> or is there a human-in-loop</w:t>
      </w:r>
      <w:r w:rsidR="006636EC" w:rsidRPr="006636EC">
        <w:rPr>
          <w:rFonts w:ascii="Calibri" w:hAnsi="Calibri" w:cs="Calibri"/>
          <w:b/>
          <w:bCs/>
          <w:sz w:val="20"/>
          <w:szCs w:val="20"/>
        </w:rPr>
        <w:t>?</w:t>
      </w:r>
    </w:p>
    <w:p w14:paraId="2A60B41A" w14:textId="77777777" w:rsidR="0096522F" w:rsidRDefault="00A42485" w:rsidP="00967978">
      <w:pPr>
        <w:spacing w:line="276" w:lineRule="auto"/>
        <w:jc w:val="both"/>
        <w:rPr>
          <w:rFonts w:ascii="Calibri" w:hAnsi="Calibri" w:cs="Calibri"/>
          <w:sz w:val="20"/>
          <w:szCs w:val="20"/>
        </w:rPr>
      </w:pPr>
      <w:r w:rsidRPr="00A42485">
        <w:rPr>
          <w:rFonts w:ascii="Calibri" w:hAnsi="Calibri" w:cs="Calibri"/>
          <w:sz w:val="20"/>
          <w:szCs w:val="20"/>
        </w:rPr>
        <w:t xml:space="preserve">In Phase 1, PRISM operates as an autonomous system for positive interventions. Since the messages are designed to reassure and support rather than restrict or penalize, the risk of harm is relatively low, making </w:t>
      </w:r>
      <w:r w:rsidR="00D8250C" w:rsidRPr="00D8250C">
        <w:rPr>
          <w:rFonts w:ascii="Calibri" w:hAnsi="Calibri" w:cs="Calibri"/>
          <w:sz w:val="20"/>
          <w:szCs w:val="20"/>
        </w:rPr>
        <w:t>full automation is appropriate at this stage because the worst case is a message the buyer did not need</w:t>
      </w:r>
      <w:r w:rsidR="00D8250C">
        <w:rPr>
          <w:rFonts w:ascii="Calibri" w:hAnsi="Calibri" w:cs="Calibri"/>
          <w:sz w:val="20"/>
          <w:szCs w:val="20"/>
        </w:rPr>
        <w:t xml:space="preserve">, </w:t>
      </w:r>
      <w:r w:rsidR="00D8250C" w:rsidRPr="00D8250C">
        <w:rPr>
          <w:rFonts w:ascii="Calibri" w:hAnsi="Calibri" w:cs="Calibri"/>
          <w:sz w:val="20"/>
          <w:szCs w:val="20"/>
        </w:rPr>
        <w:t xml:space="preserve">not a </w:t>
      </w:r>
      <w:r w:rsidR="00D8250C">
        <w:rPr>
          <w:rFonts w:ascii="Calibri" w:hAnsi="Calibri" w:cs="Calibri"/>
          <w:sz w:val="20"/>
          <w:szCs w:val="20"/>
        </w:rPr>
        <w:t>friction</w:t>
      </w:r>
      <w:r w:rsidR="00D8250C" w:rsidRPr="00D8250C">
        <w:rPr>
          <w:rFonts w:ascii="Calibri" w:hAnsi="Calibri" w:cs="Calibri"/>
          <w:sz w:val="20"/>
          <w:szCs w:val="20"/>
        </w:rPr>
        <w:t xml:space="preserve"> that harms them</w:t>
      </w:r>
      <w:r w:rsidRPr="00A42485">
        <w:rPr>
          <w:rFonts w:ascii="Calibri" w:hAnsi="Calibri" w:cs="Calibri"/>
          <w:sz w:val="20"/>
          <w:szCs w:val="20"/>
        </w:rPr>
        <w:t>.</w:t>
      </w:r>
      <w:r w:rsidR="00D8250C">
        <w:rPr>
          <w:rFonts w:ascii="Calibri" w:hAnsi="Calibri" w:cs="Calibri"/>
          <w:sz w:val="20"/>
          <w:szCs w:val="20"/>
        </w:rPr>
        <w:t xml:space="preserve"> </w:t>
      </w:r>
    </w:p>
    <w:p w14:paraId="4BAAA9E0" w14:textId="69B0CD61" w:rsidR="00A42485" w:rsidRDefault="00A42485" w:rsidP="00967978">
      <w:pPr>
        <w:spacing w:line="276" w:lineRule="auto"/>
        <w:jc w:val="both"/>
        <w:rPr>
          <w:rFonts w:ascii="Calibri" w:hAnsi="Calibri" w:cs="Calibri"/>
          <w:sz w:val="20"/>
          <w:szCs w:val="20"/>
        </w:rPr>
      </w:pPr>
      <w:r w:rsidRPr="00A42485">
        <w:rPr>
          <w:rFonts w:ascii="Calibri" w:hAnsi="Calibri" w:cs="Calibri"/>
          <w:sz w:val="20"/>
          <w:szCs w:val="20"/>
        </w:rPr>
        <w:t>However, the system is not entirely without oversight. Guardrails are built into both agents</w:t>
      </w:r>
      <w:r>
        <w:rPr>
          <w:rFonts w:ascii="Calibri" w:hAnsi="Calibri" w:cs="Calibri"/>
          <w:sz w:val="20"/>
          <w:szCs w:val="20"/>
        </w:rPr>
        <w:t xml:space="preserve"> </w:t>
      </w:r>
      <w:r w:rsidRPr="00A42485">
        <w:rPr>
          <w:rFonts w:ascii="Calibri" w:hAnsi="Calibri" w:cs="Calibri"/>
          <w:sz w:val="20"/>
          <w:szCs w:val="20"/>
        </w:rPr>
        <w:t>such as constrained prompt design, approved content source</w:t>
      </w:r>
      <w:r w:rsidR="0096522F">
        <w:rPr>
          <w:rFonts w:ascii="Calibri" w:hAnsi="Calibri" w:cs="Calibri"/>
          <w:sz w:val="20"/>
          <w:szCs w:val="20"/>
        </w:rPr>
        <w:t>s</w:t>
      </w:r>
      <w:r w:rsidRPr="00A42485">
        <w:rPr>
          <w:rFonts w:ascii="Calibri" w:hAnsi="Calibri" w:cs="Calibri"/>
          <w:sz w:val="20"/>
          <w:szCs w:val="20"/>
        </w:rPr>
        <w:t>, and limits on frequency and tone</w:t>
      </w:r>
      <w:r>
        <w:rPr>
          <w:rFonts w:ascii="Calibri" w:hAnsi="Calibri" w:cs="Calibri"/>
          <w:sz w:val="20"/>
          <w:szCs w:val="20"/>
        </w:rPr>
        <w:t xml:space="preserve"> </w:t>
      </w:r>
      <w:r w:rsidRPr="00A42485">
        <w:rPr>
          <w:rFonts w:ascii="Calibri" w:hAnsi="Calibri" w:cs="Calibri"/>
          <w:sz w:val="20"/>
          <w:szCs w:val="20"/>
        </w:rPr>
        <w:t>to ensure outputs remain safe and relevant. Additionally, intervention outcomes are continuously monitored through engagement and return behavior.</w:t>
      </w:r>
      <w:r>
        <w:rPr>
          <w:rFonts w:ascii="Calibri" w:hAnsi="Calibri" w:cs="Calibri"/>
          <w:sz w:val="20"/>
          <w:szCs w:val="20"/>
        </w:rPr>
        <w:t xml:space="preserve"> </w:t>
      </w:r>
      <w:r w:rsidRPr="00A42485">
        <w:rPr>
          <w:rFonts w:ascii="Calibri" w:hAnsi="Calibri" w:cs="Calibri"/>
          <w:sz w:val="20"/>
          <w:szCs w:val="20"/>
        </w:rPr>
        <w:t>Human involvement becomes more important in two areas.</w:t>
      </w:r>
    </w:p>
    <w:p w14:paraId="69575CDA" w14:textId="77777777" w:rsidR="00A42485" w:rsidRDefault="00A42485" w:rsidP="00A610E0">
      <w:pPr>
        <w:pStyle w:val="ListParagraph"/>
        <w:numPr>
          <w:ilvl w:val="0"/>
          <w:numId w:val="14"/>
        </w:numPr>
        <w:spacing w:line="276" w:lineRule="auto"/>
        <w:jc w:val="both"/>
        <w:rPr>
          <w:rFonts w:ascii="Calibri" w:hAnsi="Calibri" w:cs="Calibri"/>
          <w:sz w:val="20"/>
          <w:szCs w:val="20"/>
        </w:rPr>
      </w:pPr>
      <w:r>
        <w:rPr>
          <w:rFonts w:ascii="Calibri" w:hAnsi="Calibri" w:cs="Calibri"/>
          <w:sz w:val="20"/>
          <w:szCs w:val="20"/>
        </w:rPr>
        <w:t>D</w:t>
      </w:r>
      <w:r w:rsidRPr="00A42485">
        <w:rPr>
          <w:rFonts w:ascii="Calibri" w:hAnsi="Calibri" w:cs="Calibri"/>
          <w:sz w:val="20"/>
          <w:szCs w:val="20"/>
        </w:rPr>
        <w:t xml:space="preserve">uring model tuning and evaluation, where product and data teams review performance and refine signals. </w:t>
      </w:r>
    </w:p>
    <w:p w14:paraId="5652A58D" w14:textId="074D4B05" w:rsidR="00A42485" w:rsidRPr="00A42485" w:rsidRDefault="00A42485" w:rsidP="00A610E0">
      <w:pPr>
        <w:pStyle w:val="ListParagraph"/>
        <w:numPr>
          <w:ilvl w:val="0"/>
          <w:numId w:val="14"/>
        </w:numPr>
        <w:spacing w:line="276" w:lineRule="auto"/>
        <w:jc w:val="both"/>
        <w:rPr>
          <w:rFonts w:ascii="Calibri" w:hAnsi="Calibri" w:cs="Calibri"/>
          <w:sz w:val="20"/>
          <w:szCs w:val="20"/>
        </w:rPr>
      </w:pPr>
      <w:r>
        <w:rPr>
          <w:rFonts w:ascii="Calibri" w:hAnsi="Calibri" w:cs="Calibri"/>
          <w:sz w:val="20"/>
          <w:szCs w:val="20"/>
        </w:rPr>
        <w:lastRenderedPageBreak/>
        <w:t>In</w:t>
      </w:r>
      <w:r w:rsidRPr="00A42485">
        <w:rPr>
          <w:rFonts w:ascii="Calibri" w:hAnsi="Calibri" w:cs="Calibri"/>
          <w:sz w:val="20"/>
          <w:szCs w:val="20"/>
        </w:rPr>
        <w:t xml:space="preserve"> future phases where friction or enforcement mechanisms may be introduced. In those cases, a human-in-the-loop approach is necessary to avoid incorrect or unfair decisions.</w:t>
      </w:r>
    </w:p>
    <w:p w14:paraId="4DD56985" w14:textId="78283649" w:rsidR="00A42485" w:rsidRPr="00A42485" w:rsidRDefault="00A42485" w:rsidP="00967978">
      <w:pPr>
        <w:spacing w:line="276" w:lineRule="auto"/>
        <w:jc w:val="both"/>
        <w:rPr>
          <w:rFonts w:ascii="Calibri" w:hAnsi="Calibri" w:cs="Calibri"/>
          <w:sz w:val="20"/>
          <w:szCs w:val="20"/>
        </w:rPr>
      </w:pPr>
      <w:r w:rsidRPr="00A42485">
        <w:rPr>
          <w:rFonts w:ascii="Calibri" w:hAnsi="Calibri" w:cs="Calibri"/>
          <w:sz w:val="20"/>
          <w:szCs w:val="20"/>
        </w:rPr>
        <w:t xml:space="preserve">In summary, PRISM is </w:t>
      </w:r>
      <w:r w:rsidR="00D8250C">
        <w:rPr>
          <w:rFonts w:ascii="Calibri" w:hAnsi="Calibri" w:cs="Calibri"/>
          <w:sz w:val="20"/>
          <w:szCs w:val="20"/>
        </w:rPr>
        <w:t>a</w:t>
      </w:r>
      <w:r w:rsidR="00D8250C" w:rsidRPr="00D8250C">
        <w:rPr>
          <w:rFonts w:ascii="Calibri" w:hAnsi="Calibri" w:cs="Calibri"/>
          <w:sz w:val="20"/>
          <w:szCs w:val="20"/>
        </w:rPr>
        <w:t>utonomous for positive interventions. Human-governed for model refinement and anything that restricts buyer behavior</w:t>
      </w:r>
      <w:r w:rsidR="008245B5">
        <w:rPr>
          <w:rFonts w:ascii="Calibri" w:hAnsi="Calibri" w:cs="Calibri"/>
          <w:sz w:val="20"/>
          <w:szCs w:val="20"/>
        </w:rPr>
        <w:t>.</w:t>
      </w:r>
    </w:p>
    <w:p w14:paraId="3AAE5B2A" w14:textId="77777777" w:rsidR="00A42485" w:rsidRPr="00A42485" w:rsidRDefault="00A42485" w:rsidP="00967978">
      <w:pPr>
        <w:spacing w:line="276" w:lineRule="auto"/>
        <w:jc w:val="both"/>
        <w:rPr>
          <w:rFonts w:ascii="Calibri" w:hAnsi="Calibri" w:cs="Calibri"/>
          <w:b/>
          <w:bCs/>
          <w:sz w:val="20"/>
          <w:szCs w:val="20"/>
        </w:rPr>
      </w:pPr>
    </w:p>
    <w:p w14:paraId="5139535E" w14:textId="22E0E20E" w:rsidR="00AC11AD" w:rsidRDefault="007569EE" w:rsidP="00967978">
      <w:pPr>
        <w:pStyle w:val="ListParagraph"/>
        <w:numPr>
          <w:ilvl w:val="0"/>
          <w:numId w:val="1"/>
        </w:numPr>
        <w:spacing w:line="276" w:lineRule="auto"/>
        <w:jc w:val="both"/>
        <w:rPr>
          <w:rFonts w:ascii="Calibri" w:hAnsi="Calibri" w:cs="Calibri"/>
          <w:b/>
          <w:bCs/>
          <w:sz w:val="20"/>
          <w:szCs w:val="20"/>
        </w:rPr>
      </w:pPr>
      <w:r>
        <w:rPr>
          <w:rFonts w:ascii="Calibri" w:hAnsi="Calibri" w:cs="Calibri"/>
          <w:b/>
          <w:bCs/>
          <w:sz w:val="20"/>
          <w:szCs w:val="20"/>
        </w:rPr>
        <w:t>What is the evaluation</w:t>
      </w:r>
      <w:r w:rsidR="009B5BAB">
        <w:rPr>
          <w:rFonts w:ascii="Calibri" w:hAnsi="Calibri" w:cs="Calibri"/>
          <w:b/>
          <w:bCs/>
          <w:sz w:val="20"/>
          <w:szCs w:val="20"/>
        </w:rPr>
        <w:t xml:space="preserve"> framework for PRISM agents</w:t>
      </w:r>
      <w:r w:rsidR="00AC11AD" w:rsidRPr="006636EC">
        <w:rPr>
          <w:rFonts w:ascii="Calibri" w:hAnsi="Calibri" w:cs="Calibri"/>
          <w:b/>
          <w:bCs/>
          <w:sz w:val="20"/>
          <w:szCs w:val="20"/>
        </w:rPr>
        <w:t>, what does a good output look like versus a bad one?</w:t>
      </w:r>
    </w:p>
    <w:p w14:paraId="45CA9FBC" w14:textId="1D96D39A" w:rsidR="007569EE" w:rsidRPr="007569EE" w:rsidRDefault="007569EE" w:rsidP="00967978">
      <w:pPr>
        <w:spacing w:line="276" w:lineRule="auto"/>
        <w:jc w:val="both"/>
        <w:rPr>
          <w:rFonts w:ascii="Calibri" w:hAnsi="Calibri" w:cs="Calibri"/>
          <w:sz w:val="20"/>
          <w:szCs w:val="20"/>
        </w:rPr>
      </w:pPr>
      <w:r w:rsidRPr="007569EE">
        <w:rPr>
          <w:rFonts w:ascii="Calibri" w:hAnsi="Calibri" w:cs="Calibri"/>
          <w:sz w:val="20"/>
          <w:szCs w:val="20"/>
        </w:rPr>
        <w:t>The system prompt is evaluated using a combination of qualitative checks and quantitative metrics. At a qualitative level, outputs are reviewed against a simple rubric:</w:t>
      </w:r>
    </w:p>
    <w:p w14:paraId="430E9F09" w14:textId="77777777" w:rsidR="007569EE" w:rsidRDefault="007569EE" w:rsidP="00A610E0">
      <w:pPr>
        <w:pStyle w:val="ListParagraph"/>
        <w:numPr>
          <w:ilvl w:val="0"/>
          <w:numId w:val="14"/>
        </w:numPr>
        <w:spacing w:line="276" w:lineRule="auto"/>
        <w:jc w:val="both"/>
        <w:rPr>
          <w:rFonts w:ascii="Calibri" w:hAnsi="Calibri" w:cs="Calibri"/>
          <w:sz w:val="20"/>
          <w:szCs w:val="20"/>
        </w:rPr>
      </w:pPr>
      <w:r w:rsidRPr="007569EE">
        <w:rPr>
          <w:rFonts w:ascii="Calibri" w:hAnsi="Calibri" w:cs="Calibri"/>
          <w:sz w:val="20"/>
          <w:szCs w:val="20"/>
        </w:rPr>
        <w:t>Relevance: Does the message address the user’s likely underlying doubt?</w:t>
      </w:r>
    </w:p>
    <w:p w14:paraId="7D4753D6" w14:textId="77777777" w:rsidR="007569EE" w:rsidRDefault="007569EE" w:rsidP="00A610E0">
      <w:pPr>
        <w:pStyle w:val="ListParagraph"/>
        <w:numPr>
          <w:ilvl w:val="0"/>
          <w:numId w:val="14"/>
        </w:numPr>
        <w:spacing w:line="276" w:lineRule="auto"/>
        <w:jc w:val="both"/>
        <w:rPr>
          <w:rFonts w:ascii="Calibri" w:hAnsi="Calibri" w:cs="Calibri"/>
          <w:sz w:val="20"/>
          <w:szCs w:val="20"/>
        </w:rPr>
      </w:pPr>
      <w:r w:rsidRPr="007569EE">
        <w:rPr>
          <w:rFonts w:ascii="Calibri" w:hAnsi="Calibri" w:cs="Calibri"/>
          <w:sz w:val="20"/>
          <w:szCs w:val="20"/>
        </w:rPr>
        <w:t>Specificity: Is it grounded in verified buyer content or concrete product context?</w:t>
      </w:r>
    </w:p>
    <w:p w14:paraId="42CF1649" w14:textId="77777777" w:rsidR="007569EE" w:rsidRDefault="007569EE" w:rsidP="00A610E0">
      <w:pPr>
        <w:pStyle w:val="ListParagraph"/>
        <w:numPr>
          <w:ilvl w:val="0"/>
          <w:numId w:val="14"/>
        </w:numPr>
        <w:spacing w:line="276" w:lineRule="auto"/>
        <w:jc w:val="both"/>
        <w:rPr>
          <w:rFonts w:ascii="Calibri" w:hAnsi="Calibri" w:cs="Calibri"/>
          <w:sz w:val="20"/>
          <w:szCs w:val="20"/>
        </w:rPr>
      </w:pPr>
      <w:r w:rsidRPr="007569EE">
        <w:rPr>
          <w:rFonts w:ascii="Calibri" w:hAnsi="Calibri" w:cs="Calibri"/>
          <w:sz w:val="20"/>
          <w:szCs w:val="20"/>
        </w:rPr>
        <w:t>Tone: Does it feel supportive and natural, not promotional or intrusive?</w:t>
      </w:r>
    </w:p>
    <w:p w14:paraId="211B279B" w14:textId="2A51F679" w:rsidR="007569EE" w:rsidRPr="007569EE" w:rsidRDefault="007569EE" w:rsidP="00A610E0">
      <w:pPr>
        <w:pStyle w:val="ListParagraph"/>
        <w:numPr>
          <w:ilvl w:val="0"/>
          <w:numId w:val="14"/>
        </w:numPr>
        <w:spacing w:line="276" w:lineRule="auto"/>
        <w:jc w:val="both"/>
        <w:rPr>
          <w:rFonts w:ascii="Calibri" w:hAnsi="Calibri" w:cs="Calibri"/>
          <w:sz w:val="20"/>
          <w:szCs w:val="20"/>
        </w:rPr>
      </w:pPr>
      <w:r w:rsidRPr="007569EE">
        <w:rPr>
          <w:rFonts w:ascii="Calibri" w:hAnsi="Calibri" w:cs="Calibri"/>
          <w:sz w:val="20"/>
          <w:szCs w:val="20"/>
        </w:rPr>
        <w:t xml:space="preserve">Alignment: Does it match the channel constraints </w:t>
      </w:r>
      <w:r w:rsidR="006A2167">
        <w:rPr>
          <w:rFonts w:ascii="Calibri" w:hAnsi="Calibri" w:cs="Calibri"/>
          <w:sz w:val="20"/>
          <w:szCs w:val="20"/>
        </w:rPr>
        <w:t xml:space="preserve">i.e. </w:t>
      </w:r>
      <w:r w:rsidRPr="007569EE">
        <w:rPr>
          <w:rFonts w:ascii="Calibri" w:hAnsi="Calibri" w:cs="Calibri"/>
          <w:sz w:val="20"/>
          <w:szCs w:val="20"/>
        </w:rPr>
        <w:t>concise for push, richer for email?</w:t>
      </w:r>
    </w:p>
    <w:p w14:paraId="20B0EDC7" w14:textId="02A12A25" w:rsidR="007569EE" w:rsidRPr="007569EE" w:rsidRDefault="007569EE" w:rsidP="00967978">
      <w:pPr>
        <w:spacing w:line="276" w:lineRule="auto"/>
        <w:jc w:val="both"/>
        <w:rPr>
          <w:rFonts w:ascii="Calibri" w:hAnsi="Calibri" w:cs="Calibri"/>
          <w:sz w:val="20"/>
          <w:szCs w:val="20"/>
        </w:rPr>
      </w:pPr>
      <w:r w:rsidRPr="007569EE">
        <w:rPr>
          <w:rFonts w:ascii="Calibri" w:hAnsi="Calibri" w:cs="Calibri"/>
          <w:sz w:val="20"/>
          <w:szCs w:val="20"/>
        </w:rPr>
        <w:t xml:space="preserve">To scale this evaluation, an </w:t>
      </w:r>
      <w:r w:rsidRPr="007569EE">
        <w:rPr>
          <w:rFonts w:ascii="Calibri" w:hAnsi="Calibri" w:cs="Calibri"/>
          <w:sz w:val="20"/>
          <w:szCs w:val="20"/>
          <w:u w:val="single"/>
        </w:rPr>
        <w:t>LLM-as-a-judge</w:t>
      </w:r>
      <w:r w:rsidRPr="007569EE">
        <w:rPr>
          <w:rFonts w:ascii="Calibri" w:hAnsi="Calibri" w:cs="Calibri"/>
          <w:sz w:val="20"/>
          <w:szCs w:val="20"/>
        </w:rPr>
        <w:t xml:space="preserve"> can be used to score outputs against this rubric. It helps automate large-scale review, while periodic human checks ensure quality and prevent drift.</w:t>
      </w:r>
      <w:r>
        <w:rPr>
          <w:rFonts w:ascii="Calibri" w:hAnsi="Calibri" w:cs="Calibri"/>
          <w:sz w:val="20"/>
          <w:szCs w:val="20"/>
        </w:rPr>
        <w:t xml:space="preserve"> </w:t>
      </w:r>
      <w:r w:rsidRPr="007569EE">
        <w:rPr>
          <w:rFonts w:ascii="Calibri" w:hAnsi="Calibri" w:cs="Calibri"/>
          <w:sz w:val="20"/>
          <w:szCs w:val="20"/>
        </w:rPr>
        <w:t>At a quantitative level, performance is measured through:</w:t>
      </w:r>
    </w:p>
    <w:p w14:paraId="3E9EB014" w14:textId="1B4663D5" w:rsidR="007569EE" w:rsidRPr="007569EE" w:rsidRDefault="007569EE" w:rsidP="00A610E0">
      <w:pPr>
        <w:pStyle w:val="ListParagraph"/>
        <w:numPr>
          <w:ilvl w:val="0"/>
          <w:numId w:val="14"/>
        </w:numPr>
        <w:spacing w:line="276" w:lineRule="auto"/>
        <w:jc w:val="both"/>
        <w:rPr>
          <w:rFonts w:ascii="Calibri" w:hAnsi="Calibri" w:cs="Calibri"/>
          <w:sz w:val="20"/>
          <w:szCs w:val="20"/>
        </w:rPr>
      </w:pPr>
      <w:r w:rsidRPr="007569EE">
        <w:rPr>
          <w:rFonts w:ascii="Calibri" w:hAnsi="Calibri" w:cs="Calibri"/>
          <w:sz w:val="20"/>
          <w:szCs w:val="20"/>
        </w:rPr>
        <w:t>Engagement metrics: open rates, click-through rates, and interaction with content</w:t>
      </w:r>
    </w:p>
    <w:p w14:paraId="68D5BF5D" w14:textId="4F78EAF5" w:rsidR="007569EE" w:rsidRPr="007569EE" w:rsidRDefault="007569EE" w:rsidP="00A610E0">
      <w:pPr>
        <w:pStyle w:val="ListParagraph"/>
        <w:numPr>
          <w:ilvl w:val="0"/>
          <w:numId w:val="14"/>
        </w:numPr>
        <w:spacing w:line="276" w:lineRule="auto"/>
        <w:jc w:val="both"/>
        <w:rPr>
          <w:rFonts w:ascii="Calibri" w:hAnsi="Calibri" w:cs="Calibri"/>
          <w:sz w:val="20"/>
          <w:szCs w:val="20"/>
        </w:rPr>
      </w:pPr>
      <w:r w:rsidRPr="007569EE">
        <w:rPr>
          <w:rFonts w:ascii="Calibri" w:hAnsi="Calibri" w:cs="Calibri"/>
          <w:sz w:val="20"/>
          <w:szCs w:val="20"/>
        </w:rPr>
        <w:t xml:space="preserve">Behavioral outcomes: reduction in remorse-driven returns </w:t>
      </w:r>
      <w:r w:rsidR="00D546A3">
        <w:rPr>
          <w:rFonts w:ascii="Calibri" w:hAnsi="Calibri" w:cs="Calibri"/>
          <w:sz w:val="20"/>
          <w:szCs w:val="20"/>
        </w:rPr>
        <w:t xml:space="preserve">with code, </w:t>
      </w:r>
      <w:r w:rsidRPr="007569EE">
        <w:rPr>
          <w:rFonts w:ascii="Calibri" w:hAnsi="Calibri" w:cs="Calibri"/>
          <w:sz w:val="20"/>
          <w:szCs w:val="20"/>
        </w:rPr>
        <w:t>“changed mind”</w:t>
      </w:r>
      <w:r w:rsidR="00D546A3">
        <w:rPr>
          <w:rFonts w:ascii="Calibri" w:hAnsi="Calibri" w:cs="Calibri"/>
          <w:sz w:val="20"/>
          <w:szCs w:val="20"/>
        </w:rPr>
        <w:t>, “no longer needed”</w:t>
      </w:r>
    </w:p>
    <w:p w14:paraId="0D8B9C4A" w14:textId="3758573F" w:rsidR="007569EE" w:rsidRPr="007569EE" w:rsidRDefault="007569EE" w:rsidP="00A610E0">
      <w:pPr>
        <w:pStyle w:val="ListParagraph"/>
        <w:numPr>
          <w:ilvl w:val="0"/>
          <w:numId w:val="14"/>
        </w:numPr>
        <w:spacing w:line="276" w:lineRule="auto"/>
        <w:jc w:val="both"/>
        <w:rPr>
          <w:rFonts w:ascii="Calibri" w:hAnsi="Calibri" w:cs="Calibri"/>
          <w:sz w:val="20"/>
          <w:szCs w:val="20"/>
        </w:rPr>
      </w:pPr>
      <w:r w:rsidRPr="007569EE">
        <w:rPr>
          <w:rFonts w:ascii="Calibri" w:hAnsi="Calibri" w:cs="Calibri"/>
          <w:sz w:val="20"/>
          <w:szCs w:val="20"/>
        </w:rPr>
        <w:t>Negative signals (guardrails): opt-outs, complaints, or drop in engagement</w:t>
      </w:r>
      <w:r w:rsidR="00D546A3">
        <w:rPr>
          <w:rFonts w:ascii="Calibri" w:hAnsi="Calibri" w:cs="Calibri"/>
          <w:sz w:val="20"/>
          <w:szCs w:val="20"/>
        </w:rPr>
        <w:t>, mute notifications</w:t>
      </w:r>
    </w:p>
    <w:p w14:paraId="5F40A7AC" w14:textId="730FFD49" w:rsidR="007569EE" w:rsidRPr="006F0679" w:rsidRDefault="007569EE" w:rsidP="006F0679">
      <w:pPr>
        <w:spacing w:after="240" w:line="276" w:lineRule="auto"/>
        <w:jc w:val="both"/>
        <w:rPr>
          <w:rFonts w:ascii="Calibri" w:hAnsi="Calibri" w:cs="Calibri"/>
          <w:i/>
          <w:iCs/>
          <w:sz w:val="20"/>
          <w:szCs w:val="20"/>
        </w:rPr>
      </w:pPr>
      <w:r w:rsidRPr="007569EE">
        <w:rPr>
          <w:rFonts w:ascii="Calibri" w:hAnsi="Calibri" w:cs="Calibri"/>
          <w:sz w:val="20"/>
          <w:szCs w:val="20"/>
        </w:rPr>
        <w:t>A good prompt consistently generates outputs that score high on relevance and engagement while reducing returns without harming user experience. If outputs underperform or feel misaligned, the prompt and its constraints are iterated on</w:t>
      </w:r>
      <w:r w:rsidRPr="007569EE">
        <w:rPr>
          <w:rFonts w:ascii="Calibri" w:hAnsi="Calibri" w:cs="Calibri"/>
          <w:b/>
          <w:bCs/>
          <w:sz w:val="20"/>
          <w:szCs w:val="20"/>
        </w:rPr>
        <w:t>.</w:t>
      </w:r>
    </w:p>
    <w:p w14:paraId="7504B8FA" w14:textId="11E6707E" w:rsidR="00AC11AD" w:rsidRDefault="00AC11AD" w:rsidP="00967978">
      <w:pPr>
        <w:pStyle w:val="ListParagraph"/>
        <w:numPr>
          <w:ilvl w:val="0"/>
          <w:numId w:val="1"/>
        </w:numPr>
        <w:spacing w:line="276" w:lineRule="auto"/>
        <w:jc w:val="both"/>
        <w:rPr>
          <w:rFonts w:ascii="Calibri" w:hAnsi="Calibri" w:cs="Calibri"/>
          <w:b/>
          <w:bCs/>
          <w:sz w:val="20"/>
          <w:szCs w:val="20"/>
        </w:rPr>
      </w:pPr>
      <w:r w:rsidRPr="006636EC">
        <w:rPr>
          <w:rFonts w:ascii="Calibri" w:hAnsi="Calibri" w:cs="Calibri"/>
          <w:b/>
          <w:bCs/>
          <w:sz w:val="20"/>
          <w:szCs w:val="20"/>
        </w:rPr>
        <w:t>How is hallucination avoided when generating intervention messages?</w:t>
      </w:r>
    </w:p>
    <w:p w14:paraId="50BDAC3D" w14:textId="38632CCD" w:rsidR="00DA2BB2" w:rsidRPr="00DA2BB2" w:rsidRDefault="00DA2BB2" w:rsidP="00967978">
      <w:pPr>
        <w:spacing w:after="240" w:line="276" w:lineRule="auto"/>
        <w:jc w:val="both"/>
        <w:rPr>
          <w:rFonts w:ascii="Calibri" w:hAnsi="Calibri" w:cs="Calibri"/>
          <w:sz w:val="20"/>
          <w:szCs w:val="20"/>
        </w:rPr>
      </w:pPr>
      <w:r w:rsidRPr="00DA2BB2">
        <w:rPr>
          <w:rFonts w:ascii="Calibri" w:hAnsi="Calibri" w:cs="Calibri"/>
          <w:sz w:val="20"/>
          <w:szCs w:val="20"/>
        </w:rPr>
        <w:t>Hallucination is reduced by constraining what the generation agent is allowed to use. The system does not rely on open-ended generatio</w:t>
      </w:r>
      <w:r w:rsidR="00724172">
        <w:rPr>
          <w:rFonts w:ascii="Calibri" w:hAnsi="Calibri" w:cs="Calibri"/>
          <w:sz w:val="20"/>
          <w:szCs w:val="20"/>
        </w:rPr>
        <w:t xml:space="preserve">n. It </w:t>
      </w:r>
      <w:r w:rsidRPr="00DA2BB2">
        <w:rPr>
          <w:rFonts w:ascii="Calibri" w:hAnsi="Calibri" w:cs="Calibri"/>
          <w:sz w:val="20"/>
          <w:szCs w:val="20"/>
        </w:rPr>
        <w:t xml:space="preserve">follows a structured </w:t>
      </w:r>
      <w:r w:rsidR="00F070AB" w:rsidRPr="00DA2BB2">
        <w:rPr>
          <w:rFonts w:ascii="Calibri" w:hAnsi="Calibri" w:cs="Calibri"/>
          <w:sz w:val="20"/>
          <w:szCs w:val="20"/>
        </w:rPr>
        <w:t>approach:</w:t>
      </w:r>
      <w:r w:rsidR="00F070AB">
        <w:rPr>
          <w:rFonts w:ascii="Calibri" w:hAnsi="Calibri" w:cs="Calibri"/>
          <w:sz w:val="20"/>
          <w:szCs w:val="20"/>
        </w:rPr>
        <w:t xml:space="preserve"> </w:t>
      </w:r>
      <w:r w:rsidR="00F070AB" w:rsidRPr="00DA2BB2">
        <w:rPr>
          <w:rFonts w:ascii="Calibri" w:hAnsi="Calibri" w:cs="Calibri"/>
          <w:sz w:val="20"/>
          <w:szCs w:val="20"/>
        </w:rPr>
        <w:t>retrieve</w:t>
      </w:r>
      <w:r w:rsidRPr="00DA2BB2">
        <w:rPr>
          <w:rFonts w:ascii="Calibri" w:hAnsi="Calibri" w:cs="Calibri"/>
          <w:sz w:val="20"/>
          <w:szCs w:val="20"/>
        </w:rPr>
        <w:t xml:space="preserve"> relevant evidence, then generate the message using only that context. If verified buyer content is not available, it falls back to factual product details rather than generating unsupported claims.</w:t>
      </w:r>
    </w:p>
    <w:p w14:paraId="52C29933" w14:textId="2A659F9A" w:rsidR="00DA2BB2" w:rsidRPr="00DA2BB2" w:rsidRDefault="00DA2BB2" w:rsidP="00967978">
      <w:pPr>
        <w:spacing w:after="240" w:line="276" w:lineRule="auto"/>
        <w:jc w:val="both"/>
        <w:rPr>
          <w:rFonts w:ascii="Calibri" w:hAnsi="Calibri" w:cs="Calibri"/>
          <w:sz w:val="20"/>
          <w:szCs w:val="20"/>
        </w:rPr>
      </w:pPr>
      <w:r w:rsidRPr="00DA2BB2">
        <w:rPr>
          <w:rFonts w:ascii="Calibri" w:hAnsi="Calibri" w:cs="Calibri"/>
          <w:sz w:val="20"/>
          <w:szCs w:val="20"/>
        </w:rPr>
        <w:t>Additional guardrails are applied at the prompt level. The model is instructed to avoid making claims it cannot support, not to introduce new information, and not to generalize beyond the provided evidence. Outputs are also limited by channel constraints, which reduces the risk of verbose or speculative responses.</w:t>
      </w:r>
      <w:r w:rsidR="00AE7007">
        <w:rPr>
          <w:rFonts w:ascii="Calibri" w:hAnsi="Calibri" w:cs="Calibri"/>
          <w:sz w:val="20"/>
          <w:szCs w:val="20"/>
        </w:rPr>
        <w:t xml:space="preserve"> </w:t>
      </w:r>
      <w:r w:rsidRPr="00DA2BB2">
        <w:rPr>
          <w:rFonts w:ascii="Calibri" w:hAnsi="Calibri" w:cs="Calibri"/>
          <w:sz w:val="20"/>
          <w:szCs w:val="20"/>
        </w:rPr>
        <w:t xml:space="preserve">Over time, </w:t>
      </w:r>
      <w:r w:rsidR="00AE7007">
        <w:rPr>
          <w:rFonts w:ascii="Calibri" w:hAnsi="Calibri" w:cs="Calibri"/>
          <w:sz w:val="20"/>
          <w:szCs w:val="20"/>
        </w:rPr>
        <w:t xml:space="preserve">we can monitor </w:t>
      </w:r>
      <w:r w:rsidRPr="00DA2BB2">
        <w:rPr>
          <w:rFonts w:ascii="Calibri" w:hAnsi="Calibri" w:cs="Calibri"/>
          <w:sz w:val="20"/>
          <w:szCs w:val="20"/>
        </w:rPr>
        <w:t>hallucination risk through output reviews, engagement signals, and user feedback. If messages are found to be misleading or irrelevant, the prompts and retrieval logic are refined.</w:t>
      </w:r>
    </w:p>
    <w:p w14:paraId="04D63952" w14:textId="77777777" w:rsidR="00771520" w:rsidRDefault="00771520" w:rsidP="00967978">
      <w:pPr>
        <w:pStyle w:val="ListParagraph"/>
        <w:numPr>
          <w:ilvl w:val="0"/>
          <w:numId w:val="1"/>
        </w:numPr>
        <w:spacing w:line="276" w:lineRule="auto"/>
        <w:jc w:val="both"/>
        <w:rPr>
          <w:rFonts w:ascii="Calibri" w:hAnsi="Calibri" w:cs="Calibri"/>
          <w:b/>
          <w:bCs/>
          <w:sz w:val="20"/>
          <w:szCs w:val="20"/>
        </w:rPr>
      </w:pPr>
      <w:r w:rsidRPr="006636EC">
        <w:rPr>
          <w:rFonts w:ascii="Calibri" w:hAnsi="Calibri" w:cs="Calibri"/>
          <w:b/>
          <w:bCs/>
          <w:sz w:val="20"/>
          <w:szCs w:val="20"/>
        </w:rPr>
        <w:t>How are intervention outcomes logged and fed back into the model?</w:t>
      </w:r>
    </w:p>
    <w:p w14:paraId="2961B809" w14:textId="77777777" w:rsidR="00771520" w:rsidRPr="00A60E2D" w:rsidRDefault="00771520" w:rsidP="00967978">
      <w:pPr>
        <w:spacing w:line="276" w:lineRule="auto"/>
        <w:jc w:val="both"/>
        <w:rPr>
          <w:rFonts w:ascii="Calibri" w:hAnsi="Calibri" w:cs="Calibri"/>
          <w:sz w:val="20"/>
          <w:szCs w:val="20"/>
        </w:rPr>
      </w:pPr>
      <w:r w:rsidRPr="00A60E2D">
        <w:rPr>
          <w:rFonts w:ascii="Calibri" w:hAnsi="Calibri" w:cs="Calibri"/>
          <w:sz w:val="20"/>
          <w:szCs w:val="20"/>
        </w:rPr>
        <w:t>Every intervention is logged with its full context, including the signals that fired, the selected intervention type, the channel, and the timing window. Along with this, user responses such as email opens, clicks, interactions, and whether a return was initiated are tracked as outcome signals.</w:t>
      </w:r>
      <w:r>
        <w:rPr>
          <w:rFonts w:ascii="Calibri" w:hAnsi="Calibri" w:cs="Calibri"/>
          <w:sz w:val="20"/>
          <w:szCs w:val="20"/>
        </w:rPr>
        <w:t xml:space="preserve"> </w:t>
      </w:r>
      <w:r w:rsidRPr="00A60E2D">
        <w:rPr>
          <w:rFonts w:ascii="Calibri" w:hAnsi="Calibri" w:cs="Calibri"/>
          <w:sz w:val="20"/>
          <w:szCs w:val="20"/>
        </w:rPr>
        <w:t>This data is aggregated to evaluate how effective each intervention was for different types of users and signals. For example, if users with high return-reason skew engage with reassurance messages and show lower return rates, that signal-intervention mapping is reinforced.</w:t>
      </w:r>
    </w:p>
    <w:p w14:paraId="24DE026B" w14:textId="040EB577" w:rsidR="004B1182" w:rsidRDefault="00771520" w:rsidP="00967978">
      <w:pPr>
        <w:spacing w:line="276" w:lineRule="auto"/>
        <w:jc w:val="both"/>
        <w:rPr>
          <w:rFonts w:ascii="Calibri" w:hAnsi="Calibri" w:cs="Calibri"/>
          <w:sz w:val="20"/>
          <w:szCs w:val="20"/>
        </w:rPr>
      </w:pPr>
      <w:r w:rsidRPr="00A60E2D">
        <w:rPr>
          <w:rFonts w:ascii="Calibri" w:hAnsi="Calibri" w:cs="Calibri"/>
          <w:sz w:val="20"/>
          <w:szCs w:val="20"/>
        </w:rPr>
        <w:t>Over time, these outcomes are fed back into the model to update signal weights, improve prediction accuracy, and refine intervention selection</w:t>
      </w:r>
      <w:r>
        <w:rPr>
          <w:rFonts w:ascii="Calibri" w:hAnsi="Calibri" w:cs="Calibri"/>
          <w:sz w:val="20"/>
          <w:szCs w:val="20"/>
        </w:rPr>
        <w:t xml:space="preserve"> which creates</w:t>
      </w:r>
      <w:r w:rsidRPr="00A60E2D">
        <w:rPr>
          <w:rFonts w:ascii="Calibri" w:hAnsi="Calibri" w:cs="Calibri"/>
          <w:sz w:val="20"/>
          <w:szCs w:val="20"/>
        </w:rPr>
        <w:t xml:space="preserve"> a feedback loop where the system continuously learns from real user behavior rather than relying only on historical data.</w:t>
      </w:r>
    </w:p>
    <w:p w14:paraId="43545146" w14:textId="77777777" w:rsidR="004B1182" w:rsidRDefault="004B1182">
      <w:pPr>
        <w:spacing w:after="160" w:line="278" w:lineRule="auto"/>
        <w:rPr>
          <w:rFonts w:ascii="Calibri" w:hAnsi="Calibri" w:cs="Calibri"/>
          <w:sz w:val="20"/>
          <w:szCs w:val="20"/>
        </w:rPr>
      </w:pPr>
      <w:r>
        <w:rPr>
          <w:rFonts w:ascii="Calibri" w:hAnsi="Calibri" w:cs="Calibri"/>
          <w:sz w:val="20"/>
          <w:szCs w:val="20"/>
        </w:rPr>
        <w:br w:type="page"/>
      </w:r>
    </w:p>
    <w:p w14:paraId="3AC68AD8" w14:textId="1C723E19" w:rsidR="00596A79" w:rsidRDefault="00596A79" w:rsidP="00390130">
      <w:pPr>
        <w:spacing w:after="240" w:line="276" w:lineRule="auto"/>
        <w:rPr>
          <w:rFonts w:ascii="Calibri" w:hAnsi="Calibri" w:cs="Calibri"/>
          <w:b/>
          <w:bCs/>
          <w:sz w:val="20"/>
          <w:szCs w:val="20"/>
        </w:rPr>
      </w:pPr>
      <w:bookmarkStart w:id="13" w:name="Appendices"/>
      <w:r>
        <w:rPr>
          <w:rFonts w:ascii="Calibri" w:hAnsi="Calibri" w:cs="Calibri"/>
          <w:b/>
          <w:bCs/>
          <w:sz w:val="20"/>
          <w:szCs w:val="20"/>
        </w:rPr>
        <w:lastRenderedPageBreak/>
        <w:t>Appendices</w:t>
      </w:r>
      <w:bookmarkEnd w:id="13"/>
    </w:p>
    <w:p w14:paraId="20D49680" w14:textId="4B4F501C" w:rsidR="002A5F1B" w:rsidRDefault="002A5F1B" w:rsidP="00390130">
      <w:pPr>
        <w:pStyle w:val="Heading1"/>
        <w:keepLines w:val="0"/>
        <w:pBdr>
          <w:top w:val="single" w:sz="2" w:space="0" w:color="auto"/>
          <w:bottom w:val="single" w:sz="2" w:space="1" w:color="auto"/>
        </w:pBdr>
        <w:shd w:val="clear" w:color="auto" w:fill="D9D9D9" w:themeFill="background1" w:themeFillShade="D9"/>
        <w:tabs>
          <w:tab w:val="left" w:pos="2695"/>
        </w:tabs>
        <w:spacing w:before="0" w:after="240" w:line="276" w:lineRule="auto"/>
        <w:jc w:val="both"/>
        <w:rPr>
          <w:rFonts w:ascii="Calibri" w:eastAsia="Times New Roman" w:hAnsi="Calibri" w:cs="Calibri"/>
          <w:b/>
          <w:bCs/>
          <w:color w:val="000000" w:themeColor="text1"/>
          <w:kern w:val="32"/>
          <w:sz w:val="20"/>
          <w:szCs w:val="20"/>
        </w:rPr>
      </w:pPr>
      <w:r w:rsidRPr="002A5F1B">
        <w:rPr>
          <w:rFonts w:ascii="Calibri" w:eastAsia="Times New Roman" w:hAnsi="Calibri" w:cs="Calibri"/>
          <w:b/>
          <w:bCs/>
          <w:color w:val="000000" w:themeColor="text1"/>
          <w:kern w:val="32"/>
          <w:sz w:val="20"/>
          <w:szCs w:val="20"/>
        </w:rPr>
        <w:t xml:space="preserve">Appendix </w:t>
      </w:r>
      <w:r w:rsidR="0078738C">
        <w:rPr>
          <w:rFonts w:ascii="Calibri" w:eastAsia="Times New Roman" w:hAnsi="Calibri" w:cs="Calibri"/>
          <w:b/>
          <w:bCs/>
          <w:color w:val="000000" w:themeColor="text1"/>
          <w:kern w:val="32"/>
          <w:sz w:val="20"/>
          <w:szCs w:val="20"/>
        </w:rPr>
        <w:t>I</w:t>
      </w:r>
      <w:r w:rsidRPr="002A5F1B">
        <w:rPr>
          <w:rFonts w:ascii="Calibri" w:eastAsia="Times New Roman" w:hAnsi="Calibri" w:cs="Calibri"/>
          <w:b/>
          <w:bCs/>
          <w:color w:val="000000" w:themeColor="text1"/>
          <w:kern w:val="32"/>
          <w:sz w:val="20"/>
          <w:szCs w:val="20"/>
        </w:rPr>
        <w:t xml:space="preserve">: </w:t>
      </w:r>
      <w:r w:rsidR="003C3AAC">
        <w:rPr>
          <w:rFonts w:ascii="Calibri" w:eastAsia="Times New Roman" w:hAnsi="Calibri" w:cs="Calibri"/>
          <w:b/>
          <w:bCs/>
          <w:color w:val="000000" w:themeColor="text1"/>
          <w:kern w:val="32"/>
          <w:sz w:val="20"/>
          <w:szCs w:val="20"/>
        </w:rPr>
        <w:t>PRISM</w:t>
      </w:r>
      <w:r w:rsidR="00AD2866">
        <w:rPr>
          <w:rFonts w:ascii="Calibri" w:eastAsia="Times New Roman" w:hAnsi="Calibri" w:cs="Calibri"/>
          <w:b/>
          <w:bCs/>
          <w:color w:val="000000" w:themeColor="text1"/>
          <w:kern w:val="32"/>
          <w:sz w:val="20"/>
          <w:szCs w:val="20"/>
        </w:rPr>
        <w:t xml:space="preserve"> </w:t>
      </w:r>
      <w:r>
        <w:rPr>
          <w:rFonts w:ascii="Calibri" w:eastAsia="Times New Roman" w:hAnsi="Calibri" w:cs="Calibri"/>
          <w:b/>
          <w:bCs/>
          <w:color w:val="000000" w:themeColor="text1"/>
          <w:kern w:val="32"/>
          <w:sz w:val="20"/>
          <w:szCs w:val="20"/>
        </w:rPr>
        <w:t xml:space="preserve">Decisioning Framework </w:t>
      </w:r>
    </w:p>
    <w:p w14:paraId="689EB84A" w14:textId="343679D1" w:rsidR="007A423A" w:rsidRPr="007A423A" w:rsidRDefault="007A423A" w:rsidP="00390130">
      <w:pPr>
        <w:spacing w:after="240" w:line="276" w:lineRule="auto"/>
        <w:rPr>
          <w:rFonts w:ascii="Calibri" w:hAnsi="Calibri" w:cs="Calibri"/>
          <w:b/>
          <w:bCs/>
          <w:sz w:val="20"/>
          <w:szCs w:val="20"/>
        </w:rPr>
      </w:pPr>
      <w:bookmarkStart w:id="14" w:name="SignalInv"/>
      <w:r w:rsidRPr="007A423A">
        <w:rPr>
          <w:rFonts w:ascii="Calibri" w:hAnsi="Calibri" w:cs="Calibri"/>
          <w:b/>
          <w:bCs/>
          <w:sz w:val="20"/>
          <w:szCs w:val="20"/>
        </w:rPr>
        <w:t>Exhibit 1: Signal to Intervention Type Mapping</w:t>
      </w:r>
    </w:p>
    <w:tbl>
      <w:tblPr>
        <w:tblW w:w="10795" w:type="dxa"/>
        <w:tblLook w:val="04A0" w:firstRow="1" w:lastRow="0" w:firstColumn="1" w:lastColumn="0" w:noHBand="0" w:noVBand="1"/>
      </w:tblPr>
      <w:tblGrid>
        <w:gridCol w:w="1525"/>
        <w:gridCol w:w="1890"/>
        <w:gridCol w:w="2365"/>
        <w:gridCol w:w="5015"/>
      </w:tblGrid>
      <w:tr w:rsidR="0048665A" w:rsidRPr="0048665A" w14:paraId="779AD534" w14:textId="77777777" w:rsidTr="0048665A">
        <w:trPr>
          <w:trHeight w:val="300"/>
        </w:trPr>
        <w:tc>
          <w:tcPr>
            <w:tcW w:w="1525" w:type="dxa"/>
            <w:tcBorders>
              <w:top w:val="single" w:sz="4" w:space="0" w:color="auto"/>
              <w:left w:val="single" w:sz="4" w:space="0" w:color="auto"/>
              <w:bottom w:val="single" w:sz="4" w:space="0" w:color="auto"/>
              <w:right w:val="single" w:sz="4" w:space="0" w:color="auto"/>
            </w:tcBorders>
            <w:hideMark/>
          </w:tcPr>
          <w:bookmarkEnd w:id="14"/>
          <w:p w14:paraId="2624A7F8" w14:textId="77777777" w:rsidR="0048665A" w:rsidRPr="0048665A" w:rsidRDefault="0048665A" w:rsidP="00390130">
            <w:pPr>
              <w:spacing w:line="276" w:lineRule="auto"/>
              <w:rPr>
                <w:rFonts w:ascii="Calibri" w:hAnsi="Calibri" w:cs="Calibri"/>
                <w:b/>
                <w:bCs/>
                <w:color w:val="000000"/>
                <w:sz w:val="20"/>
                <w:szCs w:val="20"/>
              </w:rPr>
            </w:pPr>
            <w:r w:rsidRPr="0048665A">
              <w:rPr>
                <w:rFonts w:ascii="Calibri" w:hAnsi="Calibri" w:cs="Calibri"/>
                <w:b/>
                <w:bCs/>
                <w:color w:val="000000"/>
                <w:sz w:val="20"/>
                <w:szCs w:val="20"/>
              </w:rPr>
              <w:t>Signal Fired</w:t>
            </w:r>
          </w:p>
        </w:tc>
        <w:tc>
          <w:tcPr>
            <w:tcW w:w="1890" w:type="dxa"/>
            <w:tcBorders>
              <w:top w:val="single" w:sz="4" w:space="0" w:color="auto"/>
              <w:left w:val="nil"/>
              <w:bottom w:val="single" w:sz="4" w:space="0" w:color="auto"/>
              <w:right w:val="single" w:sz="4" w:space="0" w:color="auto"/>
            </w:tcBorders>
            <w:hideMark/>
          </w:tcPr>
          <w:p w14:paraId="674C98FA" w14:textId="77777777" w:rsidR="0048665A" w:rsidRPr="0048665A" w:rsidRDefault="0048665A" w:rsidP="00390130">
            <w:pPr>
              <w:spacing w:line="276" w:lineRule="auto"/>
              <w:rPr>
                <w:rFonts w:ascii="Calibri" w:hAnsi="Calibri" w:cs="Calibri"/>
                <w:b/>
                <w:bCs/>
                <w:color w:val="000000"/>
                <w:sz w:val="20"/>
                <w:szCs w:val="20"/>
              </w:rPr>
            </w:pPr>
            <w:r w:rsidRPr="0048665A">
              <w:rPr>
                <w:rFonts w:ascii="Calibri" w:hAnsi="Calibri" w:cs="Calibri"/>
                <w:b/>
                <w:bCs/>
                <w:color w:val="000000"/>
                <w:sz w:val="20"/>
                <w:szCs w:val="20"/>
              </w:rPr>
              <w:t>Underlying Doubt</w:t>
            </w:r>
          </w:p>
        </w:tc>
        <w:tc>
          <w:tcPr>
            <w:tcW w:w="2365" w:type="dxa"/>
            <w:tcBorders>
              <w:top w:val="single" w:sz="4" w:space="0" w:color="auto"/>
              <w:left w:val="nil"/>
              <w:bottom w:val="single" w:sz="4" w:space="0" w:color="auto"/>
              <w:right w:val="single" w:sz="4" w:space="0" w:color="auto"/>
            </w:tcBorders>
            <w:hideMark/>
          </w:tcPr>
          <w:p w14:paraId="00959E65" w14:textId="77777777" w:rsidR="0048665A" w:rsidRPr="0048665A" w:rsidRDefault="0048665A" w:rsidP="00390130">
            <w:pPr>
              <w:spacing w:line="276" w:lineRule="auto"/>
              <w:rPr>
                <w:rFonts w:ascii="Calibri" w:hAnsi="Calibri" w:cs="Calibri"/>
                <w:b/>
                <w:bCs/>
                <w:color w:val="000000"/>
                <w:sz w:val="20"/>
                <w:szCs w:val="20"/>
              </w:rPr>
            </w:pPr>
            <w:r w:rsidRPr="0048665A">
              <w:rPr>
                <w:rFonts w:ascii="Calibri" w:hAnsi="Calibri" w:cs="Calibri"/>
                <w:b/>
                <w:bCs/>
                <w:color w:val="000000"/>
                <w:sz w:val="20"/>
                <w:szCs w:val="20"/>
              </w:rPr>
              <w:t>Intervention Type</w:t>
            </w:r>
          </w:p>
        </w:tc>
        <w:tc>
          <w:tcPr>
            <w:tcW w:w="5015" w:type="dxa"/>
            <w:tcBorders>
              <w:top w:val="single" w:sz="4" w:space="0" w:color="auto"/>
              <w:left w:val="nil"/>
              <w:bottom w:val="single" w:sz="4" w:space="0" w:color="auto"/>
              <w:right w:val="single" w:sz="4" w:space="0" w:color="auto"/>
            </w:tcBorders>
            <w:hideMark/>
          </w:tcPr>
          <w:p w14:paraId="5FFC92DB" w14:textId="77777777" w:rsidR="0048665A" w:rsidRPr="0048665A" w:rsidRDefault="0048665A" w:rsidP="00390130">
            <w:pPr>
              <w:spacing w:line="276" w:lineRule="auto"/>
              <w:rPr>
                <w:rFonts w:ascii="Calibri" w:hAnsi="Calibri" w:cs="Calibri"/>
                <w:b/>
                <w:bCs/>
                <w:color w:val="000000"/>
                <w:sz w:val="20"/>
                <w:szCs w:val="20"/>
              </w:rPr>
            </w:pPr>
            <w:r w:rsidRPr="0048665A">
              <w:rPr>
                <w:rFonts w:ascii="Calibri" w:hAnsi="Calibri" w:cs="Calibri"/>
                <w:b/>
                <w:bCs/>
                <w:color w:val="000000"/>
                <w:sz w:val="20"/>
                <w:szCs w:val="20"/>
              </w:rPr>
              <w:t>Why This Intervention?</w:t>
            </w:r>
          </w:p>
        </w:tc>
      </w:tr>
      <w:tr w:rsidR="0048665A" w:rsidRPr="0048665A" w14:paraId="560C3998" w14:textId="77777777" w:rsidTr="0048665A">
        <w:trPr>
          <w:trHeight w:val="1142"/>
        </w:trPr>
        <w:tc>
          <w:tcPr>
            <w:tcW w:w="1525" w:type="dxa"/>
            <w:tcBorders>
              <w:top w:val="nil"/>
              <w:left w:val="single" w:sz="4" w:space="0" w:color="auto"/>
              <w:bottom w:val="single" w:sz="4" w:space="0" w:color="auto"/>
              <w:right w:val="single" w:sz="4" w:space="0" w:color="auto"/>
            </w:tcBorders>
            <w:hideMark/>
          </w:tcPr>
          <w:p w14:paraId="09F214DE"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Return reason skew</w:t>
            </w:r>
          </w:p>
        </w:tc>
        <w:tc>
          <w:tcPr>
            <w:tcW w:w="1890" w:type="dxa"/>
            <w:tcBorders>
              <w:top w:val="nil"/>
              <w:left w:val="nil"/>
              <w:bottom w:val="single" w:sz="4" w:space="0" w:color="auto"/>
              <w:right w:val="single" w:sz="4" w:space="0" w:color="auto"/>
            </w:tcBorders>
            <w:hideMark/>
          </w:tcPr>
          <w:p w14:paraId="27174E8F"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"Did I make a mistake?"</w:t>
            </w:r>
          </w:p>
        </w:tc>
        <w:tc>
          <w:tcPr>
            <w:tcW w:w="2365" w:type="dxa"/>
            <w:tcBorders>
              <w:top w:val="nil"/>
              <w:left w:val="nil"/>
              <w:bottom w:val="single" w:sz="4" w:space="0" w:color="auto"/>
              <w:right w:val="single" w:sz="4" w:space="0" w:color="auto"/>
            </w:tcBorders>
            <w:hideMark/>
          </w:tcPr>
          <w:p w14:paraId="442D897C"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Reassurance + Social Proof</w:t>
            </w:r>
          </w:p>
        </w:tc>
        <w:tc>
          <w:tcPr>
            <w:tcW w:w="5015" w:type="dxa"/>
            <w:tcBorders>
              <w:top w:val="nil"/>
              <w:left w:val="nil"/>
              <w:bottom w:val="single" w:sz="4" w:space="0" w:color="auto"/>
              <w:right w:val="single" w:sz="4" w:space="0" w:color="auto"/>
            </w:tcBorders>
            <w:hideMark/>
          </w:tcPr>
          <w:p w14:paraId="7A4F7A1A"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This user has a history of remorse-coded returns. The doubt is about the decision itself, not the product. Social proof from buyers who felt the same and stayed resolves the emotional doubt directly.</w:t>
            </w:r>
          </w:p>
        </w:tc>
      </w:tr>
      <w:tr w:rsidR="0048665A" w:rsidRPr="0048665A" w14:paraId="79FB1E60" w14:textId="77777777" w:rsidTr="0048665A">
        <w:trPr>
          <w:trHeight w:val="1340"/>
        </w:trPr>
        <w:tc>
          <w:tcPr>
            <w:tcW w:w="1525" w:type="dxa"/>
            <w:tcBorders>
              <w:top w:val="nil"/>
              <w:left w:val="single" w:sz="4" w:space="0" w:color="auto"/>
              <w:bottom w:val="single" w:sz="4" w:space="0" w:color="auto"/>
              <w:right w:val="single" w:sz="4" w:space="0" w:color="auto"/>
            </w:tcBorders>
            <w:hideMark/>
          </w:tcPr>
          <w:p w14:paraId="2E0A69B1"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Time-of-purchase match</w:t>
            </w:r>
          </w:p>
        </w:tc>
        <w:tc>
          <w:tcPr>
            <w:tcW w:w="1890" w:type="dxa"/>
            <w:tcBorders>
              <w:top w:val="nil"/>
              <w:left w:val="nil"/>
              <w:bottom w:val="single" w:sz="4" w:space="0" w:color="auto"/>
              <w:right w:val="single" w:sz="4" w:space="0" w:color="auto"/>
            </w:tcBorders>
            <w:hideMark/>
          </w:tcPr>
          <w:p w14:paraId="60856D3C"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"Do I actually need this?"</w:t>
            </w:r>
          </w:p>
        </w:tc>
        <w:tc>
          <w:tcPr>
            <w:tcW w:w="2365" w:type="dxa"/>
            <w:tcBorders>
              <w:top w:val="nil"/>
              <w:left w:val="nil"/>
              <w:bottom w:val="single" w:sz="4" w:space="0" w:color="auto"/>
              <w:right w:val="single" w:sz="4" w:space="0" w:color="auto"/>
            </w:tcBorders>
            <w:hideMark/>
          </w:tcPr>
          <w:p w14:paraId="79BC9100" w14:textId="1B2022DE"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Ownership Framing</w:t>
            </w:r>
          </w:p>
        </w:tc>
        <w:tc>
          <w:tcPr>
            <w:tcW w:w="5015" w:type="dxa"/>
            <w:tcBorders>
              <w:top w:val="nil"/>
              <w:left w:val="nil"/>
              <w:bottom w:val="single" w:sz="4" w:space="0" w:color="auto"/>
              <w:right w:val="single" w:sz="4" w:space="0" w:color="auto"/>
            </w:tcBorders>
            <w:hideMark/>
          </w:tcPr>
          <w:p w14:paraId="5961049F"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A late-night purchase pattern suggests low deliberation and high emotional drive. By morning the doubt is about need, not quality. Ownership framing makes the product feel already integrated into their life before doubt solidifies.</w:t>
            </w:r>
          </w:p>
        </w:tc>
      </w:tr>
      <w:tr w:rsidR="0048665A" w:rsidRPr="0048665A" w14:paraId="27CD0104" w14:textId="77777777" w:rsidTr="0048665A">
        <w:trPr>
          <w:trHeight w:val="1151"/>
        </w:trPr>
        <w:tc>
          <w:tcPr>
            <w:tcW w:w="1525" w:type="dxa"/>
            <w:tcBorders>
              <w:top w:val="nil"/>
              <w:left w:val="single" w:sz="4" w:space="0" w:color="auto"/>
              <w:bottom w:val="single" w:sz="4" w:space="0" w:color="auto"/>
              <w:right w:val="single" w:sz="4" w:space="0" w:color="auto"/>
            </w:tcBorders>
            <w:hideMark/>
          </w:tcPr>
          <w:p w14:paraId="31C9482E"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Entry source match</w:t>
            </w:r>
          </w:p>
        </w:tc>
        <w:tc>
          <w:tcPr>
            <w:tcW w:w="1890" w:type="dxa"/>
            <w:tcBorders>
              <w:top w:val="nil"/>
              <w:left w:val="nil"/>
              <w:bottom w:val="single" w:sz="4" w:space="0" w:color="auto"/>
              <w:right w:val="single" w:sz="4" w:space="0" w:color="auto"/>
            </w:tcBorders>
            <w:hideMark/>
          </w:tcPr>
          <w:p w14:paraId="11E2D791"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"Will it look right on me / work for me?"</w:t>
            </w:r>
          </w:p>
        </w:tc>
        <w:tc>
          <w:tcPr>
            <w:tcW w:w="2365" w:type="dxa"/>
            <w:tcBorders>
              <w:top w:val="nil"/>
              <w:left w:val="nil"/>
              <w:bottom w:val="single" w:sz="4" w:space="0" w:color="auto"/>
              <w:right w:val="single" w:sz="4" w:space="0" w:color="auto"/>
            </w:tcBorders>
            <w:hideMark/>
          </w:tcPr>
          <w:p w14:paraId="46749AC2"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Visualization + Reality Anchoring</w:t>
            </w:r>
          </w:p>
        </w:tc>
        <w:tc>
          <w:tcPr>
            <w:tcW w:w="5015" w:type="dxa"/>
            <w:tcBorders>
              <w:top w:val="nil"/>
              <w:left w:val="nil"/>
              <w:bottom w:val="single" w:sz="4" w:space="0" w:color="auto"/>
              <w:right w:val="single" w:sz="4" w:space="0" w:color="auto"/>
            </w:tcBorders>
            <w:hideMark/>
          </w:tcPr>
          <w:p w14:paraId="02523BCE"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The purchase was driven by aspirational content. The doubt is whether reality will match what they saw. Real-use visual content bridges that gap more effectively than any written reassurance.</w:t>
            </w:r>
          </w:p>
        </w:tc>
      </w:tr>
      <w:tr w:rsidR="0048665A" w:rsidRPr="0048665A" w14:paraId="0F03D828" w14:textId="77777777" w:rsidTr="0048665A">
        <w:trPr>
          <w:trHeight w:val="1160"/>
        </w:trPr>
        <w:tc>
          <w:tcPr>
            <w:tcW w:w="1525" w:type="dxa"/>
            <w:tcBorders>
              <w:top w:val="nil"/>
              <w:left w:val="single" w:sz="4" w:space="0" w:color="auto"/>
              <w:bottom w:val="single" w:sz="4" w:space="0" w:color="auto"/>
              <w:right w:val="single" w:sz="4" w:space="0" w:color="auto"/>
            </w:tcBorders>
            <w:hideMark/>
          </w:tcPr>
          <w:p w14:paraId="7EACC33F"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Fast time-to-purchase</w:t>
            </w:r>
          </w:p>
        </w:tc>
        <w:tc>
          <w:tcPr>
            <w:tcW w:w="1890" w:type="dxa"/>
            <w:tcBorders>
              <w:top w:val="nil"/>
              <w:left w:val="nil"/>
              <w:bottom w:val="single" w:sz="4" w:space="0" w:color="auto"/>
              <w:right w:val="single" w:sz="4" w:space="0" w:color="auto"/>
            </w:tcBorders>
            <w:hideMark/>
          </w:tcPr>
          <w:p w14:paraId="44CB476A"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"Did I think this through?"</w:t>
            </w:r>
          </w:p>
        </w:tc>
        <w:tc>
          <w:tcPr>
            <w:tcW w:w="2365" w:type="dxa"/>
            <w:tcBorders>
              <w:top w:val="nil"/>
              <w:left w:val="nil"/>
              <w:bottom w:val="single" w:sz="4" w:space="0" w:color="auto"/>
              <w:right w:val="single" w:sz="4" w:space="0" w:color="auto"/>
            </w:tcBorders>
            <w:hideMark/>
          </w:tcPr>
          <w:p w14:paraId="457F8D31"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Confidence Building</w:t>
            </w:r>
          </w:p>
        </w:tc>
        <w:tc>
          <w:tcPr>
            <w:tcW w:w="5015" w:type="dxa"/>
            <w:tcBorders>
              <w:top w:val="nil"/>
              <w:left w:val="nil"/>
              <w:bottom w:val="single" w:sz="4" w:space="0" w:color="auto"/>
              <w:right w:val="single" w:sz="4" w:space="0" w:color="auto"/>
            </w:tcBorders>
            <w:hideMark/>
          </w:tcPr>
          <w:p w14:paraId="5FBDCA39"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A fast checkout signals low product evaluation. The user did not gather enough information before buying. Surfacing specific, credible product reasons gives them the confidence the purchase process did not.</w:t>
            </w:r>
          </w:p>
        </w:tc>
      </w:tr>
      <w:tr w:rsidR="0048665A" w:rsidRPr="0048665A" w14:paraId="6ABE0882" w14:textId="77777777" w:rsidTr="0048665A">
        <w:trPr>
          <w:trHeight w:val="1349"/>
        </w:trPr>
        <w:tc>
          <w:tcPr>
            <w:tcW w:w="1525" w:type="dxa"/>
            <w:tcBorders>
              <w:top w:val="nil"/>
              <w:left w:val="single" w:sz="4" w:space="0" w:color="auto"/>
              <w:bottom w:val="single" w:sz="4" w:space="0" w:color="auto"/>
              <w:right w:val="single" w:sz="4" w:space="0" w:color="auto"/>
            </w:tcBorders>
            <w:hideMark/>
          </w:tcPr>
          <w:p w14:paraId="21883C24"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Low page depth</w:t>
            </w:r>
          </w:p>
        </w:tc>
        <w:tc>
          <w:tcPr>
            <w:tcW w:w="1890" w:type="dxa"/>
            <w:tcBorders>
              <w:top w:val="nil"/>
              <w:left w:val="nil"/>
              <w:bottom w:val="single" w:sz="4" w:space="0" w:color="auto"/>
              <w:right w:val="single" w:sz="4" w:space="0" w:color="auto"/>
            </w:tcBorders>
            <w:hideMark/>
          </w:tcPr>
          <w:p w14:paraId="0278011B"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"What am I actually getting?"</w:t>
            </w:r>
          </w:p>
        </w:tc>
        <w:tc>
          <w:tcPr>
            <w:tcW w:w="2365" w:type="dxa"/>
            <w:tcBorders>
              <w:top w:val="nil"/>
              <w:left w:val="nil"/>
              <w:bottom w:val="single" w:sz="4" w:space="0" w:color="auto"/>
              <w:right w:val="single" w:sz="4" w:space="0" w:color="auto"/>
            </w:tcBorders>
            <w:hideMark/>
          </w:tcPr>
          <w:p w14:paraId="50CF1BFC"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Confidence Building</w:t>
            </w:r>
          </w:p>
        </w:tc>
        <w:tc>
          <w:tcPr>
            <w:tcW w:w="5015" w:type="dxa"/>
            <w:tcBorders>
              <w:top w:val="nil"/>
              <w:left w:val="nil"/>
              <w:bottom w:val="single" w:sz="4" w:space="0" w:color="auto"/>
              <w:right w:val="single" w:sz="4" w:space="0" w:color="auto"/>
            </w:tcBorders>
            <w:hideMark/>
          </w:tcPr>
          <w:p w14:paraId="7EB116A1" w14:textId="658C9EF3"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The user skipped the product detail page. The doubt is informational</w:t>
            </w:r>
            <w:r>
              <w:rPr>
                <w:rFonts w:ascii="Calibri" w:hAnsi="Calibri" w:cs="Calibri"/>
                <w:color w:val="000000"/>
                <w:sz w:val="20"/>
                <w:szCs w:val="20"/>
              </w:rPr>
              <w:t xml:space="preserve">, </w:t>
            </w:r>
            <w:r w:rsidRPr="0048665A">
              <w:rPr>
                <w:rFonts w:ascii="Calibri" w:hAnsi="Calibri" w:cs="Calibri"/>
                <w:color w:val="000000"/>
                <w:sz w:val="20"/>
                <w:szCs w:val="20"/>
              </w:rPr>
              <w:t>they simply do not know enough about what they bought. Delivering those details post-purchase closes the gap without making them feel judged for not reading.</w:t>
            </w:r>
          </w:p>
        </w:tc>
      </w:tr>
      <w:tr w:rsidR="0048665A" w:rsidRPr="0048665A" w14:paraId="07B0ECB9" w14:textId="77777777" w:rsidTr="0048665A">
        <w:trPr>
          <w:trHeight w:val="1070"/>
        </w:trPr>
        <w:tc>
          <w:tcPr>
            <w:tcW w:w="1525" w:type="dxa"/>
            <w:tcBorders>
              <w:top w:val="nil"/>
              <w:left w:val="single" w:sz="4" w:space="0" w:color="auto"/>
              <w:bottom w:val="single" w:sz="4" w:space="0" w:color="auto"/>
              <w:right w:val="single" w:sz="4" w:space="0" w:color="auto"/>
            </w:tcBorders>
            <w:hideMark/>
          </w:tcPr>
          <w:p w14:paraId="17596455" w14:textId="680AE004"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 xml:space="preserve">Delivery window </w:t>
            </w:r>
            <w:r w:rsidR="00E95195">
              <w:rPr>
                <w:rFonts w:ascii="Calibri" w:hAnsi="Calibri" w:cs="Calibri"/>
                <w:color w:val="000000"/>
                <w:sz w:val="20"/>
                <w:szCs w:val="20"/>
              </w:rPr>
              <w:t>-</w:t>
            </w:r>
            <w:r w:rsidRPr="0048665A">
              <w:rPr>
                <w:rFonts w:ascii="Calibri" w:hAnsi="Calibri" w:cs="Calibri"/>
                <w:color w:val="000000"/>
                <w:sz w:val="20"/>
                <w:szCs w:val="20"/>
              </w:rPr>
              <w:t xml:space="preserve"> all users</w:t>
            </w:r>
          </w:p>
        </w:tc>
        <w:tc>
          <w:tcPr>
            <w:tcW w:w="1890" w:type="dxa"/>
            <w:tcBorders>
              <w:top w:val="nil"/>
              <w:left w:val="nil"/>
              <w:bottom w:val="single" w:sz="4" w:space="0" w:color="auto"/>
              <w:right w:val="single" w:sz="4" w:space="0" w:color="auto"/>
            </w:tcBorders>
            <w:hideMark/>
          </w:tcPr>
          <w:p w14:paraId="5B6AC314"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"Will I regret this?"</w:t>
            </w:r>
          </w:p>
        </w:tc>
        <w:tc>
          <w:tcPr>
            <w:tcW w:w="2365" w:type="dxa"/>
            <w:tcBorders>
              <w:top w:val="nil"/>
              <w:left w:val="nil"/>
              <w:bottom w:val="single" w:sz="4" w:space="0" w:color="auto"/>
              <w:right w:val="single" w:sz="4" w:space="0" w:color="auto"/>
            </w:tcBorders>
            <w:hideMark/>
          </w:tcPr>
          <w:p w14:paraId="29CACAEE"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Anticipation Building</w:t>
            </w:r>
          </w:p>
        </w:tc>
        <w:tc>
          <w:tcPr>
            <w:tcW w:w="5015" w:type="dxa"/>
            <w:tcBorders>
              <w:top w:val="nil"/>
              <w:left w:val="nil"/>
              <w:bottom w:val="single" w:sz="4" w:space="0" w:color="auto"/>
              <w:right w:val="single" w:sz="4" w:space="0" w:color="auto"/>
            </w:tcBorders>
            <w:hideMark/>
          </w:tcPr>
          <w:p w14:paraId="6B99D5EE" w14:textId="51A19283"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This doubt is universal at delivery</w:t>
            </w:r>
            <w:r w:rsidR="000E5E82">
              <w:rPr>
                <w:rFonts w:ascii="Calibri" w:hAnsi="Calibri" w:cs="Calibri"/>
                <w:color w:val="000000"/>
                <w:sz w:val="20"/>
                <w:szCs w:val="20"/>
              </w:rPr>
              <w:t>,</w:t>
            </w:r>
            <w:r w:rsidRPr="0048665A">
              <w:rPr>
                <w:rFonts w:ascii="Calibri" w:hAnsi="Calibri" w:cs="Calibri"/>
                <w:color w:val="000000"/>
                <w:sz w:val="20"/>
                <w:szCs w:val="20"/>
              </w:rPr>
              <w:t xml:space="preserve"> the moment of first physical contact either resolves or crystallizes remorse. Framing the arrival as an event worth experiencing shifts the user's mindset from evaluation to anticipation.</w:t>
            </w:r>
          </w:p>
        </w:tc>
      </w:tr>
      <w:tr w:rsidR="0048665A" w:rsidRPr="0048665A" w14:paraId="3C6F4C0F" w14:textId="77777777" w:rsidTr="001E177B">
        <w:trPr>
          <w:trHeight w:val="1160"/>
        </w:trPr>
        <w:tc>
          <w:tcPr>
            <w:tcW w:w="1525" w:type="dxa"/>
            <w:tcBorders>
              <w:top w:val="nil"/>
              <w:left w:val="single" w:sz="4" w:space="0" w:color="auto"/>
              <w:bottom w:val="single" w:sz="4" w:space="0" w:color="auto"/>
              <w:right w:val="single" w:sz="4" w:space="0" w:color="auto"/>
            </w:tcBorders>
            <w:hideMark/>
          </w:tcPr>
          <w:p w14:paraId="29761FD8"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Price-driven entry source</w:t>
            </w:r>
          </w:p>
        </w:tc>
        <w:tc>
          <w:tcPr>
            <w:tcW w:w="1890" w:type="dxa"/>
            <w:tcBorders>
              <w:top w:val="nil"/>
              <w:left w:val="nil"/>
              <w:bottom w:val="single" w:sz="4" w:space="0" w:color="auto"/>
              <w:right w:val="single" w:sz="4" w:space="0" w:color="auto"/>
            </w:tcBorders>
            <w:hideMark/>
          </w:tcPr>
          <w:p w14:paraId="33B06282"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"Did I overpay?"</w:t>
            </w:r>
          </w:p>
        </w:tc>
        <w:tc>
          <w:tcPr>
            <w:tcW w:w="2365" w:type="dxa"/>
            <w:tcBorders>
              <w:top w:val="nil"/>
              <w:left w:val="nil"/>
              <w:bottom w:val="single" w:sz="4" w:space="0" w:color="auto"/>
              <w:right w:val="single" w:sz="4" w:space="0" w:color="auto"/>
            </w:tcBorders>
            <w:hideMark/>
          </w:tcPr>
          <w:p w14:paraId="10BFE22E"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Value Confirmation</w:t>
            </w:r>
          </w:p>
        </w:tc>
        <w:tc>
          <w:tcPr>
            <w:tcW w:w="5015" w:type="dxa"/>
            <w:tcBorders>
              <w:top w:val="nil"/>
              <w:left w:val="nil"/>
              <w:bottom w:val="single" w:sz="4" w:space="0" w:color="auto"/>
              <w:right w:val="single" w:sz="4" w:space="0" w:color="auto"/>
            </w:tcBorders>
            <w:hideMark/>
          </w:tcPr>
          <w:p w14:paraId="4B66A907" w14:textId="5F1AD1E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A promotional or discount-driven entry source suggests price was the primary motivator. Post-purchase price anxiety forms quickly. A factual, verifiable confirmation that the deal was genuine resolves this doubt directly.</w:t>
            </w:r>
          </w:p>
        </w:tc>
      </w:tr>
      <w:tr w:rsidR="0048665A" w:rsidRPr="0048665A" w14:paraId="03DC301A" w14:textId="77777777" w:rsidTr="0048665A">
        <w:trPr>
          <w:trHeight w:val="1340"/>
        </w:trPr>
        <w:tc>
          <w:tcPr>
            <w:tcW w:w="1525" w:type="dxa"/>
            <w:tcBorders>
              <w:top w:val="nil"/>
              <w:left w:val="single" w:sz="4" w:space="0" w:color="auto"/>
              <w:bottom w:val="single" w:sz="4" w:space="0" w:color="auto"/>
              <w:right w:val="single" w:sz="4" w:space="0" w:color="auto"/>
            </w:tcBorders>
            <w:hideMark/>
          </w:tcPr>
          <w:p w14:paraId="14C59F1D"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Late night + return reason skew</w:t>
            </w:r>
          </w:p>
        </w:tc>
        <w:tc>
          <w:tcPr>
            <w:tcW w:w="1890" w:type="dxa"/>
            <w:tcBorders>
              <w:top w:val="nil"/>
              <w:left w:val="nil"/>
              <w:bottom w:val="single" w:sz="4" w:space="0" w:color="auto"/>
              <w:right w:val="single" w:sz="4" w:space="0" w:color="auto"/>
            </w:tcBorders>
            <w:hideMark/>
          </w:tcPr>
          <w:p w14:paraId="7C75CFD5"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"Do I need this?" + "Did I make a mistake?"</w:t>
            </w:r>
          </w:p>
        </w:tc>
        <w:tc>
          <w:tcPr>
            <w:tcW w:w="2365" w:type="dxa"/>
            <w:tcBorders>
              <w:top w:val="nil"/>
              <w:left w:val="nil"/>
              <w:bottom w:val="single" w:sz="4" w:space="0" w:color="auto"/>
              <w:right w:val="single" w:sz="4" w:space="0" w:color="auto"/>
            </w:tcBorders>
            <w:hideMark/>
          </w:tcPr>
          <w:p w14:paraId="4EB31657"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Reassurance + Ownership + First-Use Guidance</w:t>
            </w:r>
          </w:p>
        </w:tc>
        <w:tc>
          <w:tcPr>
            <w:tcW w:w="5015" w:type="dxa"/>
            <w:tcBorders>
              <w:top w:val="nil"/>
              <w:left w:val="nil"/>
              <w:bottom w:val="single" w:sz="4" w:space="0" w:color="auto"/>
              <w:right w:val="single" w:sz="4" w:space="0" w:color="auto"/>
            </w:tcBorders>
            <w:hideMark/>
          </w:tcPr>
          <w:p w14:paraId="35F7F0C3"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Two strong pattern signals firing together means two active doubts. Reassurance addresses the mistake doubt. Ownership framing addresses the need doubt. First-use guidance gives the user a concrete next step that makes keeping the item feel like the natural choice.</w:t>
            </w:r>
          </w:p>
        </w:tc>
      </w:tr>
      <w:tr w:rsidR="0048665A" w:rsidRPr="0048665A" w14:paraId="12CEC4EF" w14:textId="77777777" w:rsidTr="0048665A">
        <w:trPr>
          <w:trHeight w:val="1070"/>
        </w:trPr>
        <w:tc>
          <w:tcPr>
            <w:tcW w:w="1525" w:type="dxa"/>
            <w:tcBorders>
              <w:top w:val="nil"/>
              <w:left w:val="single" w:sz="4" w:space="0" w:color="auto"/>
              <w:bottom w:val="single" w:sz="4" w:space="0" w:color="auto"/>
              <w:right w:val="single" w:sz="4" w:space="0" w:color="auto"/>
            </w:tcBorders>
            <w:hideMark/>
          </w:tcPr>
          <w:p w14:paraId="312DFEF5"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Entry source + low page depth</w:t>
            </w:r>
          </w:p>
        </w:tc>
        <w:tc>
          <w:tcPr>
            <w:tcW w:w="1890" w:type="dxa"/>
            <w:tcBorders>
              <w:top w:val="nil"/>
              <w:left w:val="nil"/>
              <w:bottom w:val="single" w:sz="4" w:space="0" w:color="auto"/>
              <w:right w:val="single" w:sz="4" w:space="0" w:color="auto"/>
            </w:tcBorders>
            <w:hideMark/>
          </w:tcPr>
          <w:p w14:paraId="4C9AC89B"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"Will it look right?" + "What am I getting?"</w:t>
            </w:r>
          </w:p>
        </w:tc>
        <w:tc>
          <w:tcPr>
            <w:tcW w:w="2365" w:type="dxa"/>
            <w:tcBorders>
              <w:top w:val="nil"/>
              <w:left w:val="nil"/>
              <w:bottom w:val="single" w:sz="4" w:space="0" w:color="auto"/>
              <w:right w:val="single" w:sz="4" w:space="0" w:color="auto"/>
            </w:tcBorders>
            <w:hideMark/>
          </w:tcPr>
          <w:p w14:paraId="690EC6B6" w14:textId="77777777"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Visualization + Confidence Building</w:t>
            </w:r>
          </w:p>
        </w:tc>
        <w:tc>
          <w:tcPr>
            <w:tcW w:w="5015" w:type="dxa"/>
            <w:tcBorders>
              <w:top w:val="nil"/>
              <w:left w:val="nil"/>
              <w:bottom w:val="single" w:sz="4" w:space="0" w:color="auto"/>
              <w:right w:val="single" w:sz="4" w:space="0" w:color="auto"/>
            </w:tcBorders>
            <w:hideMark/>
          </w:tcPr>
          <w:p w14:paraId="0E70A74C" w14:textId="7BC4F273" w:rsidR="0048665A" w:rsidRPr="0048665A" w:rsidRDefault="0048665A" w:rsidP="00390130">
            <w:pPr>
              <w:spacing w:line="276" w:lineRule="auto"/>
              <w:rPr>
                <w:rFonts w:ascii="Calibri" w:hAnsi="Calibri" w:cs="Calibri"/>
                <w:color w:val="000000"/>
                <w:sz w:val="20"/>
                <w:szCs w:val="20"/>
              </w:rPr>
            </w:pPr>
            <w:r w:rsidRPr="0048665A">
              <w:rPr>
                <w:rFonts w:ascii="Calibri" w:hAnsi="Calibri" w:cs="Calibri"/>
                <w:color w:val="000000"/>
                <w:sz w:val="20"/>
                <w:szCs w:val="20"/>
              </w:rPr>
              <w:t>Two doubts are active simultaneously</w:t>
            </w:r>
            <w:r w:rsidR="001E177B">
              <w:rPr>
                <w:rFonts w:ascii="Calibri" w:hAnsi="Calibri" w:cs="Calibri"/>
                <w:color w:val="000000"/>
                <w:sz w:val="20"/>
                <w:szCs w:val="20"/>
              </w:rPr>
              <w:t>,</w:t>
            </w:r>
            <w:r w:rsidRPr="0048665A">
              <w:rPr>
                <w:rFonts w:ascii="Calibri" w:hAnsi="Calibri" w:cs="Calibri"/>
                <w:color w:val="000000"/>
                <w:sz w:val="20"/>
                <w:szCs w:val="20"/>
              </w:rPr>
              <w:t xml:space="preserve"> one visual, one informational. Visualization addresses the aspiration gap first because it is the more emotionally urgent doubt. Confidence building follows with product specifics to complete the picture.</w:t>
            </w:r>
          </w:p>
        </w:tc>
      </w:tr>
    </w:tbl>
    <w:p w14:paraId="45D3CEE2" w14:textId="77777777" w:rsidR="003C3AAC" w:rsidRDefault="003C3AAC" w:rsidP="00390130">
      <w:pPr>
        <w:spacing w:after="240" w:line="276" w:lineRule="auto"/>
        <w:rPr>
          <w:rFonts w:ascii="Calibri" w:hAnsi="Calibri" w:cs="Calibri"/>
          <w:b/>
          <w:bCs/>
          <w:sz w:val="20"/>
          <w:szCs w:val="20"/>
        </w:rPr>
      </w:pPr>
      <w:r>
        <w:rPr>
          <w:rFonts w:ascii="Calibri" w:hAnsi="Calibri" w:cs="Calibri"/>
          <w:b/>
          <w:bCs/>
          <w:sz w:val="20"/>
          <w:szCs w:val="20"/>
        </w:rPr>
        <w:br w:type="page"/>
      </w:r>
    </w:p>
    <w:p w14:paraId="3691E670" w14:textId="5A6BA0E0" w:rsidR="00A06F4E" w:rsidRPr="007A423A" w:rsidRDefault="007D4570" w:rsidP="006002D2">
      <w:pPr>
        <w:spacing w:after="240" w:line="276" w:lineRule="auto"/>
        <w:rPr>
          <w:rFonts w:ascii="Calibri" w:hAnsi="Calibri" w:cs="Calibri"/>
          <w:b/>
          <w:bCs/>
          <w:sz w:val="20"/>
          <w:szCs w:val="20"/>
        </w:rPr>
      </w:pPr>
      <w:bookmarkStart w:id="15" w:name="DecisionFlow"/>
      <w:r w:rsidRPr="007A423A">
        <w:rPr>
          <w:rFonts w:ascii="Calibri" w:hAnsi="Calibri" w:cs="Calibri"/>
          <w:b/>
          <w:bCs/>
          <w:sz w:val="20"/>
          <w:szCs w:val="20"/>
        </w:rPr>
        <w:lastRenderedPageBreak/>
        <w:t xml:space="preserve">Exhibit </w:t>
      </w:r>
      <w:r>
        <w:rPr>
          <w:rFonts w:ascii="Calibri" w:hAnsi="Calibri" w:cs="Calibri"/>
          <w:b/>
          <w:bCs/>
          <w:sz w:val="20"/>
          <w:szCs w:val="20"/>
        </w:rPr>
        <w:t>2</w:t>
      </w:r>
      <w:r w:rsidRPr="007A423A">
        <w:rPr>
          <w:rFonts w:ascii="Calibri" w:hAnsi="Calibri" w:cs="Calibri"/>
          <w:b/>
          <w:bCs/>
          <w:sz w:val="20"/>
          <w:szCs w:val="20"/>
        </w:rPr>
        <w:t xml:space="preserve">: </w:t>
      </w:r>
      <w:r w:rsidR="005F26B8">
        <w:rPr>
          <w:rFonts w:ascii="Calibri" w:hAnsi="Calibri" w:cs="Calibri"/>
          <w:b/>
          <w:bCs/>
          <w:sz w:val="20"/>
          <w:szCs w:val="20"/>
        </w:rPr>
        <w:t xml:space="preserve">Intervention </w:t>
      </w:r>
      <w:r w:rsidR="00E6182F">
        <w:rPr>
          <w:rFonts w:ascii="Calibri" w:hAnsi="Calibri" w:cs="Calibri"/>
          <w:b/>
          <w:bCs/>
          <w:sz w:val="20"/>
          <w:szCs w:val="20"/>
        </w:rPr>
        <w:t>Decision Flow</w:t>
      </w:r>
    </w:p>
    <w:bookmarkEnd w:id="15"/>
    <w:p w14:paraId="6FBDEE79" w14:textId="7C090A8F" w:rsidR="002378C4" w:rsidRDefault="002378C4" w:rsidP="00390130">
      <w:pPr>
        <w:spacing w:after="240" w:line="276" w:lineRule="auto"/>
        <w:rPr>
          <w:rFonts w:ascii="Calibri" w:hAnsi="Calibri" w:cs="Calibri"/>
          <w:b/>
          <w:bCs/>
          <w:sz w:val="20"/>
          <w:szCs w:val="20"/>
        </w:rPr>
      </w:pPr>
      <w:r w:rsidRPr="00DB34C3">
        <w:rPr>
          <w:rFonts w:ascii="Calibri" w:hAnsi="Calibri" w:cs="Calibri"/>
          <w:b/>
          <w:bCs/>
          <w:sz w:val="20"/>
          <w:szCs w:val="20"/>
        </w:rPr>
        <w:t>Step 1</w:t>
      </w:r>
      <w:r>
        <w:rPr>
          <w:rFonts w:ascii="Calibri" w:hAnsi="Calibri" w:cs="Calibri"/>
          <w:sz w:val="20"/>
          <w:szCs w:val="20"/>
        </w:rPr>
        <w:t xml:space="preserve">: </w:t>
      </w:r>
      <w:r w:rsidRPr="00790D2E">
        <w:rPr>
          <w:rFonts w:ascii="Calibri" w:hAnsi="Calibri" w:cs="Calibri"/>
          <w:b/>
          <w:bCs/>
          <w:sz w:val="20"/>
          <w:szCs w:val="20"/>
        </w:rPr>
        <w:t>Interpret Signal Payload</w:t>
      </w:r>
      <w:r w:rsidR="009712A6" w:rsidRPr="00790D2E">
        <w:rPr>
          <w:rFonts w:ascii="Calibri" w:hAnsi="Calibri" w:cs="Calibri"/>
          <w:b/>
          <w:bCs/>
          <w:sz w:val="20"/>
          <w:szCs w:val="20"/>
        </w:rPr>
        <w:t xml:space="preserve"> and Sequence Intervention Types </w:t>
      </w:r>
    </w:p>
    <w:p w14:paraId="1ADAC9F9" w14:textId="77777777" w:rsidR="00F74200" w:rsidRDefault="00F74200" w:rsidP="00F74200">
      <w:pPr>
        <w:spacing w:line="276" w:lineRule="auto"/>
        <w:rPr>
          <w:rFonts w:ascii="Calibri" w:hAnsi="Calibri" w:cs="Calibri"/>
          <w:b/>
          <w:bCs/>
          <w:sz w:val="20"/>
          <w:szCs w:val="20"/>
        </w:rPr>
      </w:pPr>
      <w:r>
        <w:rPr>
          <w:rFonts w:ascii="Calibri" w:hAnsi="Calibri" w:cs="Calibri"/>
          <w:b/>
          <w:bCs/>
          <w:sz w:val="20"/>
          <w:szCs w:val="20"/>
        </w:rPr>
        <w:t xml:space="preserve">Window 1: </w:t>
      </w:r>
      <w:r>
        <w:rPr>
          <w:rFonts w:ascii="Calibri" w:hAnsi="Calibri" w:cs="Calibri"/>
          <w:sz w:val="20"/>
          <w:szCs w:val="20"/>
        </w:rPr>
        <w:t>I</w:t>
      </w:r>
      <w:r w:rsidRPr="007A28D2">
        <w:rPr>
          <w:rFonts w:ascii="Calibri" w:hAnsi="Calibri" w:cs="Calibri"/>
          <w:sz w:val="20"/>
          <w:szCs w:val="20"/>
        </w:rPr>
        <w:t xml:space="preserve">mmediately after </w:t>
      </w:r>
      <w:r>
        <w:rPr>
          <w:rFonts w:ascii="Calibri" w:hAnsi="Calibri" w:cs="Calibri"/>
          <w:sz w:val="20"/>
          <w:szCs w:val="20"/>
        </w:rPr>
        <w:t>order confirmation</w:t>
      </w:r>
    </w:p>
    <w:p w14:paraId="56831D76" w14:textId="77777777" w:rsidR="00F74200" w:rsidRPr="00FC6F9C" w:rsidRDefault="00F74200" w:rsidP="00F74200">
      <w:pPr>
        <w:spacing w:line="276" w:lineRule="auto"/>
        <w:rPr>
          <w:rFonts w:ascii="Calibri" w:hAnsi="Calibri" w:cs="Calibri"/>
          <w:sz w:val="20"/>
          <w:szCs w:val="20"/>
        </w:rPr>
      </w:pPr>
      <w:r>
        <w:rPr>
          <w:rFonts w:ascii="Calibri" w:hAnsi="Calibri" w:cs="Calibri"/>
          <w:b/>
          <w:bCs/>
          <w:sz w:val="20"/>
          <w:szCs w:val="20"/>
        </w:rPr>
        <w:t xml:space="preserve">Window 2: </w:t>
      </w:r>
      <w:r>
        <w:rPr>
          <w:rFonts w:ascii="Calibri" w:hAnsi="Calibri" w:cs="Calibri"/>
          <w:sz w:val="20"/>
          <w:szCs w:val="20"/>
        </w:rPr>
        <w:t xml:space="preserve">Waiting </w:t>
      </w:r>
      <w:r w:rsidRPr="007A28D2">
        <w:rPr>
          <w:rFonts w:ascii="Calibri" w:hAnsi="Calibri" w:cs="Calibri"/>
          <w:sz w:val="20"/>
          <w:szCs w:val="20"/>
        </w:rPr>
        <w:t>period before delivery</w:t>
      </w:r>
    </w:p>
    <w:p w14:paraId="0F7025CC" w14:textId="5C66C485" w:rsidR="00F74200" w:rsidRPr="002378C4" w:rsidRDefault="00F74200" w:rsidP="00F74200">
      <w:pPr>
        <w:spacing w:after="240" w:line="276" w:lineRule="auto"/>
        <w:rPr>
          <w:rFonts w:ascii="Calibri" w:hAnsi="Calibri" w:cs="Calibri"/>
          <w:sz w:val="20"/>
          <w:szCs w:val="20"/>
        </w:rPr>
      </w:pPr>
      <w:r>
        <w:rPr>
          <w:rFonts w:ascii="Calibri" w:hAnsi="Calibri" w:cs="Calibri"/>
          <w:b/>
          <w:bCs/>
          <w:sz w:val="20"/>
          <w:szCs w:val="20"/>
        </w:rPr>
        <w:t>Window 3:</w:t>
      </w:r>
      <w:r w:rsidRPr="00EB3EEC">
        <w:rPr>
          <w:rFonts w:ascii="Calibri" w:hAnsi="Calibri" w:cs="Calibri"/>
          <w:sz w:val="20"/>
          <w:szCs w:val="20"/>
        </w:rPr>
        <w:t xml:space="preserve"> </w:t>
      </w:r>
      <w:r>
        <w:rPr>
          <w:rFonts w:ascii="Calibri" w:hAnsi="Calibri" w:cs="Calibri"/>
          <w:sz w:val="20"/>
          <w:szCs w:val="20"/>
        </w:rPr>
        <w:t>F</w:t>
      </w:r>
      <w:r w:rsidRPr="007A28D2">
        <w:rPr>
          <w:rFonts w:ascii="Calibri" w:hAnsi="Calibri" w:cs="Calibri"/>
          <w:sz w:val="20"/>
          <w:szCs w:val="20"/>
        </w:rPr>
        <w:t>irst interaction with the product</w:t>
      </w:r>
      <w:r>
        <w:rPr>
          <w:rFonts w:ascii="Calibri" w:hAnsi="Calibri" w:cs="Calibri"/>
          <w:sz w:val="20"/>
          <w:szCs w:val="20"/>
        </w:rPr>
        <w:t xml:space="preserve"> after delivery</w:t>
      </w:r>
    </w:p>
    <w:p w14:paraId="495740AB" w14:textId="72A94069" w:rsidR="008C0FEA" w:rsidRDefault="002378C4" w:rsidP="00390130">
      <w:pPr>
        <w:spacing w:line="276" w:lineRule="auto"/>
        <w:rPr>
          <w:rFonts w:ascii="Calibri" w:hAnsi="Calibri" w:cs="Calibri"/>
          <w:sz w:val="20"/>
          <w:szCs w:val="20"/>
        </w:rPr>
      </w:pPr>
      <w:r w:rsidRPr="00DB34C3">
        <w:rPr>
          <w:rFonts w:ascii="Calibri" w:hAnsi="Calibri" w:cs="Calibri"/>
          <w:sz w:val="20"/>
          <w:szCs w:val="20"/>
          <w:u w:val="single"/>
        </w:rPr>
        <w:t>Input</w:t>
      </w:r>
      <w:r w:rsidRPr="002378C4">
        <w:rPr>
          <w:rFonts w:ascii="Calibri" w:hAnsi="Calibri" w:cs="Calibri"/>
          <w:sz w:val="20"/>
          <w:szCs w:val="20"/>
        </w:rPr>
        <w:t>: Signal payload from behavioral profiling module</w:t>
      </w:r>
      <w:r>
        <w:rPr>
          <w:rFonts w:ascii="Calibri" w:hAnsi="Calibri" w:cs="Calibri"/>
          <w:sz w:val="20"/>
          <w:szCs w:val="20"/>
        </w:rPr>
        <w:t xml:space="preserve">, </w:t>
      </w:r>
      <w:r w:rsidRPr="002378C4">
        <w:rPr>
          <w:rFonts w:ascii="Calibri" w:hAnsi="Calibri" w:cs="Calibri"/>
          <w:sz w:val="20"/>
          <w:szCs w:val="20"/>
        </w:rPr>
        <w:t>which signals fired, their weights, product category, entry source, order details.</w:t>
      </w:r>
      <w:r w:rsidRPr="002378C4">
        <w:rPr>
          <w:rFonts w:ascii="Calibri" w:hAnsi="Calibri" w:cs="Calibri"/>
          <w:b/>
          <w:bCs/>
          <w:sz w:val="20"/>
          <w:szCs w:val="20"/>
        </w:rPr>
        <w:t xml:space="preserve"> </w:t>
      </w:r>
      <w:r w:rsidR="008C0FEA">
        <w:rPr>
          <w:rFonts w:ascii="Calibri" w:hAnsi="Calibri" w:cs="Calibri"/>
          <w:sz w:val="20"/>
          <w:szCs w:val="20"/>
        </w:rPr>
        <w:t xml:space="preserve">Refer Exhibit 1 for signal to intervention type mapping. </w:t>
      </w:r>
    </w:p>
    <w:p w14:paraId="473C54FB" w14:textId="67F80489" w:rsidR="00CD6F96" w:rsidRPr="00CD6F96" w:rsidRDefault="00CD6F96" w:rsidP="00390130">
      <w:pPr>
        <w:spacing w:line="276" w:lineRule="auto"/>
        <w:rPr>
          <w:rFonts w:ascii="Calibri" w:hAnsi="Calibri" w:cs="Calibri"/>
          <w:sz w:val="20"/>
          <w:szCs w:val="20"/>
          <w:u w:val="single"/>
        </w:rPr>
      </w:pPr>
      <w:r w:rsidRPr="00CD6F96">
        <w:rPr>
          <w:rFonts w:ascii="Calibri" w:hAnsi="Calibri" w:cs="Calibri"/>
          <w:sz w:val="20"/>
          <w:szCs w:val="20"/>
          <w:u w:val="single"/>
        </w:rPr>
        <w:t xml:space="preserve">Logic: </w:t>
      </w:r>
    </w:p>
    <w:p w14:paraId="054A9CD5" w14:textId="77777777" w:rsidR="00CD6F96" w:rsidRDefault="00CD6F96" w:rsidP="00390130">
      <w:pPr>
        <w:spacing w:line="276" w:lineRule="auto"/>
        <w:rPr>
          <w:rFonts w:ascii="Calibri" w:hAnsi="Calibri" w:cs="Calibri"/>
          <w:sz w:val="20"/>
          <w:szCs w:val="20"/>
        </w:rPr>
      </w:pPr>
      <w:r>
        <w:rPr>
          <w:rFonts w:ascii="Calibri" w:hAnsi="Calibri" w:cs="Calibri"/>
          <w:sz w:val="20"/>
          <w:szCs w:val="20"/>
        </w:rPr>
        <w:t xml:space="preserve">Scenario 1: </w:t>
      </w:r>
      <w:r w:rsidRPr="00CD6F96">
        <w:rPr>
          <w:rFonts w:ascii="Calibri" w:hAnsi="Calibri" w:cs="Calibri"/>
          <w:sz w:val="20"/>
          <w:szCs w:val="20"/>
        </w:rPr>
        <w:t>Single pattern signal fires</w:t>
      </w:r>
    </w:p>
    <w:p w14:paraId="0E3B60CC" w14:textId="30553808" w:rsidR="00CD6F96" w:rsidRDefault="00CD6F96" w:rsidP="00A610E0">
      <w:pPr>
        <w:pStyle w:val="ListParagraph"/>
        <w:numPr>
          <w:ilvl w:val="0"/>
          <w:numId w:val="3"/>
        </w:numPr>
        <w:spacing w:line="276" w:lineRule="auto"/>
        <w:rPr>
          <w:rFonts w:ascii="Calibri" w:hAnsi="Calibri" w:cs="Calibri"/>
          <w:sz w:val="20"/>
          <w:szCs w:val="20"/>
        </w:rPr>
      </w:pPr>
      <w:r w:rsidRPr="00CD6F96">
        <w:rPr>
          <w:rFonts w:ascii="Calibri" w:hAnsi="Calibri" w:cs="Calibri"/>
          <w:sz w:val="20"/>
          <w:szCs w:val="20"/>
        </w:rPr>
        <w:t xml:space="preserve">That signal's </w:t>
      </w:r>
      <w:r>
        <w:rPr>
          <w:rFonts w:ascii="Calibri" w:hAnsi="Calibri" w:cs="Calibri"/>
          <w:sz w:val="20"/>
          <w:szCs w:val="20"/>
        </w:rPr>
        <w:t>intervention type</w:t>
      </w:r>
      <w:r w:rsidRPr="00CD6F96">
        <w:rPr>
          <w:rFonts w:ascii="Calibri" w:hAnsi="Calibri" w:cs="Calibri"/>
          <w:sz w:val="20"/>
          <w:szCs w:val="20"/>
        </w:rPr>
        <w:t xml:space="preserve"> is the primary </w:t>
      </w:r>
      <w:r w:rsidR="00F5675B">
        <w:rPr>
          <w:rFonts w:ascii="Calibri" w:hAnsi="Calibri" w:cs="Calibri"/>
          <w:sz w:val="20"/>
          <w:szCs w:val="20"/>
        </w:rPr>
        <w:t>type</w:t>
      </w:r>
      <w:r w:rsidRPr="00CD6F96">
        <w:rPr>
          <w:rFonts w:ascii="Calibri" w:hAnsi="Calibri" w:cs="Calibri"/>
          <w:sz w:val="20"/>
          <w:szCs w:val="20"/>
        </w:rPr>
        <w:t xml:space="preserve"> for Window 1.</w:t>
      </w:r>
    </w:p>
    <w:p w14:paraId="11582AD4" w14:textId="362A4239" w:rsidR="00CD6F96" w:rsidRPr="00CD6F96" w:rsidRDefault="00CD6F96" w:rsidP="00A610E0">
      <w:pPr>
        <w:pStyle w:val="ListParagraph"/>
        <w:numPr>
          <w:ilvl w:val="0"/>
          <w:numId w:val="3"/>
        </w:numPr>
        <w:spacing w:line="276" w:lineRule="auto"/>
        <w:rPr>
          <w:rFonts w:ascii="Calibri" w:hAnsi="Calibri" w:cs="Calibri"/>
          <w:sz w:val="20"/>
          <w:szCs w:val="20"/>
        </w:rPr>
      </w:pPr>
      <w:r w:rsidRPr="00CD6F96">
        <w:rPr>
          <w:rFonts w:ascii="Calibri" w:hAnsi="Calibri" w:cs="Calibri"/>
          <w:sz w:val="20"/>
          <w:szCs w:val="20"/>
        </w:rPr>
        <w:t>Anticipation Building is always assigned to Window 3.</w:t>
      </w:r>
    </w:p>
    <w:p w14:paraId="19C0AF3E" w14:textId="0E686BAE" w:rsidR="008A6CFA" w:rsidRDefault="00684AB1" w:rsidP="00390130">
      <w:pPr>
        <w:spacing w:line="276" w:lineRule="auto"/>
        <w:rPr>
          <w:rFonts w:ascii="Calibri" w:hAnsi="Calibri" w:cs="Calibri"/>
          <w:sz w:val="20"/>
          <w:szCs w:val="20"/>
        </w:rPr>
      </w:pPr>
      <w:r>
        <w:rPr>
          <w:rFonts w:ascii="Calibri" w:hAnsi="Calibri" w:cs="Calibri"/>
          <w:sz w:val="20"/>
          <w:szCs w:val="20"/>
        </w:rPr>
        <w:t xml:space="preserve">Scenario 2: </w:t>
      </w:r>
      <w:r w:rsidR="00CD6F96" w:rsidRPr="00CD6F96">
        <w:rPr>
          <w:rFonts w:ascii="Calibri" w:hAnsi="Calibri" w:cs="Calibri"/>
          <w:sz w:val="20"/>
          <w:szCs w:val="20"/>
        </w:rPr>
        <w:t>Two or more pattern signals fire</w:t>
      </w:r>
    </w:p>
    <w:p w14:paraId="4E764617" w14:textId="08BB3C63" w:rsidR="008A6CFA" w:rsidRDefault="00CD6F96" w:rsidP="00A610E0">
      <w:pPr>
        <w:pStyle w:val="ListParagraph"/>
        <w:numPr>
          <w:ilvl w:val="0"/>
          <w:numId w:val="3"/>
        </w:numPr>
        <w:spacing w:line="276" w:lineRule="auto"/>
        <w:rPr>
          <w:rFonts w:ascii="Calibri" w:hAnsi="Calibri" w:cs="Calibri"/>
          <w:sz w:val="20"/>
          <w:szCs w:val="20"/>
        </w:rPr>
      </w:pPr>
      <w:r w:rsidRPr="008A6CFA">
        <w:rPr>
          <w:rFonts w:ascii="Calibri" w:hAnsi="Calibri" w:cs="Calibri"/>
          <w:sz w:val="20"/>
          <w:szCs w:val="20"/>
        </w:rPr>
        <w:t xml:space="preserve">Higher-weight signal determines primary </w:t>
      </w:r>
      <w:r w:rsidR="006F71A0">
        <w:rPr>
          <w:rFonts w:ascii="Calibri" w:hAnsi="Calibri" w:cs="Calibri"/>
          <w:sz w:val="20"/>
          <w:szCs w:val="20"/>
        </w:rPr>
        <w:t>intervention</w:t>
      </w:r>
      <w:r w:rsidRPr="008A6CFA">
        <w:rPr>
          <w:rFonts w:ascii="Calibri" w:hAnsi="Calibri" w:cs="Calibri"/>
          <w:sz w:val="20"/>
          <w:szCs w:val="20"/>
        </w:rPr>
        <w:t xml:space="preserve"> for Window 1.</w:t>
      </w:r>
    </w:p>
    <w:p w14:paraId="78F96A57" w14:textId="1C12A9F1" w:rsidR="008A6CFA" w:rsidRDefault="00CD6F96" w:rsidP="00A610E0">
      <w:pPr>
        <w:pStyle w:val="ListParagraph"/>
        <w:numPr>
          <w:ilvl w:val="0"/>
          <w:numId w:val="3"/>
        </w:numPr>
        <w:spacing w:line="276" w:lineRule="auto"/>
        <w:rPr>
          <w:rFonts w:ascii="Calibri" w:hAnsi="Calibri" w:cs="Calibri"/>
          <w:sz w:val="20"/>
          <w:szCs w:val="20"/>
        </w:rPr>
      </w:pPr>
      <w:r w:rsidRPr="008A6CFA">
        <w:rPr>
          <w:rFonts w:ascii="Calibri" w:hAnsi="Calibri" w:cs="Calibri"/>
          <w:sz w:val="20"/>
          <w:szCs w:val="20"/>
        </w:rPr>
        <w:t xml:space="preserve">Lower-weight signal's job becomes supporting </w:t>
      </w:r>
      <w:r w:rsidR="006F71A0">
        <w:rPr>
          <w:rFonts w:ascii="Calibri" w:hAnsi="Calibri" w:cs="Calibri"/>
          <w:sz w:val="20"/>
          <w:szCs w:val="20"/>
        </w:rPr>
        <w:t>intervention</w:t>
      </w:r>
      <w:r w:rsidR="006F71A0" w:rsidRPr="008A6CFA">
        <w:rPr>
          <w:rFonts w:ascii="Calibri" w:hAnsi="Calibri" w:cs="Calibri"/>
          <w:sz w:val="20"/>
          <w:szCs w:val="20"/>
        </w:rPr>
        <w:t xml:space="preserve"> </w:t>
      </w:r>
      <w:r w:rsidRPr="008A6CFA">
        <w:rPr>
          <w:rFonts w:ascii="Calibri" w:hAnsi="Calibri" w:cs="Calibri"/>
          <w:sz w:val="20"/>
          <w:szCs w:val="20"/>
        </w:rPr>
        <w:t>for Window 2.</w:t>
      </w:r>
    </w:p>
    <w:p w14:paraId="4986F89D" w14:textId="4DFB8915" w:rsidR="00CD6F96" w:rsidRPr="008A6CFA" w:rsidRDefault="00CD6F96" w:rsidP="00A610E0">
      <w:pPr>
        <w:pStyle w:val="ListParagraph"/>
        <w:numPr>
          <w:ilvl w:val="0"/>
          <w:numId w:val="3"/>
        </w:numPr>
        <w:spacing w:line="276" w:lineRule="auto"/>
        <w:rPr>
          <w:rFonts w:ascii="Calibri" w:hAnsi="Calibri" w:cs="Calibri"/>
          <w:sz w:val="20"/>
          <w:szCs w:val="20"/>
        </w:rPr>
      </w:pPr>
      <w:r w:rsidRPr="008A6CFA">
        <w:rPr>
          <w:rFonts w:ascii="Calibri" w:hAnsi="Calibri" w:cs="Calibri"/>
          <w:sz w:val="20"/>
          <w:szCs w:val="20"/>
        </w:rPr>
        <w:t>If equal weight, category context breaks the tie</w:t>
      </w:r>
      <w:r w:rsidR="006F71A0">
        <w:rPr>
          <w:rFonts w:ascii="Calibri" w:hAnsi="Calibri" w:cs="Calibri"/>
          <w:sz w:val="20"/>
          <w:szCs w:val="20"/>
        </w:rPr>
        <w:t xml:space="preserve">: </w:t>
      </w:r>
      <w:r w:rsidRPr="008A6CFA">
        <w:rPr>
          <w:rFonts w:ascii="Calibri" w:hAnsi="Calibri" w:cs="Calibri"/>
          <w:sz w:val="20"/>
          <w:szCs w:val="20"/>
        </w:rPr>
        <w:t xml:space="preserve">Visualization leads for apparel, </w:t>
      </w:r>
      <w:r w:rsidR="00D918FC">
        <w:rPr>
          <w:rFonts w:ascii="Calibri" w:hAnsi="Calibri" w:cs="Calibri"/>
          <w:sz w:val="20"/>
          <w:szCs w:val="20"/>
        </w:rPr>
        <w:t xml:space="preserve">Reassurance </w:t>
      </w:r>
      <w:r w:rsidRPr="008A6CFA">
        <w:rPr>
          <w:rFonts w:ascii="Calibri" w:hAnsi="Calibri" w:cs="Calibri"/>
          <w:sz w:val="20"/>
          <w:szCs w:val="20"/>
        </w:rPr>
        <w:t>leads for electronics.</w:t>
      </w:r>
    </w:p>
    <w:p w14:paraId="59FC835D" w14:textId="6DF98523" w:rsidR="00CD6F96" w:rsidRPr="00CD6F96" w:rsidRDefault="003675C6" w:rsidP="00390130">
      <w:pPr>
        <w:spacing w:line="276" w:lineRule="auto"/>
        <w:rPr>
          <w:rFonts w:ascii="Calibri" w:hAnsi="Calibri" w:cs="Calibri"/>
          <w:sz w:val="20"/>
          <w:szCs w:val="20"/>
        </w:rPr>
      </w:pPr>
      <w:r>
        <w:rPr>
          <w:rFonts w:ascii="Calibri" w:hAnsi="Calibri" w:cs="Calibri"/>
          <w:sz w:val="20"/>
          <w:szCs w:val="20"/>
        </w:rPr>
        <w:t xml:space="preserve">Scenario 3: </w:t>
      </w:r>
      <w:r w:rsidR="00CD6F96" w:rsidRPr="00CD6F96">
        <w:rPr>
          <w:rFonts w:ascii="Calibri" w:hAnsi="Calibri" w:cs="Calibri"/>
          <w:sz w:val="20"/>
          <w:szCs w:val="20"/>
        </w:rPr>
        <w:t>Conflicting signals</w:t>
      </w:r>
    </w:p>
    <w:p w14:paraId="3A6C6BB6" w14:textId="77777777" w:rsidR="008D651E" w:rsidRDefault="00CD6F96" w:rsidP="00A610E0">
      <w:pPr>
        <w:pStyle w:val="ListParagraph"/>
        <w:numPr>
          <w:ilvl w:val="0"/>
          <w:numId w:val="3"/>
        </w:numPr>
        <w:spacing w:line="276" w:lineRule="auto"/>
        <w:rPr>
          <w:rFonts w:ascii="Calibri" w:hAnsi="Calibri" w:cs="Calibri"/>
          <w:sz w:val="20"/>
          <w:szCs w:val="20"/>
        </w:rPr>
      </w:pPr>
      <w:r w:rsidRPr="0011674B">
        <w:rPr>
          <w:rFonts w:ascii="Calibri" w:hAnsi="Calibri" w:cs="Calibri"/>
          <w:sz w:val="20"/>
          <w:szCs w:val="20"/>
        </w:rPr>
        <w:t>Window 1 addresses dominant doub</w:t>
      </w:r>
      <w:r w:rsidR="0011674B">
        <w:rPr>
          <w:rFonts w:ascii="Calibri" w:hAnsi="Calibri" w:cs="Calibri"/>
          <w:sz w:val="20"/>
          <w:szCs w:val="20"/>
        </w:rPr>
        <w:t>t while w</w:t>
      </w:r>
      <w:r w:rsidRPr="0011674B">
        <w:rPr>
          <w:rFonts w:ascii="Calibri" w:hAnsi="Calibri" w:cs="Calibri"/>
          <w:sz w:val="20"/>
          <w:szCs w:val="20"/>
        </w:rPr>
        <w:t>indow 2 addresses secondary doubt.</w:t>
      </w:r>
    </w:p>
    <w:p w14:paraId="3FEEBD71" w14:textId="1D8C455D" w:rsidR="00CD6F96" w:rsidRPr="008D651E" w:rsidRDefault="00CD6F96" w:rsidP="00A610E0">
      <w:pPr>
        <w:pStyle w:val="ListParagraph"/>
        <w:numPr>
          <w:ilvl w:val="0"/>
          <w:numId w:val="3"/>
        </w:numPr>
        <w:spacing w:line="276" w:lineRule="auto"/>
        <w:rPr>
          <w:rFonts w:ascii="Calibri" w:hAnsi="Calibri" w:cs="Calibri"/>
          <w:sz w:val="20"/>
          <w:szCs w:val="20"/>
        </w:rPr>
      </w:pPr>
      <w:r w:rsidRPr="008D651E">
        <w:rPr>
          <w:rFonts w:ascii="Calibri" w:hAnsi="Calibri" w:cs="Calibri"/>
          <w:sz w:val="20"/>
          <w:szCs w:val="20"/>
        </w:rPr>
        <w:t xml:space="preserve">No two consecutive windows address the same </w:t>
      </w:r>
      <w:r w:rsidR="00A67639">
        <w:rPr>
          <w:rFonts w:ascii="Calibri" w:hAnsi="Calibri" w:cs="Calibri"/>
          <w:sz w:val="20"/>
          <w:szCs w:val="20"/>
        </w:rPr>
        <w:t>post-purchase doubt</w:t>
      </w:r>
      <w:r w:rsidRPr="008D651E">
        <w:rPr>
          <w:rFonts w:ascii="Calibri" w:hAnsi="Calibri" w:cs="Calibri"/>
          <w:sz w:val="20"/>
          <w:szCs w:val="20"/>
        </w:rPr>
        <w:t>.</w:t>
      </w:r>
    </w:p>
    <w:p w14:paraId="44E6745D" w14:textId="20D8EA93" w:rsidR="00CD6F96" w:rsidRPr="00CD6F96" w:rsidRDefault="00D746DA" w:rsidP="00390130">
      <w:pPr>
        <w:spacing w:line="276" w:lineRule="auto"/>
        <w:rPr>
          <w:rFonts w:ascii="Calibri" w:hAnsi="Calibri" w:cs="Calibri"/>
          <w:sz w:val="20"/>
          <w:szCs w:val="20"/>
        </w:rPr>
      </w:pPr>
      <w:r>
        <w:rPr>
          <w:rFonts w:ascii="Calibri" w:hAnsi="Calibri" w:cs="Calibri"/>
          <w:sz w:val="20"/>
          <w:szCs w:val="20"/>
        </w:rPr>
        <w:t xml:space="preserve">Scenario 4: </w:t>
      </w:r>
      <w:r w:rsidR="00CD6F96" w:rsidRPr="00CD6F96">
        <w:rPr>
          <w:rFonts w:ascii="Calibri" w:hAnsi="Calibri" w:cs="Calibri"/>
          <w:sz w:val="20"/>
          <w:szCs w:val="20"/>
        </w:rPr>
        <w:t>Corroborating signals only</w:t>
      </w:r>
    </w:p>
    <w:p w14:paraId="244996D3" w14:textId="007FBB90" w:rsidR="00D746DA" w:rsidRPr="00D746DA" w:rsidRDefault="00CD6F96" w:rsidP="00A610E0">
      <w:pPr>
        <w:pStyle w:val="ListParagraph"/>
        <w:numPr>
          <w:ilvl w:val="0"/>
          <w:numId w:val="5"/>
        </w:numPr>
        <w:spacing w:line="276" w:lineRule="auto"/>
        <w:rPr>
          <w:rFonts w:ascii="Calibri" w:hAnsi="Calibri" w:cs="Calibri"/>
          <w:sz w:val="20"/>
          <w:szCs w:val="20"/>
        </w:rPr>
      </w:pPr>
      <w:r w:rsidRPr="00D746DA">
        <w:rPr>
          <w:rFonts w:ascii="Calibri" w:hAnsi="Calibri" w:cs="Calibri"/>
          <w:sz w:val="20"/>
          <w:szCs w:val="20"/>
        </w:rPr>
        <w:t>Anticipation Building fires as the single light touch in Window 1</w:t>
      </w:r>
      <w:r w:rsidR="00D746DA">
        <w:rPr>
          <w:rFonts w:ascii="Calibri" w:hAnsi="Calibri" w:cs="Calibri"/>
          <w:sz w:val="20"/>
          <w:szCs w:val="20"/>
        </w:rPr>
        <w:t xml:space="preserve"> and </w:t>
      </w:r>
      <w:r w:rsidRPr="00D746DA">
        <w:rPr>
          <w:rFonts w:ascii="Calibri" w:hAnsi="Calibri" w:cs="Calibri"/>
          <w:sz w:val="20"/>
          <w:szCs w:val="20"/>
        </w:rPr>
        <w:t>Window 2 is skipped entirely.</w:t>
      </w:r>
    </w:p>
    <w:p w14:paraId="3369EBBF" w14:textId="385EB4C4" w:rsidR="00CD6F96" w:rsidRPr="00D746DA" w:rsidRDefault="00CD6F96" w:rsidP="00A610E0">
      <w:pPr>
        <w:pStyle w:val="ListParagraph"/>
        <w:numPr>
          <w:ilvl w:val="0"/>
          <w:numId w:val="5"/>
        </w:numPr>
        <w:spacing w:line="276" w:lineRule="auto"/>
        <w:rPr>
          <w:rFonts w:ascii="Calibri" w:hAnsi="Calibri" w:cs="Calibri"/>
          <w:sz w:val="20"/>
          <w:szCs w:val="20"/>
        </w:rPr>
      </w:pPr>
      <w:r w:rsidRPr="00D746DA">
        <w:rPr>
          <w:rFonts w:ascii="Calibri" w:hAnsi="Calibri" w:cs="Calibri"/>
          <w:sz w:val="20"/>
          <w:szCs w:val="20"/>
        </w:rPr>
        <w:t>Anticipation Building fires again at Window 3.</w:t>
      </w:r>
    </w:p>
    <w:p w14:paraId="27F6FE31" w14:textId="1DD13D00" w:rsidR="00CD6F96" w:rsidRPr="008C0FEA" w:rsidRDefault="00D746DA" w:rsidP="00390130">
      <w:pPr>
        <w:spacing w:line="276" w:lineRule="auto"/>
        <w:rPr>
          <w:rFonts w:ascii="Calibri" w:hAnsi="Calibri" w:cs="Calibri"/>
          <w:sz w:val="20"/>
          <w:szCs w:val="20"/>
        </w:rPr>
      </w:pPr>
      <w:r>
        <w:rPr>
          <w:rFonts w:ascii="Calibri" w:hAnsi="Calibri" w:cs="Calibri"/>
          <w:sz w:val="20"/>
          <w:szCs w:val="20"/>
        </w:rPr>
        <w:t xml:space="preserve">Scenario </w:t>
      </w:r>
      <w:r w:rsidR="00390130">
        <w:rPr>
          <w:rFonts w:ascii="Calibri" w:hAnsi="Calibri" w:cs="Calibri"/>
          <w:sz w:val="20"/>
          <w:szCs w:val="20"/>
        </w:rPr>
        <w:t>5</w:t>
      </w:r>
      <w:r>
        <w:rPr>
          <w:rFonts w:ascii="Calibri" w:hAnsi="Calibri" w:cs="Calibri"/>
          <w:sz w:val="20"/>
          <w:szCs w:val="20"/>
        </w:rPr>
        <w:t xml:space="preserve">: </w:t>
      </w:r>
      <w:r w:rsidR="00CD6F96" w:rsidRPr="00CD6F96">
        <w:rPr>
          <w:rFonts w:ascii="Calibri" w:hAnsi="Calibri" w:cs="Calibri"/>
          <w:sz w:val="20"/>
          <w:szCs w:val="20"/>
        </w:rPr>
        <w:t>No signals</w:t>
      </w:r>
      <w:r>
        <w:rPr>
          <w:rFonts w:ascii="Calibri" w:hAnsi="Calibri" w:cs="Calibri"/>
          <w:sz w:val="20"/>
          <w:szCs w:val="20"/>
        </w:rPr>
        <w:t xml:space="preserve"> - </w:t>
      </w:r>
      <w:r w:rsidR="00CD6F96" w:rsidRPr="00CD6F96">
        <w:rPr>
          <w:rFonts w:ascii="Calibri" w:hAnsi="Calibri" w:cs="Calibri"/>
          <w:sz w:val="20"/>
          <w:szCs w:val="20"/>
        </w:rPr>
        <w:t>No intervention fires.</w:t>
      </w:r>
    </w:p>
    <w:p w14:paraId="3E7FDB52" w14:textId="77777777" w:rsidR="00CD6F96" w:rsidRDefault="008C0FEA" w:rsidP="00390130">
      <w:pPr>
        <w:spacing w:line="276" w:lineRule="auto"/>
        <w:rPr>
          <w:rFonts w:ascii="Calibri" w:hAnsi="Calibri" w:cs="Calibri"/>
          <w:b/>
          <w:bCs/>
          <w:sz w:val="20"/>
          <w:szCs w:val="20"/>
        </w:rPr>
      </w:pPr>
      <w:r w:rsidRPr="00DB34C3">
        <w:rPr>
          <w:rFonts w:ascii="Calibri" w:hAnsi="Calibri" w:cs="Calibri"/>
          <w:sz w:val="20"/>
          <w:szCs w:val="20"/>
          <w:u w:val="single"/>
        </w:rPr>
        <w:t>Output</w:t>
      </w:r>
      <w:r w:rsidRPr="008C0FEA">
        <w:rPr>
          <w:rFonts w:ascii="Calibri" w:hAnsi="Calibri" w:cs="Calibri"/>
          <w:b/>
          <w:bCs/>
          <w:sz w:val="20"/>
          <w:szCs w:val="20"/>
        </w:rPr>
        <w:t xml:space="preserve">: </w:t>
      </w:r>
      <w:r w:rsidRPr="008C0FEA">
        <w:rPr>
          <w:rFonts w:ascii="Calibri" w:hAnsi="Calibri" w:cs="Calibri"/>
          <w:sz w:val="20"/>
          <w:szCs w:val="20"/>
        </w:rPr>
        <w:t xml:space="preserve">One or more </w:t>
      </w:r>
      <w:r>
        <w:rPr>
          <w:rFonts w:ascii="Calibri" w:hAnsi="Calibri" w:cs="Calibri"/>
          <w:sz w:val="20"/>
          <w:szCs w:val="20"/>
        </w:rPr>
        <w:t xml:space="preserve">intervention type </w:t>
      </w:r>
      <w:r w:rsidRPr="008C0FEA">
        <w:rPr>
          <w:rFonts w:ascii="Calibri" w:hAnsi="Calibri" w:cs="Calibri"/>
          <w:sz w:val="20"/>
          <w:szCs w:val="20"/>
        </w:rPr>
        <w:t>ranked by signal weight</w:t>
      </w:r>
      <w:r w:rsidRPr="008A2F24">
        <w:rPr>
          <w:rFonts w:ascii="Calibri" w:hAnsi="Calibri" w:cs="Calibri"/>
          <w:sz w:val="20"/>
          <w:szCs w:val="20"/>
        </w:rPr>
        <w:t>.</w:t>
      </w:r>
      <w:r w:rsidRPr="008C0FEA">
        <w:rPr>
          <w:rFonts w:ascii="Calibri" w:hAnsi="Calibri" w:cs="Calibri"/>
          <w:b/>
          <w:bCs/>
          <w:sz w:val="20"/>
          <w:szCs w:val="20"/>
        </w:rPr>
        <w:t xml:space="preserve"> </w:t>
      </w:r>
    </w:p>
    <w:tbl>
      <w:tblPr>
        <w:tblpPr w:leftFromText="180" w:rightFromText="180" w:vertAnchor="text" w:horzAnchor="margin" w:tblpXSpec="center" w:tblpY="195"/>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2700"/>
        <w:gridCol w:w="2160"/>
        <w:gridCol w:w="2070"/>
      </w:tblGrid>
      <w:tr w:rsidR="008A2F24" w14:paraId="7F10C742" w14:textId="77777777" w:rsidTr="006002D2">
        <w:trPr>
          <w:trHeight w:val="320"/>
        </w:trPr>
        <w:tc>
          <w:tcPr>
            <w:tcW w:w="2875" w:type="dxa"/>
            <w:hideMark/>
          </w:tcPr>
          <w:p w14:paraId="673AB040" w14:textId="77777777" w:rsidR="008A2F24" w:rsidRDefault="008A2F24" w:rsidP="00390130">
            <w:pPr>
              <w:spacing w:line="276" w:lineRule="auto"/>
              <w:rPr>
                <w:rFonts w:ascii="Calibri" w:hAnsi="Calibri" w:cs="Calibri"/>
                <w:b/>
                <w:bCs/>
                <w:color w:val="000000"/>
                <w:sz w:val="20"/>
                <w:szCs w:val="20"/>
              </w:rPr>
            </w:pPr>
            <w:r>
              <w:rPr>
                <w:rFonts w:ascii="Calibri" w:hAnsi="Calibri" w:cs="Calibri"/>
                <w:b/>
                <w:bCs/>
                <w:color w:val="000000"/>
                <w:sz w:val="20"/>
                <w:szCs w:val="20"/>
              </w:rPr>
              <w:t>Scenario</w:t>
            </w:r>
          </w:p>
        </w:tc>
        <w:tc>
          <w:tcPr>
            <w:tcW w:w="2700" w:type="dxa"/>
            <w:hideMark/>
          </w:tcPr>
          <w:p w14:paraId="51886C41" w14:textId="77777777" w:rsidR="008A2F24" w:rsidRDefault="008A2F24" w:rsidP="00390130">
            <w:pPr>
              <w:spacing w:line="276" w:lineRule="auto"/>
              <w:rPr>
                <w:rFonts w:ascii="Calibri" w:hAnsi="Calibri" w:cs="Calibri"/>
                <w:b/>
                <w:bCs/>
                <w:color w:val="000000"/>
                <w:sz w:val="20"/>
                <w:szCs w:val="20"/>
              </w:rPr>
            </w:pPr>
            <w:r>
              <w:rPr>
                <w:rFonts w:ascii="Calibri" w:hAnsi="Calibri" w:cs="Calibri"/>
                <w:b/>
                <w:bCs/>
                <w:color w:val="000000"/>
                <w:sz w:val="20"/>
                <w:szCs w:val="20"/>
              </w:rPr>
              <w:t>Window 1</w:t>
            </w:r>
          </w:p>
        </w:tc>
        <w:tc>
          <w:tcPr>
            <w:tcW w:w="2160" w:type="dxa"/>
            <w:hideMark/>
          </w:tcPr>
          <w:p w14:paraId="79ADCDC1" w14:textId="77777777" w:rsidR="008A2F24" w:rsidRDefault="008A2F24" w:rsidP="00390130">
            <w:pPr>
              <w:spacing w:line="276" w:lineRule="auto"/>
              <w:rPr>
                <w:rFonts w:ascii="Calibri" w:hAnsi="Calibri" w:cs="Calibri"/>
                <w:b/>
                <w:bCs/>
                <w:color w:val="000000"/>
                <w:sz w:val="20"/>
                <w:szCs w:val="20"/>
              </w:rPr>
            </w:pPr>
            <w:r>
              <w:rPr>
                <w:rFonts w:ascii="Calibri" w:hAnsi="Calibri" w:cs="Calibri"/>
                <w:b/>
                <w:bCs/>
                <w:color w:val="000000"/>
                <w:sz w:val="20"/>
                <w:szCs w:val="20"/>
              </w:rPr>
              <w:t>Window 2</w:t>
            </w:r>
          </w:p>
        </w:tc>
        <w:tc>
          <w:tcPr>
            <w:tcW w:w="2070" w:type="dxa"/>
            <w:hideMark/>
          </w:tcPr>
          <w:p w14:paraId="1BBB64A5" w14:textId="77777777" w:rsidR="008A2F24" w:rsidRDefault="008A2F24" w:rsidP="00390130">
            <w:pPr>
              <w:spacing w:line="276" w:lineRule="auto"/>
              <w:rPr>
                <w:rFonts w:ascii="Calibri" w:hAnsi="Calibri" w:cs="Calibri"/>
                <w:b/>
                <w:bCs/>
                <w:color w:val="000000"/>
                <w:sz w:val="20"/>
                <w:szCs w:val="20"/>
              </w:rPr>
            </w:pPr>
            <w:r>
              <w:rPr>
                <w:rFonts w:ascii="Calibri" w:hAnsi="Calibri" w:cs="Calibri"/>
                <w:b/>
                <w:bCs/>
                <w:color w:val="000000"/>
                <w:sz w:val="20"/>
                <w:szCs w:val="20"/>
              </w:rPr>
              <w:t>Window 3</w:t>
            </w:r>
          </w:p>
        </w:tc>
      </w:tr>
      <w:tr w:rsidR="008A2F24" w14:paraId="7ECBFBC3" w14:textId="77777777" w:rsidTr="006002D2">
        <w:trPr>
          <w:trHeight w:val="600"/>
        </w:trPr>
        <w:tc>
          <w:tcPr>
            <w:tcW w:w="2875" w:type="dxa"/>
            <w:hideMark/>
          </w:tcPr>
          <w:p w14:paraId="41B92D75"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Return reason skew only</w:t>
            </w:r>
          </w:p>
        </w:tc>
        <w:tc>
          <w:tcPr>
            <w:tcW w:w="2700" w:type="dxa"/>
            <w:hideMark/>
          </w:tcPr>
          <w:p w14:paraId="7811AC5B"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Reassurance + Social Proof</w:t>
            </w:r>
          </w:p>
        </w:tc>
        <w:tc>
          <w:tcPr>
            <w:tcW w:w="2160" w:type="dxa"/>
            <w:hideMark/>
          </w:tcPr>
          <w:p w14:paraId="590E0A81" w14:textId="4DFD928B" w:rsidR="008A2F24" w:rsidRDefault="00D95494" w:rsidP="006002D2">
            <w:pPr>
              <w:spacing w:line="276" w:lineRule="auto"/>
              <w:rPr>
                <w:rFonts w:ascii="Calibri" w:hAnsi="Calibri" w:cs="Calibri"/>
                <w:color w:val="000000"/>
                <w:sz w:val="20"/>
                <w:szCs w:val="20"/>
              </w:rPr>
            </w:pPr>
            <w:r>
              <w:rPr>
                <w:rFonts w:ascii="Calibri" w:hAnsi="Calibri" w:cs="Calibri"/>
                <w:color w:val="000000"/>
                <w:sz w:val="20"/>
                <w:szCs w:val="20"/>
              </w:rPr>
              <w:t>-</w:t>
            </w:r>
          </w:p>
        </w:tc>
        <w:tc>
          <w:tcPr>
            <w:tcW w:w="2070" w:type="dxa"/>
            <w:hideMark/>
          </w:tcPr>
          <w:p w14:paraId="0AB5E2D7"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Anticipation Building</w:t>
            </w:r>
          </w:p>
        </w:tc>
      </w:tr>
      <w:tr w:rsidR="008A2F24" w14:paraId="19DB094C" w14:textId="77777777" w:rsidTr="006002D2">
        <w:trPr>
          <w:trHeight w:val="600"/>
        </w:trPr>
        <w:tc>
          <w:tcPr>
            <w:tcW w:w="2875" w:type="dxa"/>
            <w:hideMark/>
          </w:tcPr>
          <w:p w14:paraId="728667BD"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Time-of-purchase match only</w:t>
            </w:r>
          </w:p>
        </w:tc>
        <w:tc>
          <w:tcPr>
            <w:tcW w:w="2700" w:type="dxa"/>
            <w:hideMark/>
          </w:tcPr>
          <w:p w14:paraId="2946C043" w14:textId="1A61F92E"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 xml:space="preserve">Ownership </w:t>
            </w:r>
            <w:r w:rsidR="003930A6">
              <w:rPr>
                <w:rFonts w:ascii="Calibri" w:hAnsi="Calibri" w:cs="Calibri"/>
                <w:color w:val="000000"/>
                <w:sz w:val="20"/>
                <w:szCs w:val="20"/>
              </w:rPr>
              <w:t>Framing</w:t>
            </w:r>
          </w:p>
        </w:tc>
        <w:tc>
          <w:tcPr>
            <w:tcW w:w="2160" w:type="dxa"/>
            <w:hideMark/>
          </w:tcPr>
          <w:p w14:paraId="1A4A94E5" w14:textId="52F7C4D7" w:rsidR="008A2F24" w:rsidRDefault="00D95494" w:rsidP="006002D2">
            <w:pPr>
              <w:spacing w:line="276" w:lineRule="auto"/>
              <w:rPr>
                <w:rFonts w:ascii="Calibri" w:hAnsi="Calibri" w:cs="Calibri"/>
                <w:color w:val="000000"/>
                <w:sz w:val="20"/>
                <w:szCs w:val="20"/>
              </w:rPr>
            </w:pPr>
            <w:r>
              <w:rPr>
                <w:rFonts w:ascii="Calibri" w:hAnsi="Calibri" w:cs="Calibri"/>
                <w:color w:val="000000"/>
                <w:sz w:val="20"/>
                <w:szCs w:val="20"/>
              </w:rPr>
              <w:t>-</w:t>
            </w:r>
          </w:p>
        </w:tc>
        <w:tc>
          <w:tcPr>
            <w:tcW w:w="2070" w:type="dxa"/>
            <w:hideMark/>
          </w:tcPr>
          <w:p w14:paraId="3A3EE4C4"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Anticipation Building</w:t>
            </w:r>
          </w:p>
        </w:tc>
      </w:tr>
      <w:tr w:rsidR="008A2F24" w14:paraId="32AE832A" w14:textId="77777777" w:rsidTr="006002D2">
        <w:trPr>
          <w:trHeight w:val="600"/>
        </w:trPr>
        <w:tc>
          <w:tcPr>
            <w:tcW w:w="2875" w:type="dxa"/>
            <w:hideMark/>
          </w:tcPr>
          <w:p w14:paraId="03007723"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Entry source match only</w:t>
            </w:r>
          </w:p>
        </w:tc>
        <w:tc>
          <w:tcPr>
            <w:tcW w:w="2700" w:type="dxa"/>
            <w:hideMark/>
          </w:tcPr>
          <w:p w14:paraId="43E73AFA"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Visualization + Reality Anchoring</w:t>
            </w:r>
          </w:p>
        </w:tc>
        <w:tc>
          <w:tcPr>
            <w:tcW w:w="2160" w:type="dxa"/>
            <w:hideMark/>
          </w:tcPr>
          <w:p w14:paraId="18CE6AAF" w14:textId="76870FC4" w:rsidR="008A2F24" w:rsidRDefault="00D95494" w:rsidP="006002D2">
            <w:pPr>
              <w:spacing w:line="276" w:lineRule="auto"/>
              <w:rPr>
                <w:rFonts w:ascii="Calibri" w:hAnsi="Calibri" w:cs="Calibri"/>
                <w:color w:val="000000"/>
                <w:sz w:val="20"/>
                <w:szCs w:val="20"/>
              </w:rPr>
            </w:pPr>
            <w:r>
              <w:rPr>
                <w:rFonts w:ascii="Calibri" w:hAnsi="Calibri" w:cs="Calibri"/>
                <w:color w:val="000000"/>
                <w:sz w:val="20"/>
                <w:szCs w:val="20"/>
              </w:rPr>
              <w:t>-</w:t>
            </w:r>
          </w:p>
        </w:tc>
        <w:tc>
          <w:tcPr>
            <w:tcW w:w="2070" w:type="dxa"/>
            <w:hideMark/>
          </w:tcPr>
          <w:p w14:paraId="41DF683B"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Anticipation Building</w:t>
            </w:r>
          </w:p>
        </w:tc>
      </w:tr>
      <w:tr w:rsidR="008A2F24" w14:paraId="60868C59" w14:textId="77777777" w:rsidTr="006002D2">
        <w:trPr>
          <w:trHeight w:val="600"/>
        </w:trPr>
        <w:tc>
          <w:tcPr>
            <w:tcW w:w="2875" w:type="dxa"/>
            <w:hideMark/>
          </w:tcPr>
          <w:p w14:paraId="6BEAB307"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Return reason skew + time match</w:t>
            </w:r>
          </w:p>
        </w:tc>
        <w:tc>
          <w:tcPr>
            <w:tcW w:w="2700" w:type="dxa"/>
            <w:hideMark/>
          </w:tcPr>
          <w:p w14:paraId="25E30C67"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Reassurance + Social Proof</w:t>
            </w:r>
          </w:p>
        </w:tc>
        <w:tc>
          <w:tcPr>
            <w:tcW w:w="2160" w:type="dxa"/>
            <w:hideMark/>
          </w:tcPr>
          <w:p w14:paraId="125FA4CF"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Ownership + First-Use Guidance</w:t>
            </w:r>
          </w:p>
        </w:tc>
        <w:tc>
          <w:tcPr>
            <w:tcW w:w="2070" w:type="dxa"/>
            <w:hideMark/>
          </w:tcPr>
          <w:p w14:paraId="7A42676C"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Anticipation Building</w:t>
            </w:r>
          </w:p>
        </w:tc>
      </w:tr>
      <w:tr w:rsidR="008A2F24" w14:paraId="570DC398" w14:textId="77777777" w:rsidTr="006002D2">
        <w:trPr>
          <w:trHeight w:val="600"/>
        </w:trPr>
        <w:tc>
          <w:tcPr>
            <w:tcW w:w="2875" w:type="dxa"/>
            <w:hideMark/>
          </w:tcPr>
          <w:p w14:paraId="24C324C0"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Entry source + low page depth</w:t>
            </w:r>
          </w:p>
        </w:tc>
        <w:tc>
          <w:tcPr>
            <w:tcW w:w="2700" w:type="dxa"/>
            <w:hideMark/>
          </w:tcPr>
          <w:p w14:paraId="6D659B3C"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Visualization + Reality Anchoring</w:t>
            </w:r>
          </w:p>
        </w:tc>
        <w:tc>
          <w:tcPr>
            <w:tcW w:w="2160" w:type="dxa"/>
            <w:hideMark/>
          </w:tcPr>
          <w:p w14:paraId="6E01438E"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Confidence Building</w:t>
            </w:r>
          </w:p>
        </w:tc>
        <w:tc>
          <w:tcPr>
            <w:tcW w:w="2070" w:type="dxa"/>
            <w:hideMark/>
          </w:tcPr>
          <w:p w14:paraId="41899B0B"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Anticipation Building</w:t>
            </w:r>
          </w:p>
        </w:tc>
      </w:tr>
      <w:tr w:rsidR="008A2F24" w14:paraId="18926529" w14:textId="77777777" w:rsidTr="006002D2">
        <w:trPr>
          <w:trHeight w:val="600"/>
        </w:trPr>
        <w:tc>
          <w:tcPr>
            <w:tcW w:w="2875" w:type="dxa"/>
            <w:hideMark/>
          </w:tcPr>
          <w:p w14:paraId="46158CD0"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Late night + return reason skew</w:t>
            </w:r>
          </w:p>
        </w:tc>
        <w:tc>
          <w:tcPr>
            <w:tcW w:w="2700" w:type="dxa"/>
            <w:hideMark/>
          </w:tcPr>
          <w:p w14:paraId="43C7E54C"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Reassurance + Social Proof</w:t>
            </w:r>
          </w:p>
        </w:tc>
        <w:tc>
          <w:tcPr>
            <w:tcW w:w="2160" w:type="dxa"/>
            <w:hideMark/>
          </w:tcPr>
          <w:p w14:paraId="66B4775D"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Ownership + First-Use Guidance</w:t>
            </w:r>
          </w:p>
        </w:tc>
        <w:tc>
          <w:tcPr>
            <w:tcW w:w="2070" w:type="dxa"/>
            <w:hideMark/>
          </w:tcPr>
          <w:p w14:paraId="3454140F"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Anticipation Building</w:t>
            </w:r>
          </w:p>
        </w:tc>
      </w:tr>
      <w:tr w:rsidR="008A2F24" w14:paraId="7D9EFB8E" w14:textId="77777777" w:rsidTr="006002D2">
        <w:trPr>
          <w:trHeight w:val="600"/>
        </w:trPr>
        <w:tc>
          <w:tcPr>
            <w:tcW w:w="2875" w:type="dxa"/>
            <w:hideMark/>
          </w:tcPr>
          <w:p w14:paraId="433F83FA"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Corroborating signals only</w:t>
            </w:r>
          </w:p>
        </w:tc>
        <w:tc>
          <w:tcPr>
            <w:tcW w:w="2700" w:type="dxa"/>
            <w:hideMark/>
          </w:tcPr>
          <w:p w14:paraId="76B6DC7E"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Anticipation Building</w:t>
            </w:r>
          </w:p>
        </w:tc>
        <w:tc>
          <w:tcPr>
            <w:tcW w:w="2160" w:type="dxa"/>
            <w:hideMark/>
          </w:tcPr>
          <w:p w14:paraId="6035C356" w14:textId="4256731E"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w:t>
            </w:r>
          </w:p>
        </w:tc>
        <w:tc>
          <w:tcPr>
            <w:tcW w:w="2070" w:type="dxa"/>
            <w:hideMark/>
          </w:tcPr>
          <w:p w14:paraId="099393EF"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Anticipation Building</w:t>
            </w:r>
          </w:p>
        </w:tc>
      </w:tr>
      <w:tr w:rsidR="008A2F24" w14:paraId="3B995E31" w14:textId="77777777" w:rsidTr="006002D2">
        <w:trPr>
          <w:trHeight w:val="600"/>
        </w:trPr>
        <w:tc>
          <w:tcPr>
            <w:tcW w:w="2875" w:type="dxa"/>
            <w:hideMark/>
          </w:tcPr>
          <w:p w14:paraId="57257E94"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Price-driven entry source</w:t>
            </w:r>
          </w:p>
        </w:tc>
        <w:tc>
          <w:tcPr>
            <w:tcW w:w="2700" w:type="dxa"/>
            <w:hideMark/>
          </w:tcPr>
          <w:p w14:paraId="5475E7AE"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Value Confirmation</w:t>
            </w:r>
          </w:p>
        </w:tc>
        <w:tc>
          <w:tcPr>
            <w:tcW w:w="2160" w:type="dxa"/>
            <w:hideMark/>
          </w:tcPr>
          <w:p w14:paraId="4A45D7FA"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Visualization</w:t>
            </w:r>
          </w:p>
        </w:tc>
        <w:tc>
          <w:tcPr>
            <w:tcW w:w="2070" w:type="dxa"/>
            <w:hideMark/>
          </w:tcPr>
          <w:p w14:paraId="747B5C85" w14:textId="77777777" w:rsidR="008A2F24" w:rsidRDefault="008A2F24" w:rsidP="006002D2">
            <w:pPr>
              <w:spacing w:line="276" w:lineRule="auto"/>
              <w:rPr>
                <w:rFonts w:ascii="Calibri" w:hAnsi="Calibri" w:cs="Calibri"/>
                <w:color w:val="000000"/>
                <w:sz w:val="20"/>
                <w:szCs w:val="20"/>
              </w:rPr>
            </w:pPr>
            <w:r>
              <w:rPr>
                <w:rFonts w:ascii="Calibri" w:hAnsi="Calibri" w:cs="Calibri"/>
                <w:color w:val="000000"/>
                <w:sz w:val="20"/>
                <w:szCs w:val="20"/>
              </w:rPr>
              <w:t>Anticipation Building</w:t>
            </w:r>
          </w:p>
        </w:tc>
      </w:tr>
    </w:tbl>
    <w:p w14:paraId="4F111132" w14:textId="77777777" w:rsidR="008A2F24" w:rsidRDefault="008A2F24" w:rsidP="00390130">
      <w:pPr>
        <w:spacing w:line="276" w:lineRule="auto"/>
        <w:rPr>
          <w:rFonts w:ascii="Calibri" w:hAnsi="Calibri" w:cs="Calibri"/>
          <w:b/>
          <w:bCs/>
          <w:sz w:val="20"/>
          <w:szCs w:val="20"/>
        </w:rPr>
      </w:pPr>
    </w:p>
    <w:p w14:paraId="477CEFCE" w14:textId="22695491" w:rsidR="008A2F24" w:rsidRDefault="001A66A5" w:rsidP="00390130">
      <w:pPr>
        <w:spacing w:line="276" w:lineRule="auto"/>
        <w:jc w:val="center"/>
        <w:rPr>
          <w:rFonts w:ascii="Calibri" w:hAnsi="Calibri" w:cs="Calibri"/>
          <w:b/>
          <w:bCs/>
          <w:sz w:val="20"/>
          <w:szCs w:val="20"/>
        </w:rPr>
      </w:pPr>
      <w:r>
        <w:rPr>
          <w:rFonts w:ascii="Calibri" w:hAnsi="Calibri" w:cs="Calibri"/>
          <w:b/>
          <w:bCs/>
          <w:sz w:val="20"/>
          <w:szCs w:val="20"/>
        </w:rPr>
        <w:t>Fig I</w:t>
      </w:r>
      <w:r w:rsidR="008A2F24">
        <w:rPr>
          <w:rFonts w:ascii="Calibri" w:hAnsi="Calibri" w:cs="Calibri"/>
          <w:b/>
          <w:bCs/>
          <w:sz w:val="20"/>
          <w:szCs w:val="20"/>
        </w:rPr>
        <w:t>: Intervention Design across Order Fulfillment Windows</w:t>
      </w:r>
    </w:p>
    <w:p w14:paraId="0AA464A3" w14:textId="77777777" w:rsidR="00631608" w:rsidRDefault="00631608" w:rsidP="00390130">
      <w:pPr>
        <w:spacing w:after="240" w:line="276" w:lineRule="auto"/>
        <w:rPr>
          <w:rFonts w:ascii="Calibri" w:hAnsi="Calibri" w:cs="Calibri"/>
          <w:b/>
          <w:bCs/>
          <w:sz w:val="20"/>
          <w:szCs w:val="20"/>
        </w:rPr>
      </w:pPr>
    </w:p>
    <w:p w14:paraId="442D8A59" w14:textId="77777777" w:rsidR="00664E68" w:rsidRDefault="00664E68" w:rsidP="00390130">
      <w:pPr>
        <w:spacing w:after="240" w:line="276" w:lineRule="auto"/>
        <w:rPr>
          <w:rFonts w:ascii="Calibri" w:hAnsi="Calibri" w:cs="Calibri"/>
          <w:b/>
          <w:bCs/>
          <w:sz w:val="20"/>
          <w:szCs w:val="20"/>
        </w:rPr>
      </w:pPr>
    </w:p>
    <w:p w14:paraId="514FE4B1" w14:textId="277EBD36" w:rsidR="00631608" w:rsidRDefault="00A06F4E" w:rsidP="00390130">
      <w:pPr>
        <w:spacing w:after="240" w:line="276" w:lineRule="auto"/>
        <w:rPr>
          <w:rFonts w:ascii="Calibri" w:hAnsi="Calibri" w:cs="Calibri"/>
          <w:b/>
          <w:bCs/>
          <w:sz w:val="20"/>
          <w:szCs w:val="20"/>
        </w:rPr>
      </w:pPr>
      <w:r>
        <w:rPr>
          <w:rFonts w:ascii="Calibri" w:hAnsi="Calibri" w:cs="Calibri"/>
          <w:b/>
          <w:bCs/>
          <w:sz w:val="20"/>
          <w:szCs w:val="20"/>
        </w:rPr>
        <w:t>Step</w:t>
      </w:r>
      <w:r w:rsidR="00631608">
        <w:rPr>
          <w:rFonts w:ascii="Calibri" w:hAnsi="Calibri" w:cs="Calibri"/>
          <w:b/>
          <w:bCs/>
          <w:sz w:val="20"/>
          <w:szCs w:val="20"/>
        </w:rPr>
        <w:t xml:space="preserve"> </w:t>
      </w:r>
      <w:r>
        <w:rPr>
          <w:rFonts w:ascii="Calibri" w:hAnsi="Calibri" w:cs="Calibri"/>
          <w:b/>
          <w:bCs/>
          <w:sz w:val="20"/>
          <w:szCs w:val="20"/>
        </w:rPr>
        <w:t xml:space="preserve">2: </w:t>
      </w:r>
      <w:r w:rsidR="00631608" w:rsidRPr="00631608">
        <w:rPr>
          <w:rFonts w:ascii="Calibri" w:hAnsi="Calibri" w:cs="Calibri"/>
          <w:b/>
          <w:bCs/>
          <w:sz w:val="20"/>
          <w:szCs w:val="20"/>
        </w:rPr>
        <w:t>Map to Windows, Channels, and Timing</w:t>
      </w:r>
    </w:p>
    <w:p w14:paraId="084D0313" w14:textId="6B3AAB1F" w:rsidR="00390130" w:rsidRDefault="00390130" w:rsidP="00CD05AA">
      <w:pPr>
        <w:spacing w:line="276" w:lineRule="auto"/>
        <w:rPr>
          <w:rFonts w:ascii="Calibri" w:hAnsi="Calibri" w:cs="Calibri"/>
          <w:b/>
          <w:bCs/>
          <w:sz w:val="20"/>
          <w:szCs w:val="20"/>
        </w:rPr>
      </w:pPr>
      <w:r>
        <w:rPr>
          <w:rFonts w:ascii="Calibri" w:hAnsi="Calibri" w:cs="Calibri"/>
          <w:b/>
          <w:bCs/>
          <w:sz w:val="20"/>
          <w:szCs w:val="20"/>
        </w:rPr>
        <w:t>Passive Channels:</w:t>
      </w:r>
      <w:r w:rsidR="00530012" w:rsidRPr="00530012">
        <w:rPr>
          <w:rFonts w:ascii="Calibri" w:hAnsi="Calibri" w:cs="Calibri"/>
          <w:sz w:val="20"/>
          <w:szCs w:val="20"/>
        </w:rPr>
        <w:t xml:space="preserve"> Order confirmation page, Tracking page, Delivery Notification</w:t>
      </w:r>
      <w:r w:rsidR="00530012" w:rsidRPr="00EB7C8F">
        <w:rPr>
          <w:rFonts w:ascii="Calibri" w:hAnsi="Calibri" w:cs="Calibri"/>
          <w:sz w:val="20"/>
          <w:szCs w:val="20"/>
        </w:rPr>
        <w:t xml:space="preserve">. </w:t>
      </w:r>
    </w:p>
    <w:p w14:paraId="19994F41" w14:textId="5AEBDBFE" w:rsidR="00390130" w:rsidRDefault="00390130" w:rsidP="00CD05AA">
      <w:pPr>
        <w:spacing w:line="276" w:lineRule="auto"/>
        <w:rPr>
          <w:rFonts w:ascii="Calibri" w:hAnsi="Calibri" w:cs="Calibri"/>
          <w:b/>
          <w:bCs/>
          <w:sz w:val="20"/>
          <w:szCs w:val="20"/>
        </w:rPr>
      </w:pPr>
      <w:r>
        <w:rPr>
          <w:rFonts w:ascii="Calibri" w:hAnsi="Calibri" w:cs="Calibri"/>
          <w:b/>
          <w:bCs/>
          <w:sz w:val="20"/>
          <w:szCs w:val="20"/>
        </w:rPr>
        <w:t xml:space="preserve">Active Channels: </w:t>
      </w:r>
      <w:r w:rsidR="00530012" w:rsidRPr="00530012">
        <w:rPr>
          <w:rFonts w:ascii="Calibri" w:hAnsi="Calibri" w:cs="Calibri"/>
          <w:sz w:val="20"/>
          <w:szCs w:val="20"/>
        </w:rPr>
        <w:t>Confirmation email, Push notification, and Post-Delivery email</w:t>
      </w:r>
    </w:p>
    <w:p w14:paraId="2CF0F732" w14:textId="77777777" w:rsidR="003930A6" w:rsidRDefault="00631608" w:rsidP="00CD05AA">
      <w:pPr>
        <w:spacing w:line="276" w:lineRule="auto"/>
        <w:rPr>
          <w:rFonts w:ascii="Calibri" w:hAnsi="Calibri" w:cs="Calibri"/>
          <w:sz w:val="20"/>
          <w:szCs w:val="20"/>
        </w:rPr>
      </w:pPr>
      <w:r w:rsidRPr="00631608">
        <w:rPr>
          <w:rFonts w:ascii="Calibri" w:hAnsi="Calibri" w:cs="Calibri"/>
          <w:sz w:val="20"/>
          <w:szCs w:val="20"/>
          <w:u w:val="single"/>
        </w:rPr>
        <w:t>Input</w:t>
      </w:r>
      <w:r w:rsidRPr="00631608">
        <w:rPr>
          <w:rFonts w:ascii="Calibri" w:hAnsi="Calibri" w:cs="Calibri"/>
          <w:sz w:val="20"/>
          <w:szCs w:val="20"/>
        </w:rPr>
        <w:t>:</w:t>
      </w:r>
      <w:r w:rsidRPr="00631608">
        <w:t xml:space="preserve"> </w:t>
      </w:r>
      <w:r w:rsidRPr="00631608">
        <w:rPr>
          <w:rFonts w:ascii="Calibri" w:hAnsi="Calibri" w:cs="Calibri"/>
          <w:sz w:val="20"/>
          <w:szCs w:val="20"/>
        </w:rPr>
        <w:t xml:space="preserve">Ordered job sequence from Step </w:t>
      </w:r>
      <w:r>
        <w:rPr>
          <w:rFonts w:ascii="Calibri" w:hAnsi="Calibri" w:cs="Calibri"/>
          <w:sz w:val="20"/>
          <w:szCs w:val="20"/>
        </w:rPr>
        <w:t>1</w:t>
      </w:r>
      <w:r w:rsidRPr="00631608">
        <w:rPr>
          <w:rFonts w:ascii="Calibri" w:hAnsi="Calibri" w:cs="Calibri"/>
          <w:sz w:val="20"/>
          <w:szCs w:val="20"/>
        </w:rPr>
        <w:t>.</w:t>
      </w:r>
    </w:p>
    <w:p w14:paraId="1217A874" w14:textId="77777777" w:rsidR="003930A6" w:rsidRDefault="003930A6" w:rsidP="00CD05AA">
      <w:pPr>
        <w:spacing w:line="276" w:lineRule="auto"/>
        <w:rPr>
          <w:rFonts w:ascii="Calibri" w:hAnsi="Calibri" w:cs="Calibri"/>
          <w:sz w:val="20"/>
          <w:szCs w:val="20"/>
          <w:u w:val="single"/>
        </w:rPr>
      </w:pPr>
      <w:r w:rsidRPr="003930A6">
        <w:rPr>
          <w:rFonts w:ascii="Calibri" w:hAnsi="Calibri" w:cs="Calibri"/>
          <w:sz w:val="20"/>
          <w:szCs w:val="20"/>
          <w:u w:val="single"/>
        </w:rPr>
        <w:t>Logic:</w:t>
      </w:r>
    </w:p>
    <w:p w14:paraId="798C269F" w14:textId="77777777" w:rsidR="00CD05AA" w:rsidRPr="003930A6" w:rsidRDefault="00CD05AA" w:rsidP="00CD05AA">
      <w:pPr>
        <w:spacing w:line="276" w:lineRule="auto"/>
        <w:rPr>
          <w:rFonts w:ascii="Calibri" w:hAnsi="Calibri" w:cs="Calibri"/>
          <w:sz w:val="20"/>
          <w:szCs w:val="20"/>
          <w:u w:val="single"/>
        </w:rPr>
      </w:pPr>
    </w:p>
    <w:tbl>
      <w:tblPr>
        <w:tblW w:w="1007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0"/>
        <w:gridCol w:w="1520"/>
        <w:gridCol w:w="1975"/>
        <w:gridCol w:w="2880"/>
        <w:gridCol w:w="2520"/>
      </w:tblGrid>
      <w:tr w:rsidR="003930A6" w14:paraId="7FA48093" w14:textId="77777777" w:rsidTr="003930A6">
        <w:trPr>
          <w:trHeight w:val="320"/>
        </w:trPr>
        <w:tc>
          <w:tcPr>
            <w:tcW w:w="1180" w:type="dxa"/>
            <w:hideMark/>
          </w:tcPr>
          <w:p w14:paraId="469D2A60" w14:textId="77777777" w:rsidR="003930A6" w:rsidRDefault="003930A6" w:rsidP="00CD05AA">
            <w:pPr>
              <w:spacing w:line="276" w:lineRule="auto"/>
              <w:rPr>
                <w:rFonts w:ascii="Calibri" w:hAnsi="Calibri" w:cs="Calibri"/>
                <w:b/>
                <w:bCs/>
                <w:color w:val="000000"/>
                <w:sz w:val="20"/>
                <w:szCs w:val="20"/>
              </w:rPr>
            </w:pPr>
            <w:r>
              <w:rPr>
                <w:rFonts w:ascii="Calibri" w:hAnsi="Calibri" w:cs="Calibri"/>
                <w:b/>
                <w:bCs/>
                <w:color w:val="000000"/>
                <w:sz w:val="20"/>
                <w:szCs w:val="20"/>
              </w:rPr>
              <w:t>Window</w:t>
            </w:r>
          </w:p>
        </w:tc>
        <w:tc>
          <w:tcPr>
            <w:tcW w:w="1520" w:type="dxa"/>
            <w:hideMark/>
          </w:tcPr>
          <w:p w14:paraId="166F9113" w14:textId="77777777" w:rsidR="003930A6" w:rsidRDefault="003930A6" w:rsidP="00CD05AA">
            <w:pPr>
              <w:spacing w:line="276" w:lineRule="auto"/>
              <w:rPr>
                <w:rFonts w:ascii="Calibri" w:hAnsi="Calibri" w:cs="Calibri"/>
                <w:b/>
                <w:bCs/>
                <w:color w:val="000000"/>
                <w:sz w:val="20"/>
                <w:szCs w:val="20"/>
              </w:rPr>
            </w:pPr>
            <w:r>
              <w:rPr>
                <w:rFonts w:ascii="Calibri" w:hAnsi="Calibri" w:cs="Calibri"/>
                <w:b/>
                <w:bCs/>
                <w:color w:val="000000"/>
                <w:sz w:val="20"/>
                <w:szCs w:val="20"/>
              </w:rPr>
              <w:t>Timing</w:t>
            </w:r>
          </w:p>
        </w:tc>
        <w:tc>
          <w:tcPr>
            <w:tcW w:w="1975" w:type="dxa"/>
            <w:hideMark/>
          </w:tcPr>
          <w:p w14:paraId="511D4477" w14:textId="77777777" w:rsidR="003930A6" w:rsidRDefault="003930A6" w:rsidP="00CD05AA">
            <w:pPr>
              <w:spacing w:line="276" w:lineRule="auto"/>
              <w:rPr>
                <w:rFonts w:ascii="Calibri" w:hAnsi="Calibri" w:cs="Calibri"/>
                <w:b/>
                <w:bCs/>
                <w:color w:val="000000"/>
                <w:sz w:val="20"/>
                <w:szCs w:val="20"/>
              </w:rPr>
            </w:pPr>
            <w:r>
              <w:rPr>
                <w:rFonts w:ascii="Calibri" w:hAnsi="Calibri" w:cs="Calibri"/>
                <w:b/>
                <w:bCs/>
                <w:color w:val="000000"/>
                <w:sz w:val="20"/>
                <w:szCs w:val="20"/>
              </w:rPr>
              <w:t>Passive Channel</w:t>
            </w:r>
          </w:p>
        </w:tc>
        <w:tc>
          <w:tcPr>
            <w:tcW w:w="2880" w:type="dxa"/>
            <w:hideMark/>
          </w:tcPr>
          <w:p w14:paraId="6AD87CC5" w14:textId="77777777" w:rsidR="003930A6" w:rsidRDefault="003930A6" w:rsidP="00CD05AA">
            <w:pPr>
              <w:spacing w:line="276" w:lineRule="auto"/>
              <w:rPr>
                <w:rFonts w:ascii="Calibri" w:hAnsi="Calibri" w:cs="Calibri"/>
                <w:b/>
                <w:bCs/>
                <w:color w:val="000000"/>
                <w:sz w:val="20"/>
                <w:szCs w:val="20"/>
              </w:rPr>
            </w:pPr>
            <w:r>
              <w:rPr>
                <w:rFonts w:ascii="Calibri" w:hAnsi="Calibri" w:cs="Calibri"/>
                <w:b/>
                <w:bCs/>
                <w:color w:val="000000"/>
                <w:sz w:val="20"/>
                <w:szCs w:val="20"/>
              </w:rPr>
              <w:t>Active Channel</w:t>
            </w:r>
          </w:p>
        </w:tc>
        <w:tc>
          <w:tcPr>
            <w:tcW w:w="2520" w:type="dxa"/>
            <w:hideMark/>
          </w:tcPr>
          <w:p w14:paraId="0E376EDB" w14:textId="77777777" w:rsidR="003930A6" w:rsidRDefault="003930A6" w:rsidP="00CD05AA">
            <w:pPr>
              <w:spacing w:line="276" w:lineRule="auto"/>
              <w:rPr>
                <w:rFonts w:ascii="Calibri" w:hAnsi="Calibri" w:cs="Calibri"/>
                <w:b/>
                <w:bCs/>
                <w:color w:val="000000"/>
                <w:sz w:val="20"/>
                <w:szCs w:val="20"/>
              </w:rPr>
            </w:pPr>
            <w:r>
              <w:rPr>
                <w:rFonts w:ascii="Calibri" w:hAnsi="Calibri" w:cs="Calibri"/>
                <w:b/>
                <w:bCs/>
                <w:color w:val="000000"/>
                <w:sz w:val="20"/>
                <w:szCs w:val="20"/>
              </w:rPr>
              <w:t>Condition</w:t>
            </w:r>
          </w:p>
        </w:tc>
      </w:tr>
      <w:tr w:rsidR="003930A6" w14:paraId="7286E78D" w14:textId="77777777" w:rsidTr="003930A6">
        <w:trPr>
          <w:trHeight w:val="584"/>
        </w:trPr>
        <w:tc>
          <w:tcPr>
            <w:tcW w:w="1180" w:type="dxa"/>
            <w:hideMark/>
          </w:tcPr>
          <w:p w14:paraId="64E5905F" w14:textId="77777777"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Window 1</w:t>
            </w:r>
          </w:p>
        </w:tc>
        <w:tc>
          <w:tcPr>
            <w:tcW w:w="1520" w:type="dxa"/>
            <w:hideMark/>
          </w:tcPr>
          <w:p w14:paraId="55E067D9" w14:textId="77777777"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T = 0 min</w:t>
            </w:r>
          </w:p>
        </w:tc>
        <w:tc>
          <w:tcPr>
            <w:tcW w:w="1975" w:type="dxa"/>
            <w:hideMark/>
          </w:tcPr>
          <w:p w14:paraId="1CFCD9C8" w14:textId="77777777"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Order confirmation page</w:t>
            </w:r>
          </w:p>
        </w:tc>
        <w:tc>
          <w:tcPr>
            <w:tcW w:w="2880" w:type="dxa"/>
            <w:hideMark/>
          </w:tcPr>
          <w:p w14:paraId="2B3BA15A" w14:textId="644E4C3A"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Order confirmation email (T = 5-10 min)</w:t>
            </w:r>
          </w:p>
        </w:tc>
        <w:tc>
          <w:tcPr>
            <w:tcW w:w="2520" w:type="dxa"/>
            <w:hideMark/>
          </w:tcPr>
          <w:p w14:paraId="29A9CF6A" w14:textId="77777777"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All flagged users</w:t>
            </w:r>
          </w:p>
        </w:tc>
      </w:tr>
      <w:tr w:rsidR="003930A6" w14:paraId="4247A7E0" w14:textId="77777777" w:rsidTr="003930A6">
        <w:trPr>
          <w:trHeight w:val="800"/>
        </w:trPr>
        <w:tc>
          <w:tcPr>
            <w:tcW w:w="1180" w:type="dxa"/>
            <w:hideMark/>
          </w:tcPr>
          <w:p w14:paraId="3C6E0874" w14:textId="77777777"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Window 1</w:t>
            </w:r>
          </w:p>
        </w:tc>
        <w:tc>
          <w:tcPr>
            <w:tcW w:w="1520" w:type="dxa"/>
            <w:hideMark/>
          </w:tcPr>
          <w:p w14:paraId="64472A1F" w14:textId="5B6885F0"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T = 6-24 hrs.</w:t>
            </w:r>
          </w:p>
        </w:tc>
        <w:tc>
          <w:tcPr>
            <w:tcW w:w="1975" w:type="dxa"/>
            <w:hideMark/>
          </w:tcPr>
          <w:p w14:paraId="1927DB41" w14:textId="4DB466BF" w:rsidR="003930A6" w:rsidRDefault="00D95494" w:rsidP="00CD05AA">
            <w:pPr>
              <w:spacing w:line="276" w:lineRule="auto"/>
              <w:rPr>
                <w:rFonts w:ascii="Calibri" w:hAnsi="Calibri" w:cs="Calibri"/>
                <w:color w:val="000000"/>
                <w:sz w:val="20"/>
                <w:szCs w:val="20"/>
              </w:rPr>
            </w:pPr>
            <w:r>
              <w:rPr>
                <w:rFonts w:ascii="Calibri" w:hAnsi="Calibri" w:cs="Calibri"/>
                <w:color w:val="000000"/>
                <w:sz w:val="20"/>
                <w:szCs w:val="20"/>
              </w:rPr>
              <w:t>-</w:t>
            </w:r>
          </w:p>
        </w:tc>
        <w:tc>
          <w:tcPr>
            <w:tcW w:w="2880" w:type="dxa"/>
            <w:hideMark/>
          </w:tcPr>
          <w:p w14:paraId="291306FC" w14:textId="77777777"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Push notification</w:t>
            </w:r>
          </w:p>
        </w:tc>
        <w:tc>
          <w:tcPr>
            <w:tcW w:w="2520" w:type="dxa"/>
            <w:hideMark/>
          </w:tcPr>
          <w:p w14:paraId="59FFB821" w14:textId="77777777"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High confidence only (P ≥ 0.80); fires only if email not opened</w:t>
            </w:r>
          </w:p>
        </w:tc>
      </w:tr>
      <w:tr w:rsidR="003930A6" w14:paraId="5D72D04A" w14:textId="77777777" w:rsidTr="003930A6">
        <w:trPr>
          <w:trHeight w:val="611"/>
        </w:trPr>
        <w:tc>
          <w:tcPr>
            <w:tcW w:w="1180" w:type="dxa"/>
            <w:hideMark/>
          </w:tcPr>
          <w:p w14:paraId="520006B4" w14:textId="77777777"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Window 2</w:t>
            </w:r>
          </w:p>
        </w:tc>
        <w:tc>
          <w:tcPr>
            <w:tcW w:w="1520" w:type="dxa"/>
            <w:hideMark/>
          </w:tcPr>
          <w:p w14:paraId="660E086C" w14:textId="2CC79E17"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T = Day 2</w:t>
            </w:r>
            <w:r w:rsidR="009F3F50">
              <w:rPr>
                <w:rFonts w:ascii="Calibri" w:hAnsi="Calibri" w:cs="Calibri"/>
                <w:color w:val="000000"/>
                <w:sz w:val="20"/>
                <w:szCs w:val="20"/>
              </w:rPr>
              <w:t>-</w:t>
            </w:r>
            <w:r>
              <w:rPr>
                <w:rFonts w:ascii="Calibri" w:hAnsi="Calibri" w:cs="Calibri"/>
                <w:color w:val="000000"/>
                <w:sz w:val="20"/>
                <w:szCs w:val="20"/>
              </w:rPr>
              <w:t>3</w:t>
            </w:r>
          </w:p>
        </w:tc>
        <w:tc>
          <w:tcPr>
            <w:tcW w:w="1975" w:type="dxa"/>
            <w:hideMark/>
          </w:tcPr>
          <w:p w14:paraId="4365F9B1" w14:textId="77777777"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Shipping and tracking page</w:t>
            </w:r>
          </w:p>
        </w:tc>
        <w:tc>
          <w:tcPr>
            <w:tcW w:w="2880" w:type="dxa"/>
            <w:hideMark/>
          </w:tcPr>
          <w:p w14:paraId="3A28C8B4" w14:textId="77777777"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Push notification</w:t>
            </w:r>
          </w:p>
        </w:tc>
        <w:tc>
          <w:tcPr>
            <w:tcW w:w="2520" w:type="dxa"/>
            <w:hideMark/>
          </w:tcPr>
          <w:p w14:paraId="49A86D38" w14:textId="77777777"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Pattern signal fired + Window 1 opened</w:t>
            </w:r>
          </w:p>
        </w:tc>
      </w:tr>
      <w:tr w:rsidR="003930A6" w14:paraId="1ED62DA1" w14:textId="77777777" w:rsidTr="003930A6">
        <w:trPr>
          <w:trHeight w:val="449"/>
        </w:trPr>
        <w:tc>
          <w:tcPr>
            <w:tcW w:w="1180" w:type="dxa"/>
            <w:hideMark/>
          </w:tcPr>
          <w:p w14:paraId="18AD83A6" w14:textId="77777777"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Window 2</w:t>
            </w:r>
          </w:p>
        </w:tc>
        <w:tc>
          <w:tcPr>
            <w:tcW w:w="1520" w:type="dxa"/>
            <w:hideMark/>
          </w:tcPr>
          <w:p w14:paraId="53A025D6" w14:textId="22BACDE8"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T = Day 2</w:t>
            </w:r>
            <w:r w:rsidR="009F3F50">
              <w:rPr>
                <w:rFonts w:ascii="Calibri" w:hAnsi="Calibri" w:cs="Calibri"/>
                <w:color w:val="000000"/>
                <w:sz w:val="20"/>
                <w:szCs w:val="20"/>
              </w:rPr>
              <w:t>-</w:t>
            </w:r>
            <w:r>
              <w:rPr>
                <w:rFonts w:ascii="Calibri" w:hAnsi="Calibri" w:cs="Calibri"/>
                <w:color w:val="000000"/>
                <w:sz w:val="20"/>
                <w:szCs w:val="20"/>
              </w:rPr>
              <w:t>3</w:t>
            </w:r>
          </w:p>
        </w:tc>
        <w:tc>
          <w:tcPr>
            <w:tcW w:w="1975" w:type="dxa"/>
            <w:hideMark/>
          </w:tcPr>
          <w:p w14:paraId="41D854DD" w14:textId="01EE192E" w:rsidR="003930A6" w:rsidRDefault="00D95494" w:rsidP="00CD05AA">
            <w:pPr>
              <w:spacing w:line="276" w:lineRule="auto"/>
              <w:rPr>
                <w:rFonts w:ascii="Calibri" w:hAnsi="Calibri" w:cs="Calibri"/>
                <w:color w:val="000000"/>
                <w:sz w:val="20"/>
                <w:szCs w:val="20"/>
              </w:rPr>
            </w:pPr>
            <w:r>
              <w:rPr>
                <w:rFonts w:ascii="Calibri" w:hAnsi="Calibri" w:cs="Calibri"/>
                <w:color w:val="000000"/>
                <w:sz w:val="20"/>
                <w:szCs w:val="20"/>
              </w:rPr>
              <w:t>-</w:t>
            </w:r>
          </w:p>
        </w:tc>
        <w:tc>
          <w:tcPr>
            <w:tcW w:w="2880" w:type="dxa"/>
            <w:hideMark/>
          </w:tcPr>
          <w:p w14:paraId="233C7F20" w14:textId="77777777"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Email fallback</w:t>
            </w:r>
          </w:p>
        </w:tc>
        <w:tc>
          <w:tcPr>
            <w:tcW w:w="2520" w:type="dxa"/>
            <w:hideMark/>
          </w:tcPr>
          <w:p w14:paraId="62E5A41F" w14:textId="19A150E0"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Push not opened within 24 hrs.</w:t>
            </w:r>
          </w:p>
        </w:tc>
      </w:tr>
      <w:tr w:rsidR="003930A6" w14:paraId="7573BC76" w14:textId="77777777" w:rsidTr="003930A6">
        <w:trPr>
          <w:trHeight w:val="674"/>
        </w:trPr>
        <w:tc>
          <w:tcPr>
            <w:tcW w:w="1180" w:type="dxa"/>
            <w:hideMark/>
          </w:tcPr>
          <w:p w14:paraId="19A13057" w14:textId="77777777"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Window 3</w:t>
            </w:r>
          </w:p>
        </w:tc>
        <w:tc>
          <w:tcPr>
            <w:tcW w:w="1520" w:type="dxa"/>
            <w:hideMark/>
          </w:tcPr>
          <w:p w14:paraId="57C82B95" w14:textId="77777777"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Delivery day</w:t>
            </w:r>
          </w:p>
        </w:tc>
        <w:tc>
          <w:tcPr>
            <w:tcW w:w="1975" w:type="dxa"/>
            <w:hideMark/>
          </w:tcPr>
          <w:p w14:paraId="353CD2E3" w14:textId="77777777"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Delivery notification</w:t>
            </w:r>
          </w:p>
        </w:tc>
        <w:tc>
          <w:tcPr>
            <w:tcW w:w="2880" w:type="dxa"/>
            <w:hideMark/>
          </w:tcPr>
          <w:p w14:paraId="79732D8C" w14:textId="77777777"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Post-delivery email (T = same day or +1 day)</w:t>
            </w:r>
          </w:p>
        </w:tc>
        <w:tc>
          <w:tcPr>
            <w:tcW w:w="2520" w:type="dxa"/>
            <w:hideMark/>
          </w:tcPr>
          <w:p w14:paraId="52A740F4" w14:textId="77777777" w:rsidR="003930A6" w:rsidRDefault="003930A6" w:rsidP="00CD05AA">
            <w:pPr>
              <w:spacing w:line="276" w:lineRule="auto"/>
              <w:rPr>
                <w:rFonts w:ascii="Calibri" w:hAnsi="Calibri" w:cs="Calibri"/>
                <w:color w:val="000000"/>
                <w:sz w:val="20"/>
                <w:szCs w:val="20"/>
              </w:rPr>
            </w:pPr>
            <w:r>
              <w:rPr>
                <w:rFonts w:ascii="Calibri" w:hAnsi="Calibri" w:cs="Calibri"/>
                <w:color w:val="000000"/>
                <w:sz w:val="20"/>
                <w:szCs w:val="20"/>
              </w:rPr>
              <w:t>All flagged users, unless return initiated</w:t>
            </w:r>
          </w:p>
        </w:tc>
      </w:tr>
    </w:tbl>
    <w:p w14:paraId="68BB42D0" w14:textId="4066D20D" w:rsidR="003930A6" w:rsidRDefault="001A66A5" w:rsidP="00CD05AA">
      <w:pPr>
        <w:spacing w:line="276" w:lineRule="auto"/>
        <w:jc w:val="center"/>
        <w:rPr>
          <w:rFonts w:ascii="Calibri" w:hAnsi="Calibri" w:cs="Calibri"/>
          <w:b/>
          <w:bCs/>
          <w:sz w:val="20"/>
          <w:szCs w:val="20"/>
        </w:rPr>
      </w:pPr>
      <w:r>
        <w:rPr>
          <w:rFonts w:ascii="Calibri" w:hAnsi="Calibri" w:cs="Calibri"/>
          <w:b/>
          <w:bCs/>
          <w:sz w:val="20"/>
          <w:szCs w:val="20"/>
        </w:rPr>
        <w:t>Fig II</w:t>
      </w:r>
      <w:r w:rsidR="003930A6">
        <w:rPr>
          <w:rFonts w:ascii="Calibri" w:hAnsi="Calibri" w:cs="Calibri"/>
          <w:b/>
          <w:bCs/>
          <w:sz w:val="20"/>
          <w:szCs w:val="20"/>
        </w:rPr>
        <w:t xml:space="preserve">: Intervention Design across </w:t>
      </w:r>
      <w:r w:rsidR="0024578E">
        <w:rPr>
          <w:rFonts w:ascii="Calibri" w:hAnsi="Calibri" w:cs="Calibri"/>
          <w:b/>
          <w:bCs/>
          <w:sz w:val="20"/>
          <w:szCs w:val="20"/>
        </w:rPr>
        <w:t xml:space="preserve">Timelines and </w:t>
      </w:r>
      <w:r w:rsidR="003930A6">
        <w:rPr>
          <w:rFonts w:ascii="Calibri" w:hAnsi="Calibri" w:cs="Calibri"/>
          <w:b/>
          <w:bCs/>
          <w:sz w:val="20"/>
          <w:szCs w:val="20"/>
        </w:rPr>
        <w:t>Channels</w:t>
      </w:r>
    </w:p>
    <w:p w14:paraId="033A5570" w14:textId="77777777" w:rsidR="00AB58FF" w:rsidRDefault="007D39AE" w:rsidP="00AB58FF">
      <w:pPr>
        <w:spacing w:line="276" w:lineRule="auto"/>
        <w:rPr>
          <w:rFonts w:ascii="Calibri" w:hAnsi="Calibri" w:cs="Calibri"/>
          <w:sz w:val="20"/>
          <w:szCs w:val="20"/>
        </w:rPr>
      </w:pPr>
      <w:r w:rsidRPr="007D39AE">
        <w:rPr>
          <w:rFonts w:ascii="Calibri" w:hAnsi="Calibri" w:cs="Calibri"/>
          <w:sz w:val="20"/>
          <w:szCs w:val="20"/>
          <w:u w:val="single"/>
        </w:rPr>
        <w:t>Output</w:t>
      </w:r>
      <w:r w:rsidRPr="007D39AE">
        <w:rPr>
          <w:rFonts w:ascii="Calibri" w:hAnsi="Calibri" w:cs="Calibri"/>
          <w:sz w:val="20"/>
          <w:szCs w:val="20"/>
        </w:rPr>
        <w:t xml:space="preserve">:  Final intervention schedule </w:t>
      </w:r>
      <w:r>
        <w:rPr>
          <w:rFonts w:ascii="Calibri" w:hAnsi="Calibri" w:cs="Calibri"/>
          <w:sz w:val="20"/>
          <w:szCs w:val="20"/>
        </w:rPr>
        <w:t>with</w:t>
      </w:r>
      <w:r w:rsidRPr="007D39AE">
        <w:rPr>
          <w:rFonts w:ascii="Calibri" w:hAnsi="Calibri" w:cs="Calibri"/>
          <w:sz w:val="20"/>
          <w:szCs w:val="20"/>
        </w:rPr>
        <w:t xml:space="preserve"> </w:t>
      </w:r>
      <w:r>
        <w:rPr>
          <w:rFonts w:ascii="Calibri" w:hAnsi="Calibri" w:cs="Calibri"/>
          <w:sz w:val="20"/>
          <w:szCs w:val="20"/>
        </w:rPr>
        <w:t>intervention types</w:t>
      </w:r>
      <w:r w:rsidRPr="007D39AE">
        <w:rPr>
          <w:rFonts w:ascii="Calibri" w:hAnsi="Calibri" w:cs="Calibri"/>
          <w:sz w:val="20"/>
          <w:szCs w:val="20"/>
        </w:rPr>
        <w:t>, channel, timing, and condition for each touchpoint.</w:t>
      </w:r>
    </w:p>
    <w:p w14:paraId="03D01384" w14:textId="77777777" w:rsidR="00AB58FF" w:rsidRDefault="00AB58FF" w:rsidP="00AB58FF">
      <w:pPr>
        <w:spacing w:line="276" w:lineRule="auto"/>
        <w:rPr>
          <w:rFonts w:ascii="Calibri" w:hAnsi="Calibri" w:cs="Calibri"/>
          <w:sz w:val="20"/>
          <w:szCs w:val="20"/>
        </w:rPr>
      </w:pPr>
    </w:p>
    <w:p w14:paraId="45DAAC82" w14:textId="42C859F5" w:rsidR="000855F6" w:rsidRDefault="00547646" w:rsidP="00AB58FF">
      <w:pPr>
        <w:spacing w:after="240" w:line="276" w:lineRule="auto"/>
        <w:rPr>
          <w:rFonts w:ascii="Calibri" w:hAnsi="Calibri" w:cs="Calibri"/>
          <w:b/>
          <w:bCs/>
          <w:sz w:val="20"/>
          <w:szCs w:val="20"/>
        </w:rPr>
      </w:pPr>
      <w:r>
        <w:rPr>
          <w:rFonts w:ascii="Calibri" w:hAnsi="Calibri" w:cs="Calibri"/>
          <w:b/>
          <w:bCs/>
          <w:sz w:val="20"/>
          <w:szCs w:val="20"/>
        </w:rPr>
        <w:t xml:space="preserve">Step 3: </w:t>
      </w:r>
      <w:r w:rsidR="00AB58FF">
        <w:rPr>
          <w:rFonts w:ascii="Calibri" w:hAnsi="Calibri" w:cs="Calibri"/>
          <w:b/>
          <w:bCs/>
          <w:sz w:val="20"/>
          <w:szCs w:val="20"/>
        </w:rPr>
        <w:t xml:space="preserve">Frequency and Guardrails </w:t>
      </w:r>
    </w:p>
    <w:p w14:paraId="7B24488E" w14:textId="185FF79C" w:rsidR="00AB58FF" w:rsidRPr="00AB58FF" w:rsidRDefault="00AB58FF" w:rsidP="00AB58FF">
      <w:pPr>
        <w:spacing w:line="276" w:lineRule="auto"/>
        <w:rPr>
          <w:rFonts w:ascii="Calibri" w:hAnsi="Calibri" w:cs="Calibri"/>
          <w:sz w:val="20"/>
          <w:szCs w:val="20"/>
        </w:rPr>
      </w:pPr>
      <w:r w:rsidRPr="00AB58FF">
        <w:rPr>
          <w:rFonts w:ascii="Calibri" w:hAnsi="Calibri" w:cs="Calibri"/>
          <w:sz w:val="20"/>
          <w:szCs w:val="20"/>
          <w:u w:val="single"/>
        </w:rPr>
        <w:t>Input</w:t>
      </w:r>
      <w:r w:rsidRPr="00AB58FF">
        <w:rPr>
          <w:rFonts w:ascii="Calibri" w:hAnsi="Calibri" w:cs="Calibri"/>
          <w:sz w:val="20"/>
          <w:szCs w:val="20"/>
        </w:rPr>
        <w:t>: Final intervention schedule from Step 2.</w:t>
      </w:r>
    </w:p>
    <w:p w14:paraId="3B4C66E5" w14:textId="65F33AA0" w:rsidR="00AB58FF" w:rsidRPr="00AB58FF" w:rsidRDefault="00AB58FF" w:rsidP="00AB58FF">
      <w:pPr>
        <w:spacing w:line="276" w:lineRule="auto"/>
        <w:rPr>
          <w:rFonts w:ascii="Calibri" w:hAnsi="Calibri" w:cs="Calibri"/>
          <w:sz w:val="20"/>
          <w:szCs w:val="20"/>
        </w:rPr>
      </w:pPr>
      <w:r w:rsidRPr="00AB58FF">
        <w:rPr>
          <w:rFonts w:ascii="Calibri" w:hAnsi="Calibri" w:cs="Calibri"/>
          <w:sz w:val="20"/>
          <w:szCs w:val="20"/>
          <w:u w:val="single"/>
        </w:rPr>
        <w:t>Logic</w:t>
      </w:r>
      <w:r w:rsidRPr="00AB58FF">
        <w:rPr>
          <w:rFonts w:ascii="Calibri" w:hAnsi="Calibri" w:cs="Calibri"/>
          <w:sz w:val="20"/>
          <w:szCs w:val="20"/>
        </w:rPr>
        <w:t>:</w:t>
      </w:r>
    </w:p>
    <w:p w14:paraId="7D1436DB" w14:textId="4D153176" w:rsidR="00AB58FF" w:rsidRPr="00797919" w:rsidRDefault="00AB58FF" w:rsidP="00A610E0">
      <w:pPr>
        <w:pStyle w:val="ListParagraph"/>
        <w:numPr>
          <w:ilvl w:val="0"/>
          <w:numId w:val="6"/>
        </w:numPr>
        <w:spacing w:line="276" w:lineRule="auto"/>
        <w:rPr>
          <w:rFonts w:ascii="Calibri" w:hAnsi="Calibri" w:cs="Calibri"/>
          <w:sz w:val="20"/>
          <w:szCs w:val="20"/>
        </w:rPr>
      </w:pPr>
      <w:r w:rsidRPr="00797919">
        <w:rPr>
          <w:rFonts w:ascii="Calibri" w:hAnsi="Calibri" w:cs="Calibri"/>
          <w:sz w:val="20"/>
          <w:szCs w:val="20"/>
        </w:rPr>
        <w:t>Maximum 6 interventions per order: 3 passive, 3 active</w:t>
      </w:r>
    </w:p>
    <w:p w14:paraId="0B895D55" w14:textId="7DF4626E" w:rsidR="00AB58FF" w:rsidRPr="00797919" w:rsidRDefault="00AB58FF" w:rsidP="00A610E0">
      <w:pPr>
        <w:pStyle w:val="ListParagraph"/>
        <w:numPr>
          <w:ilvl w:val="0"/>
          <w:numId w:val="6"/>
        </w:numPr>
        <w:spacing w:line="276" w:lineRule="auto"/>
        <w:rPr>
          <w:rFonts w:ascii="Calibri" w:hAnsi="Calibri" w:cs="Calibri"/>
          <w:sz w:val="20"/>
          <w:szCs w:val="20"/>
        </w:rPr>
      </w:pPr>
      <w:r w:rsidRPr="00797919">
        <w:rPr>
          <w:rFonts w:ascii="Calibri" w:hAnsi="Calibri" w:cs="Calibri"/>
          <w:sz w:val="20"/>
          <w:szCs w:val="20"/>
        </w:rPr>
        <w:t>Maximum 2 active outreach messages under the same intervention type</w:t>
      </w:r>
    </w:p>
    <w:p w14:paraId="7D21C8F6" w14:textId="77777777" w:rsidR="00AB58FF" w:rsidRPr="00797919" w:rsidRDefault="00AB58FF" w:rsidP="00A610E0">
      <w:pPr>
        <w:pStyle w:val="ListParagraph"/>
        <w:numPr>
          <w:ilvl w:val="0"/>
          <w:numId w:val="6"/>
        </w:numPr>
        <w:spacing w:line="276" w:lineRule="auto"/>
        <w:rPr>
          <w:rFonts w:ascii="Calibri" w:hAnsi="Calibri" w:cs="Calibri"/>
          <w:sz w:val="20"/>
          <w:szCs w:val="20"/>
        </w:rPr>
      </w:pPr>
      <w:r w:rsidRPr="00797919">
        <w:rPr>
          <w:rFonts w:ascii="Calibri" w:hAnsi="Calibri" w:cs="Calibri"/>
          <w:sz w:val="20"/>
          <w:szCs w:val="20"/>
        </w:rPr>
        <w:t>No two consecutive touchpoints address the same intervention type</w:t>
      </w:r>
    </w:p>
    <w:p w14:paraId="161662C0" w14:textId="029F4927" w:rsidR="00AB58FF" w:rsidRPr="00797919" w:rsidRDefault="00AB58FF" w:rsidP="00A610E0">
      <w:pPr>
        <w:pStyle w:val="ListParagraph"/>
        <w:numPr>
          <w:ilvl w:val="0"/>
          <w:numId w:val="6"/>
        </w:numPr>
        <w:spacing w:line="276" w:lineRule="auto"/>
        <w:rPr>
          <w:rFonts w:ascii="Calibri" w:hAnsi="Calibri" w:cs="Calibri"/>
          <w:sz w:val="20"/>
          <w:szCs w:val="20"/>
        </w:rPr>
      </w:pPr>
      <w:r w:rsidRPr="00797919">
        <w:rPr>
          <w:rFonts w:ascii="Calibri" w:hAnsi="Calibri" w:cs="Calibri"/>
          <w:sz w:val="20"/>
          <w:szCs w:val="20"/>
        </w:rPr>
        <w:t>Push notification fires before email in the same window, email is fallback only</w:t>
      </w:r>
    </w:p>
    <w:p w14:paraId="73D71A6B" w14:textId="547E653E" w:rsidR="00AB58FF" w:rsidRPr="00797919" w:rsidRDefault="00AB58FF" w:rsidP="00A610E0">
      <w:pPr>
        <w:pStyle w:val="ListParagraph"/>
        <w:numPr>
          <w:ilvl w:val="0"/>
          <w:numId w:val="6"/>
        </w:numPr>
        <w:spacing w:line="276" w:lineRule="auto"/>
        <w:rPr>
          <w:rFonts w:ascii="Calibri" w:hAnsi="Calibri" w:cs="Calibri"/>
          <w:sz w:val="20"/>
          <w:szCs w:val="20"/>
        </w:rPr>
      </w:pPr>
      <w:r w:rsidRPr="00797919">
        <w:rPr>
          <w:rFonts w:ascii="Calibri" w:hAnsi="Calibri" w:cs="Calibri"/>
          <w:sz w:val="20"/>
          <w:szCs w:val="20"/>
        </w:rPr>
        <w:t xml:space="preserve">High-confidence active outreach i.e. </w:t>
      </w:r>
      <w:r w:rsidR="00797919" w:rsidRPr="00797919">
        <w:rPr>
          <w:rFonts w:ascii="Calibri" w:hAnsi="Calibri" w:cs="Calibri"/>
          <w:sz w:val="20"/>
          <w:szCs w:val="20"/>
        </w:rPr>
        <w:t xml:space="preserve">pushes </w:t>
      </w:r>
      <w:r w:rsidRPr="00797919">
        <w:rPr>
          <w:rFonts w:ascii="Calibri" w:hAnsi="Calibri" w:cs="Calibri"/>
          <w:sz w:val="20"/>
          <w:szCs w:val="20"/>
        </w:rPr>
        <w:t>notification and post-delivery email, reserved for users scoring P ≥ 0.80</w:t>
      </w:r>
    </w:p>
    <w:p w14:paraId="1E1D5D54" w14:textId="68CBDE23" w:rsidR="00AB58FF" w:rsidRPr="00797919" w:rsidRDefault="00AB58FF" w:rsidP="00A610E0">
      <w:pPr>
        <w:pStyle w:val="ListParagraph"/>
        <w:numPr>
          <w:ilvl w:val="0"/>
          <w:numId w:val="6"/>
        </w:numPr>
        <w:spacing w:line="276" w:lineRule="auto"/>
        <w:rPr>
          <w:rFonts w:ascii="Calibri" w:hAnsi="Calibri" w:cs="Calibri"/>
          <w:sz w:val="20"/>
          <w:szCs w:val="20"/>
        </w:rPr>
      </w:pPr>
      <w:r w:rsidRPr="00797919">
        <w:rPr>
          <w:rFonts w:ascii="Calibri" w:hAnsi="Calibri" w:cs="Calibri"/>
          <w:sz w:val="20"/>
          <w:szCs w:val="20"/>
        </w:rPr>
        <w:t xml:space="preserve">If return initiated at any </w:t>
      </w:r>
      <w:r w:rsidR="00797919" w:rsidRPr="00797919">
        <w:rPr>
          <w:rFonts w:ascii="Calibri" w:hAnsi="Calibri" w:cs="Calibri"/>
          <w:sz w:val="20"/>
          <w:szCs w:val="20"/>
        </w:rPr>
        <w:t>point,</w:t>
      </w:r>
      <w:r w:rsidRPr="00797919">
        <w:rPr>
          <w:rFonts w:ascii="Calibri" w:hAnsi="Calibri" w:cs="Calibri"/>
          <w:sz w:val="20"/>
          <w:szCs w:val="20"/>
        </w:rPr>
        <w:t xml:space="preserve"> </w:t>
      </w:r>
      <w:r w:rsidR="00797919" w:rsidRPr="00797919">
        <w:rPr>
          <w:rFonts w:ascii="Calibri" w:hAnsi="Calibri" w:cs="Calibri"/>
          <w:sz w:val="20"/>
          <w:szCs w:val="20"/>
        </w:rPr>
        <w:t xml:space="preserve">then, </w:t>
      </w:r>
      <w:r w:rsidRPr="00797919">
        <w:rPr>
          <w:rFonts w:ascii="Calibri" w:hAnsi="Calibri" w:cs="Calibri"/>
          <w:sz w:val="20"/>
          <w:szCs w:val="20"/>
        </w:rPr>
        <w:t>cancel all remaining interventions immediately</w:t>
      </w:r>
    </w:p>
    <w:p w14:paraId="6DD1FF32" w14:textId="599B19DA" w:rsidR="00AB58FF" w:rsidRPr="00797919" w:rsidRDefault="00AB58FF" w:rsidP="00A610E0">
      <w:pPr>
        <w:pStyle w:val="ListParagraph"/>
        <w:numPr>
          <w:ilvl w:val="0"/>
          <w:numId w:val="6"/>
        </w:numPr>
        <w:spacing w:line="276" w:lineRule="auto"/>
        <w:rPr>
          <w:rFonts w:ascii="Calibri" w:hAnsi="Calibri" w:cs="Calibri"/>
          <w:sz w:val="20"/>
          <w:szCs w:val="20"/>
        </w:rPr>
      </w:pPr>
      <w:r w:rsidRPr="00797919">
        <w:rPr>
          <w:rFonts w:ascii="Calibri" w:hAnsi="Calibri" w:cs="Calibri"/>
          <w:sz w:val="20"/>
          <w:szCs w:val="20"/>
        </w:rPr>
        <w:t xml:space="preserve">Users with fewer than 5 orders </w:t>
      </w:r>
      <w:r w:rsidR="00797919" w:rsidRPr="00797919">
        <w:rPr>
          <w:rFonts w:ascii="Calibri" w:hAnsi="Calibri" w:cs="Calibri"/>
          <w:sz w:val="20"/>
          <w:szCs w:val="20"/>
        </w:rPr>
        <w:t>then, passive</w:t>
      </w:r>
      <w:r w:rsidRPr="00797919">
        <w:rPr>
          <w:rFonts w:ascii="Calibri" w:hAnsi="Calibri" w:cs="Calibri"/>
          <w:sz w:val="20"/>
          <w:szCs w:val="20"/>
        </w:rPr>
        <w:t xml:space="preserve"> touchpoints only, no active outreach</w:t>
      </w:r>
    </w:p>
    <w:p w14:paraId="280BF5A5" w14:textId="2C381A79" w:rsidR="00AB58FF" w:rsidRDefault="00AB58FF" w:rsidP="00AB58FF">
      <w:pPr>
        <w:spacing w:line="276" w:lineRule="auto"/>
        <w:rPr>
          <w:rFonts w:ascii="Calibri" w:hAnsi="Calibri" w:cs="Calibri"/>
          <w:sz w:val="20"/>
          <w:szCs w:val="20"/>
        </w:rPr>
      </w:pPr>
      <w:r w:rsidRPr="00AB58FF">
        <w:rPr>
          <w:rFonts w:ascii="Calibri" w:hAnsi="Calibri" w:cs="Calibri"/>
          <w:sz w:val="20"/>
          <w:szCs w:val="20"/>
          <w:u w:val="single"/>
        </w:rPr>
        <w:t>Output</w:t>
      </w:r>
      <w:r w:rsidRPr="00AB58FF">
        <w:rPr>
          <w:rFonts w:ascii="Calibri" w:hAnsi="Calibri" w:cs="Calibri"/>
          <w:sz w:val="20"/>
          <w:szCs w:val="20"/>
        </w:rPr>
        <w:t>: Validated intervention schedule passed to generation agent.</w:t>
      </w:r>
    </w:p>
    <w:p w14:paraId="6C9786E3" w14:textId="77777777" w:rsidR="000F1FA8" w:rsidRDefault="000F1FA8" w:rsidP="00AB58FF">
      <w:pPr>
        <w:spacing w:line="276" w:lineRule="auto"/>
        <w:rPr>
          <w:rFonts w:ascii="Calibri" w:hAnsi="Calibri" w:cs="Calibri"/>
          <w:sz w:val="20"/>
          <w:szCs w:val="20"/>
        </w:rPr>
      </w:pPr>
    </w:p>
    <w:p w14:paraId="1297ACB5" w14:textId="370CA477" w:rsidR="00D14A0A" w:rsidRDefault="00D14A0A">
      <w:pPr>
        <w:spacing w:after="160" w:line="278" w:lineRule="auto"/>
        <w:rPr>
          <w:rFonts w:ascii="Calibri" w:hAnsi="Calibri" w:cs="Calibri"/>
          <w:b/>
          <w:bCs/>
          <w:sz w:val="20"/>
          <w:szCs w:val="20"/>
        </w:rPr>
      </w:pPr>
      <w:r>
        <w:rPr>
          <w:rFonts w:ascii="Calibri" w:hAnsi="Calibri" w:cs="Calibri"/>
          <w:b/>
          <w:bCs/>
          <w:sz w:val="20"/>
          <w:szCs w:val="20"/>
        </w:rPr>
        <w:br w:type="page"/>
      </w:r>
    </w:p>
    <w:p w14:paraId="257CC99E" w14:textId="145EF696" w:rsidR="00831282" w:rsidRPr="00831282" w:rsidRDefault="00D14A0A" w:rsidP="00831282">
      <w:pPr>
        <w:spacing w:after="240" w:line="276" w:lineRule="auto"/>
        <w:rPr>
          <w:rFonts w:ascii="Calibri" w:hAnsi="Calibri" w:cs="Calibri"/>
          <w:b/>
          <w:bCs/>
          <w:sz w:val="20"/>
          <w:szCs w:val="20"/>
        </w:rPr>
      </w:pPr>
      <w:bookmarkStart w:id="16" w:name="InputAndOutput"/>
      <w:r w:rsidRPr="007A423A">
        <w:rPr>
          <w:rFonts w:ascii="Calibri" w:hAnsi="Calibri" w:cs="Calibri"/>
          <w:b/>
          <w:bCs/>
          <w:sz w:val="20"/>
          <w:szCs w:val="20"/>
        </w:rPr>
        <w:lastRenderedPageBreak/>
        <w:t xml:space="preserve">Exhibit </w:t>
      </w:r>
      <w:r>
        <w:rPr>
          <w:rFonts w:ascii="Calibri" w:hAnsi="Calibri" w:cs="Calibri"/>
          <w:b/>
          <w:bCs/>
          <w:sz w:val="20"/>
          <w:szCs w:val="20"/>
        </w:rPr>
        <w:t>3</w:t>
      </w:r>
      <w:r w:rsidRPr="007A423A">
        <w:rPr>
          <w:rFonts w:ascii="Calibri" w:hAnsi="Calibri" w:cs="Calibri"/>
          <w:b/>
          <w:bCs/>
          <w:sz w:val="20"/>
          <w:szCs w:val="20"/>
        </w:rPr>
        <w:t xml:space="preserve">: </w:t>
      </w:r>
      <w:r>
        <w:rPr>
          <w:rFonts w:ascii="Calibri" w:hAnsi="Calibri" w:cs="Calibri"/>
          <w:b/>
          <w:bCs/>
          <w:sz w:val="20"/>
          <w:szCs w:val="20"/>
        </w:rPr>
        <w:t>Sample Input and Output</w:t>
      </w:r>
      <w:r w:rsidR="00831282">
        <w:rPr>
          <w:rFonts w:ascii="Calibri" w:hAnsi="Calibri" w:cs="Calibri"/>
          <w:b/>
          <w:bCs/>
          <w:sz w:val="20"/>
          <w:szCs w:val="20"/>
        </w:rPr>
        <w:t xml:space="preserve"> formats</w:t>
      </w:r>
    </w:p>
    <w:bookmarkEnd w:id="16"/>
    <w:p w14:paraId="59B4E171" w14:textId="67C814F7" w:rsidR="00831282" w:rsidRDefault="00831282" w:rsidP="00831282">
      <w:pPr>
        <w:spacing w:after="240" w:line="276" w:lineRule="auto"/>
        <w:jc w:val="center"/>
        <w:rPr>
          <w:rFonts w:ascii="Calibri" w:hAnsi="Calibri" w:cs="Calibri"/>
          <w:b/>
          <w:bCs/>
          <w:sz w:val="20"/>
          <w:szCs w:val="20"/>
        </w:rPr>
      </w:pPr>
      <w:r w:rsidRPr="00831282">
        <w:rPr>
          <w:rFonts w:ascii="Calibri" w:hAnsi="Calibri" w:cs="Calibri"/>
          <w:b/>
          <w:bCs/>
          <w:sz w:val="20"/>
          <w:szCs w:val="20"/>
        </w:rPr>
        <w:t xml:space="preserve">Fig </w:t>
      </w:r>
      <w:r w:rsidR="00CD64E1">
        <w:rPr>
          <w:rFonts w:ascii="Calibri" w:hAnsi="Calibri" w:cs="Calibri"/>
          <w:b/>
          <w:bCs/>
          <w:sz w:val="20"/>
          <w:szCs w:val="20"/>
        </w:rPr>
        <w:t>III</w:t>
      </w:r>
      <w:r w:rsidRPr="00831282">
        <w:rPr>
          <w:rFonts w:ascii="Calibri" w:hAnsi="Calibri" w:cs="Calibri"/>
          <w:b/>
          <w:bCs/>
          <w:sz w:val="20"/>
          <w:szCs w:val="20"/>
        </w:rPr>
        <w:t>: Selection Agent Input and Output Format</w:t>
      </w:r>
    </w:p>
    <w:p w14:paraId="2402D090" w14:textId="5921FD28" w:rsidR="00831282" w:rsidRPr="00831282" w:rsidRDefault="00831282" w:rsidP="00831282">
      <w:pPr>
        <w:spacing w:line="276" w:lineRule="auto"/>
        <w:jc w:val="center"/>
        <w:rPr>
          <w:rFonts w:ascii="Calibri" w:hAnsi="Calibri" w:cs="Calibri"/>
          <w:b/>
          <w:bCs/>
          <w:sz w:val="20"/>
          <w:szCs w:val="20"/>
        </w:rPr>
        <w:sectPr w:rsidR="00831282" w:rsidRPr="00831282" w:rsidSect="00E85F32">
          <w:headerReference w:type="even" r:id="rId25"/>
          <w:headerReference w:type="default" r:id="rId26"/>
          <w:footerReference w:type="even" r:id="rId27"/>
          <w:footerReference w:type="default" r:id="rId28"/>
          <w:headerReference w:type="first" r:id="rId29"/>
          <w:footerReference w:type="first" r:id="rId30"/>
          <w:pgSz w:w="12240" w:h="15840"/>
          <w:pgMar w:top="720" w:right="720" w:bottom="720" w:left="720" w:header="720" w:footer="720" w:gutter="0"/>
          <w:cols w:space="720"/>
          <w:docGrid w:linePitch="360"/>
        </w:sectPr>
      </w:pPr>
    </w:p>
    <w:p w14:paraId="7B0E2877" w14:textId="6D952CF2" w:rsidR="006002D2" w:rsidRDefault="00AF5C9A" w:rsidP="00831282">
      <w:pPr>
        <w:spacing w:line="276" w:lineRule="auto"/>
        <w:jc w:val="right"/>
        <w:rPr>
          <w:rFonts w:ascii="Calibri" w:hAnsi="Calibri" w:cs="Calibri"/>
          <w:sz w:val="20"/>
          <w:szCs w:val="20"/>
        </w:rPr>
      </w:pPr>
      <w:r w:rsidRPr="00AF5C9A">
        <w:rPr>
          <w:rFonts w:ascii="Calibri" w:hAnsi="Calibri" w:cs="Calibri"/>
          <w:noProof/>
          <w:sz w:val="20"/>
          <w:szCs w:val="20"/>
        </w:rPr>
        <w:drawing>
          <wp:inline distT="0" distB="0" distL="0" distR="0" wp14:anchorId="0EEA24C5" wp14:editId="6CDBA7B3">
            <wp:extent cx="2975505" cy="3168559"/>
            <wp:effectExtent l="12700" t="12700" r="9525" b="6985"/>
            <wp:docPr id="203781935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19352" name="Picture 1" descr="A screenshot of a computer code&#10;&#10;AI-generated content may be incorrect."/>
                    <pic:cNvPicPr/>
                  </pic:nvPicPr>
                  <pic:blipFill>
                    <a:blip r:embed="rId31"/>
                    <a:stretch>
                      <a:fillRect/>
                    </a:stretch>
                  </pic:blipFill>
                  <pic:spPr>
                    <a:xfrm>
                      <a:off x="0" y="0"/>
                      <a:ext cx="2988558" cy="3182459"/>
                    </a:xfrm>
                    <a:prstGeom prst="rect">
                      <a:avLst/>
                    </a:prstGeom>
                    <a:ln>
                      <a:solidFill>
                        <a:schemeClr val="accent1"/>
                      </a:solidFill>
                    </a:ln>
                  </pic:spPr>
                </pic:pic>
              </a:graphicData>
            </a:graphic>
          </wp:inline>
        </w:drawing>
      </w:r>
    </w:p>
    <w:p w14:paraId="1B07EE7F" w14:textId="62744A3E" w:rsidR="00831282" w:rsidRDefault="00AF5C9A" w:rsidP="00AB58FF">
      <w:pPr>
        <w:spacing w:line="276" w:lineRule="auto"/>
        <w:rPr>
          <w:rFonts w:ascii="Calibri" w:hAnsi="Calibri" w:cs="Calibri"/>
          <w:sz w:val="20"/>
          <w:szCs w:val="20"/>
        </w:rPr>
        <w:sectPr w:rsidR="00831282" w:rsidSect="00831282">
          <w:type w:val="continuous"/>
          <w:pgSz w:w="12240" w:h="15840"/>
          <w:pgMar w:top="720" w:right="720" w:bottom="720" w:left="720" w:header="720" w:footer="720" w:gutter="0"/>
          <w:cols w:num="2" w:space="720"/>
          <w:docGrid w:linePitch="360"/>
        </w:sectPr>
      </w:pPr>
      <w:r w:rsidRPr="00AF5C9A">
        <w:rPr>
          <w:rFonts w:ascii="Calibri" w:hAnsi="Calibri" w:cs="Calibri"/>
          <w:noProof/>
          <w:sz w:val="20"/>
          <w:szCs w:val="20"/>
        </w:rPr>
        <w:drawing>
          <wp:inline distT="0" distB="0" distL="0" distR="0" wp14:anchorId="22510BAF" wp14:editId="0B0BD11B">
            <wp:extent cx="3040952" cy="3183346"/>
            <wp:effectExtent l="12700" t="12700" r="7620" b="17145"/>
            <wp:docPr id="7458891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89196" name="Picture 1" descr="A screenshot of a computer program&#10;&#10;AI-generated content may be incorrect."/>
                    <pic:cNvPicPr/>
                  </pic:nvPicPr>
                  <pic:blipFill>
                    <a:blip r:embed="rId32"/>
                    <a:stretch>
                      <a:fillRect/>
                    </a:stretch>
                  </pic:blipFill>
                  <pic:spPr>
                    <a:xfrm>
                      <a:off x="0" y="0"/>
                      <a:ext cx="3078490" cy="3222642"/>
                    </a:xfrm>
                    <a:prstGeom prst="rect">
                      <a:avLst/>
                    </a:prstGeom>
                    <a:ln>
                      <a:solidFill>
                        <a:schemeClr val="accent1"/>
                      </a:solidFill>
                    </a:ln>
                  </pic:spPr>
                </pic:pic>
              </a:graphicData>
            </a:graphic>
          </wp:inline>
        </w:drawing>
      </w:r>
    </w:p>
    <w:p w14:paraId="4DF4D288" w14:textId="77777777" w:rsidR="00AF5C9A" w:rsidRDefault="00AF5C9A" w:rsidP="00831282">
      <w:pPr>
        <w:spacing w:after="240" w:line="276" w:lineRule="auto"/>
        <w:jc w:val="center"/>
        <w:rPr>
          <w:rFonts w:ascii="Calibri" w:hAnsi="Calibri" w:cs="Calibri"/>
          <w:b/>
          <w:bCs/>
          <w:sz w:val="20"/>
          <w:szCs w:val="20"/>
        </w:rPr>
      </w:pPr>
    </w:p>
    <w:p w14:paraId="5FC8925B" w14:textId="73D565C1" w:rsidR="00831282" w:rsidRDefault="00831282" w:rsidP="00831282">
      <w:pPr>
        <w:spacing w:after="240" w:line="276" w:lineRule="auto"/>
        <w:jc w:val="center"/>
        <w:rPr>
          <w:rFonts w:ascii="Calibri" w:hAnsi="Calibri" w:cs="Calibri"/>
          <w:b/>
          <w:bCs/>
          <w:sz w:val="20"/>
          <w:szCs w:val="20"/>
        </w:rPr>
      </w:pPr>
      <w:r w:rsidRPr="00831282">
        <w:rPr>
          <w:rFonts w:ascii="Calibri" w:hAnsi="Calibri" w:cs="Calibri"/>
          <w:b/>
          <w:bCs/>
          <w:sz w:val="20"/>
          <w:szCs w:val="20"/>
        </w:rPr>
        <w:t xml:space="preserve">Fig </w:t>
      </w:r>
      <w:r w:rsidR="00CD64E1">
        <w:rPr>
          <w:rFonts w:ascii="Calibri" w:hAnsi="Calibri" w:cs="Calibri"/>
          <w:b/>
          <w:bCs/>
          <w:sz w:val="20"/>
          <w:szCs w:val="20"/>
        </w:rPr>
        <w:t>IV</w:t>
      </w:r>
      <w:r w:rsidRPr="00831282">
        <w:rPr>
          <w:rFonts w:ascii="Calibri" w:hAnsi="Calibri" w:cs="Calibri"/>
          <w:b/>
          <w:bCs/>
          <w:sz w:val="20"/>
          <w:szCs w:val="20"/>
        </w:rPr>
        <w:t xml:space="preserve">: </w:t>
      </w:r>
      <w:r>
        <w:rPr>
          <w:rFonts w:ascii="Calibri" w:hAnsi="Calibri" w:cs="Calibri"/>
          <w:b/>
          <w:bCs/>
          <w:sz w:val="20"/>
          <w:szCs w:val="20"/>
        </w:rPr>
        <w:t>Generation</w:t>
      </w:r>
      <w:r w:rsidRPr="00831282">
        <w:rPr>
          <w:rFonts w:ascii="Calibri" w:hAnsi="Calibri" w:cs="Calibri"/>
          <w:b/>
          <w:bCs/>
          <w:sz w:val="20"/>
          <w:szCs w:val="20"/>
        </w:rPr>
        <w:t xml:space="preserve"> Agent Input and Output Format</w:t>
      </w:r>
    </w:p>
    <w:p w14:paraId="619D6571" w14:textId="77777777" w:rsidR="00AF5C9A" w:rsidRDefault="00AF5C9A" w:rsidP="00831282">
      <w:pPr>
        <w:spacing w:after="160" w:line="278" w:lineRule="auto"/>
        <w:rPr>
          <w:rFonts w:ascii="Calibri" w:hAnsi="Calibri" w:cs="Calibri"/>
          <w:b/>
          <w:bCs/>
          <w:sz w:val="20"/>
          <w:szCs w:val="20"/>
        </w:rPr>
        <w:sectPr w:rsidR="00AF5C9A" w:rsidSect="00831282">
          <w:type w:val="continuous"/>
          <w:pgSz w:w="12240" w:h="15840"/>
          <w:pgMar w:top="720" w:right="720" w:bottom="720" w:left="720" w:header="720" w:footer="720" w:gutter="0"/>
          <w:cols w:space="720"/>
          <w:docGrid w:linePitch="360"/>
        </w:sectPr>
      </w:pPr>
    </w:p>
    <w:p w14:paraId="3F077507" w14:textId="41C65EE2" w:rsidR="00AF5C9A" w:rsidRDefault="00AF5C9A" w:rsidP="00AF5C9A">
      <w:pPr>
        <w:spacing w:after="160" w:line="278" w:lineRule="auto"/>
        <w:jc w:val="right"/>
        <w:rPr>
          <w:rFonts w:ascii="Calibri" w:hAnsi="Calibri" w:cs="Calibri"/>
          <w:b/>
          <w:bCs/>
          <w:sz w:val="20"/>
          <w:szCs w:val="20"/>
        </w:rPr>
      </w:pPr>
      <w:r w:rsidRPr="00AF5C9A">
        <w:rPr>
          <w:rFonts w:ascii="Calibri" w:hAnsi="Calibri" w:cs="Calibri"/>
          <w:b/>
          <w:bCs/>
          <w:noProof/>
          <w:sz w:val="20"/>
          <w:szCs w:val="20"/>
        </w:rPr>
        <w:drawing>
          <wp:inline distT="0" distB="0" distL="0" distR="0" wp14:anchorId="7232DB2A" wp14:editId="03D379EC">
            <wp:extent cx="2996742" cy="3951061"/>
            <wp:effectExtent l="12700" t="12700" r="13335" b="11430"/>
            <wp:docPr id="19606615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61543" name="Picture 1" descr="A screenshot of a computer program&#10;&#10;AI-generated content may be incorrect."/>
                    <pic:cNvPicPr/>
                  </pic:nvPicPr>
                  <pic:blipFill>
                    <a:blip r:embed="rId33"/>
                    <a:stretch>
                      <a:fillRect/>
                    </a:stretch>
                  </pic:blipFill>
                  <pic:spPr>
                    <a:xfrm>
                      <a:off x="0" y="0"/>
                      <a:ext cx="3021672" cy="3983931"/>
                    </a:xfrm>
                    <a:prstGeom prst="rect">
                      <a:avLst/>
                    </a:prstGeom>
                    <a:ln>
                      <a:solidFill>
                        <a:schemeClr val="accent1"/>
                      </a:solidFill>
                    </a:ln>
                  </pic:spPr>
                </pic:pic>
              </a:graphicData>
            </a:graphic>
          </wp:inline>
        </w:drawing>
      </w:r>
    </w:p>
    <w:p w14:paraId="6E4981C1" w14:textId="3D4F4DFE" w:rsidR="00AF5C9A" w:rsidRDefault="00AF5C9A" w:rsidP="00831282">
      <w:pPr>
        <w:spacing w:after="160" w:line="278" w:lineRule="auto"/>
        <w:rPr>
          <w:rFonts w:ascii="Calibri" w:hAnsi="Calibri" w:cs="Calibri"/>
          <w:b/>
          <w:bCs/>
          <w:sz w:val="20"/>
          <w:szCs w:val="20"/>
        </w:rPr>
        <w:sectPr w:rsidR="00AF5C9A" w:rsidSect="00AF5C9A">
          <w:type w:val="continuous"/>
          <w:pgSz w:w="12240" w:h="15840"/>
          <w:pgMar w:top="720" w:right="720" w:bottom="720" w:left="720" w:header="720" w:footer="720" w:gutter="0"/>
          <w:cols w:num="2" w:space="720"/>
          <w:docGrid w:linePitch="360"/>
        </w:sectPr>
      </w:pPr>
      <w:r w:rsidRPr="00AF5C9A">
        <w:rPr>
          <w:rFonts w:ascii="Calibri" w:hAnsi="Calibri" w:cs="Calibri"/>
          <w:b/>
          <w:bCs/>
          <w:noProof/>
          <w:sz w:val="20"/>
          <w:szCs w:val="20"/>
        </w:rPr>
        <w:drawing>
          <wp:inline distT="0" distB="0" distL="0" distR="0" wp14:anchorId="266FE8F5" wp14:editId="66B00E82">
            <wp:extent cx="3033176" cy="3817348"/>
            <wp:effectExtent l="12700" t="12700" r="15240" b="18415"/>
            <wp:docPr id="201991986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19864" name="Picture 1" descr="A screenshot of a computer code&#10;&#10;AI-generated content may be incorrect."/>
                    <pic:cNvPicPr/>
                  </pic:nvPicPr>
                  <pic:blipFill>
                    <a:blip r:embed="rId34"/>
                    <a:stretch>
                      <a:fillRect/>
                    </a:stretch>
                  </pic:blipFill>
                  <pic:spPr>
                    <a:xfrm>
                      <a:off x="0" y="0"/>
                      <a:ext cx="3043867" cy="3830804"/>
                    </a:xfrm>
                    <a:prstGeom prst="rect">
                      <a:avLst/>
                    </a:prstGeom>
                    <a:ln>
                      <a:solidFill>
                        <a:schemeClr val="accent1"/>
                      </a:solidFill>
                    </a:ln>
                  </pic:spPr>
                </pic:pic>
              </a:graphicData>
            </a:graphic>
          </wp:inline>
        </w:drawing>
      </w:r>
    </w:p>
    <w:p w14:paraId="5965C9F1" w14:textId="0B29781B" w:rsidR="00AB58FF" w:rsidRPr="00AF5C9A" w:rsidRDefault="00831282">
      <w:pPr>
        <w:spacing w:after="160" w:line="278" w:lineRule="auto"/>
        <w:rPr>
          <w:rFonts w:ascii="Calibri" w:hAnsi="Calibri" w:cs="Calibri"/>
          <w:b/>
          <w:bCs/>
          <w:sz w:val="20"/>
          <w:szCs w:val="20"/>
        </w:rPr>
      </w:pPr>
      <w:r>
        <w:rPr>
          <w:rFonts w:ascii="Calibri" w:hAnsi="Calibri" w:cs="Calibri"/>
          <w:b/>
          <w:bCs/>
          <w:sz w:val="20"/>
          <w:szCs w:val="20"/>
        </w:rPr>
        <w:br w:type="page"/>
      </w:r>
    </w:p>
    <w:p w14:paraId="0028C5C5" w14:textId="69C3F146" w:rsidR="00A01893" w:rsidRDefault="00A01893" w:rsidP="00A01893">
      <w:pPr>
        <w:pStyle w:val="Heading1"/>
        <w:keepLines w:val="0"/>
        <w:pBdr>
          <w:top w:val="single" w:sz="2" w:space="0" w:color="auto"/>
          <w:bottom w:val="single" w:sz="2" w:space="1" w:color="auto"/>
        </w:pBdr>
        <w:shd w:val="clear" w:color="auto" w:fill="D9D9D9" w:themeFill="background1" w:themeFillShade="D9"/>
        <w:tabs>
          <w:tab w:val="left" w:pos="2695"/>
        </w:tabs>
        <w:spacing w:before="0" w:after="240" w:line="276" w:lineRule="auto"/>
        <w:jc w:val="both"/>
        <w:rPr>
          <w:rFonts w:ascii="Calibri" w:eastAsia="Times New Roman" w:hAnsi="Calibri" w:cs="Calibri"/>
          <w:b/>
          <w:bCs/>
          <w:color w:val="000000" w:themeColor="text1"/>
          <w:kern w:val="32"/>
          <w:sz w:val="20"/>
          <w:szCs w:val="20"/>
        </w:rPr>
      </w:pPr>
      <w:bookmarkStart w:id="17" w:name="PRISMInAction"/>
      <w:r w:rsidRPr="002A5F1B">
        <w:rPr>
          <w:rFonts w:ascii="Calibri" w:eastAsia="Times New Roman" w:hAnsi="Calibri" w:cs="Calibri"/>
          <w:b/>
          <w:bCs/>
          <w:color w:val="000000" w:themeColor="text1"/>
          <w:kern w:val="32"/>
          <w:sz w:val="20"/>
          <w:szCs w:val="20"/>
        </w:rPr>
        <w:lastRenderedPageBreak/>
        <w:t xml:space="preserve">Appendix </w:t>
      </w:r>
      <w:r w:rsidR="008C7ADC">
        <w:rPr>
          <w:rFonts w:ascii="Calibri" w:eastAsia="Times New Roman" w:hAnsi="Calibri" w:cs="Calibri"/>
          <w:b/>
          <w:bCs/>
          <w:color w:val="000000" w:themeColor="text1"/>
          <w:kern w:val="32"/>
          <w:sz w:val="20"/>
          <w:szCs w:val="20"/>
        </w:rPr>
        <w:t>II</w:t>
      </w:r>
      <w:r w:rsidRPr="002A5F1B">
        <w:rPr>
          <w:rFonts w:ascii="Calibri" w:eastAsia="Times New Roman" w:hAnsi="Calibri" w:cs="Calibri"/>
          <w:b/>
          <w:bCs/>
          <w:color w:val="000000" w:themeColor="text1"/>
          <w:kern w:val="32"/>
          <w:sz w:val="20"/>
          <w:szCs w:val="20"/>
        </w:rPr>
        <w:t xml:space="preserve">: </w:t>
      </w:r>
      <w:r w:rsidRPr="00A01893">
        <w:rPr>
          <w:rFonts w:ascii="Calibri" w:eastAsia="Times New Roman" w:hAnsi="Calibri" w:cs="Calibri"/>
          <w:b/>
          <w:bCs/>
          <w:color w:val="000000" w:themeColor="text1"/>
          <w:kern w:val="32"/>
          <w:sz w:val="20"/>
          <w:szCs w:val="20"/>
        </w:rPr>
        <w:t>PRISM in Action</w:t>
      </w:r>
      <w:r w:rsidR="00152E07">
        <w:rPr>
          <w:rFonts w:ascii="Calibri" w:eastAsia="Times New Roman" w:hAnsi="Calibri" w:cs="Calibri"/>
          <w:b/>
          <w:bCs/>
          <w:color w:val="000000" w:themeColor="text1"/>
          <w:kern w:val="32"/>
          <w:sz w:val="20"/>
          <w:szCs w:val="20"/>
        </w:rPr>
        <w:t xml:space="preserve"> -</w:t>
      </w:r>
      <w:r w:rsidRPr="00A01893">
        <w:rPr>
          <w:rFonts w:ascii="Calibri" w:eastAsia="Times New Roman" w:hAnsi="Calibri" w:cs="Calibri"/>
          <w:b/>
          <w:bCs/>
          <w:color w:val="000000" w:themeColor="text1"/>
          <w:kern w:val="32"/>
          <w:sz w:val="20"/>
          <w:szCs w:val="20"/>
        </w:rPr>
        <w:t xml:space="preserve"> Sample Buyer Journeys</w:t>
      </w:r>
    </w:p>
    <w:bookmarkEnd w:id="17"/>
    <w:p w14:paraId="0D669F6F" w14:textId="6C9DCA84" w:rsidR="00AB58FF" w:rsidRDefault="00296C22" w:rsidP="00B65690">
      <w:pPr>
        <w:spacing w:line="278" w:lineRule="auto"/>
        <w:rPr>
          <w:rFonts w:ascii="Calibri" w:hAnsi="Calibri" w:cs="Calibri"/>
          <w:b/>
          <w:bCs/>
          <w:sz w:val="20"/>
          <w:szCs w:val="20"/>
        </w:rPr>
      </w:pPr>
      <w:r>
        <w:rPr>
          <w:rFonts w:ascii="Calibri" w:hAnsi="Calibri" w:cs="Calibri"/>
          <w:b/>
          <w:bCs/>
          <w:sz w:val="20"/>
          <w:szCs w:val="20"/>
        </w:rPr>
        <w:t>Exhibit A</w:t>
      </w:r>
      <w:r w:rsidR="004E4CDF">
        <w:rPr>
          <w:rFonts w:ascii="Calibri" w:hAnsi="Calibri" w:cs="Calibri"/>
          <w:b/>
          <w:bCs/>
          <w:sz w:val="20"/>
          <w:szCs w:val="20"/>
        </w:rPr>
        <w:t>: Classic Impulse Buyer</w:t>
      </w:r>
    </w:p>
    <w:p w14:paraId="6BC88333" w14:textId="77777777" w:rsidR="004E4CDF" w:rsidRPr="004E4CDF" w:rsidRDefault="004E4CDF" w:rsidP="00B65690">
      <w:pPr>
        <w:spacing w:line="278" w:lineRule="auto"/>
        <w:rPr>
          <w:rFonts w:ascii="Calibri" w:hAnsi="Calibri" w:cs="Calibri"/>
          <w:sz w:val="20"/>
          <w:szCs w:val="20"/>
        </w:rPr>
      </w:pPr>
      <w:r w:rsidRPr="004E4CDF">
        <w:rPr>
          <w:rFonts w:ascii="Calibri" w:hAnsi="Calibri" w:cs="Calibri"/>
          <w:sz w:val="20"/>
          <w:szCs w:val="20"/>
        </w:rPr>
        <w:t>Matt, 28, discovers a jacket through an Instagram reel from an influencer he follows. He taps the link, spends thirty seconds on the product page, and checks out at 1:47am. He has returned three prior late-night social purchases with the reason code "changed mind."</w:t>
      </w:r>
    </w:p>
    <w:p w14:paraId="63D39865" w14:textId="1BCB702C" w:rsidR="004E4CDF" w:rsidRPr="004E4CDF" w:rsidRDefault="004E4CDF" w:rsidP="00B65690">
      <w:pPr>
        <w:spacing w:line="278" w:lineRule="auto"/>
        <w:rPr>
          <w:rFonts w:ascii="Calibri" w:hAnsi="Calibri" w:cs="Calibri"/>
          <w:b/>
          <w:bCs/>
          <w:sz w:val="20"/>
          <w:szCs w:val="20"/>
        </w:rPr>
      </w:pPr>
      <w:r w:rsidRPr="004E4CDF">
        <w:rPr>
          <w:rFonts w:ascii="Calibri" w:hAnsi="Calibri" w:cs="Calibri"/>
          <w:b/>
          <w:bCs/>
          <w:sz w:val="20"/>
          <w:szCs w:val="20"/>
        </w:rPr>
        <w:t>Signals fired:</w:t>
      </w:r>
    </w:p>
    <w:p w14:paraId="478A41CB" w14:textId="4B722263" w:rsidR="004E4CDF" w:rsidRPr="004E4CDF" w:rsidRDefault="004E4CDF" w:rsidP="00A610E0">
      <w:pPr>
        <w:pStyle w:val="ListParagraph"/>
        <w:numPr>
          <w:ilvl w:val="0"/>
          <w:numId w:val="7"/>
        </w:numPr>
        <w:spacing w:line="276" w:lineRule="auto"/>
        <w:rPr>
          <w:rFonts w:ascii="Calibri" w:hAnsi="Calibri" w:cs="Calibri"/>
          <w:sz w:val="20"/>
          <w:szCs w:val="20"/>
        </w:rPr>
      </w:pPr>
      <w:r w:rsidRPr="004E4CDF">
        <w:rPr>
          <w:rFonts w:ascii="Calibri" w:hAnsi="Calibri" w:cs="Calibri"/>
          <w:sz w:val="20"/>
          <w:szCs w:val="20"/>
        </w:rPr>
        <w:t xml:space="preserve">Return reason skew </w:t>
      </w:r>
      <w:r>
        <w:rPr>
          <w:rFonts w:ascii="Calibri" w:hAnsi="Calibri" w:cs="Calibri"/>
          <w:sz w:val="20"/>
          <w:szCs w:val="20"/>
        </w:rPr>
        <w:t>-</w:t>
      </w:r>
      <w:r w:rsidRPr="004E4CDF">
        <w:rPr>
          <w:rFonts w:ascii="Calibri" w:hAnsi="Calibri" w:cs="Calibri"/>
          <w:sz w:val="20"/>
          <w:szCs w:val="20"/>
        </w:rPr>
        <w:t xml:space="preserve"> </w:t>
      </w:r>
      <w:r w:rsidR="00AC15E4">
        <w:rPr>
          <w:rFonts w:ascii="Calibri" w:hAnsi="Calibri" w:cs="Calibri"/>
          <w:sz w:val="20"/>
          <w:szCs w:val="20"/>
        </w:rPr>
        <w:t>7</w:t>
      </w:r>
      <w:r w:rsidRPr="004E4CDF">
        <w:rPr>
          <w:rFonts w:ascii="Calibri" w:hAnsi="Calibri" w:cs="Calibri"/>
          <w:sz w:val="20"/>
          <w:szCs w:val="20"/>
        </w:rPr>
        <w:t>0%+ prior returns are remorse-coded</w:t>
      </w:r>
    </w:p>
    <w:p w14:paraId="1E0AE031" w14:textId="687945AA" w:rsidR="004E4CDF" w:rsidRPr="004E4CDF" w:rsidRDefault="004E4CDF" w:rsidP="00A610E0">
      <w:pPr>
        <w:pStyle w:val="ListParagraph"/>
        <w:numPr>
          <w:ilvl w:val="0"/>
          <w:numId w:val="7"/>
        </w:numPr>
        <w:spacing w:line="276" w:lineRule="auto"/>
        <w:rPr>
          <w:rFonts w:ascii="Calibri" w:hAnsi="Calibri" w:cs="Calibri"/>
          <w:sz w:val="20"/>
          <w:szCs w:val="20"/>
        </w:rPr>
      </w:pPr>
      <w:r w:rsidRPr="004E4CDF">
        <w:rPr>
          <w:rFonts w:ascii="Calibri" w:hAnsi="Calibri" w:cs="Calibri"/>
          <w:sz w:val="20"/>
          <w:szCs w:val="20"/>
        </w:rPr>
        <w:t>Time-of-purchase match</w:t>
      </w:r>
      <w:r>
        <w:rPr>
          <w:rFonts w:ascii="Calibri" w:hAnsi="Calibri" w:cs="Calibri"/>
          <w:sz w:val="20"/>
          <w:szCs w:val="20"/>
        </w:rPr>
        <w:t xml:space="preserve"> - </w:t>
      </w:r>
      <w:r w:rsidRPr="004E4CDF">
        <w:rPr>
          <w:rFonts w:ascii="Calibri" w:hAnsi="Calibri" w:cs="Calibri"/>
          <w:sz w:val="20"/>
          <w:szCs w:val="20"/>
        </w:rPr>
        <w:t>history of late-night returns, current order at 1:47am</w:t>
      </w:r>
    </w:p>
    <w:p w14:paraId="22476A4E" w14:textId="7BD78A6E" w:rsidR="004E4CDF" w:rsidRPr="004E4CDF" w:rsidRDefault="004E4CDF" w:rsidP="00A610E0">
      <w:pPr>
        <w:pStyle w:val="ListParagraph"/>
        <w:numPr>
          <w:ilvl w:val="0"/>
          <w:numId w:val="7"/>
        </w:numPr>
        <w:spacing w:line="276" w:lineRule="auto"/>
        <w:rPr>
          <w:rFonts w:ascii="Calibri" w:hAnsi="Calibri" w:cs="Calibri"/>
          <w:sz w:val="20"/>
          <w:szCs w:val="20"/>
        </w:rPr>
      </w:pPr>
      <w:r w:rsidRPr="004E4CDF">
        <w:rPr>
          <w:rFonts w:ascii="Calibri" w:hAnsi="Calibri" w:cs="Calibri"/>
          <w:sz w:val="20"/>
          <w:szCs w:val="20"/>
        </w:rPr>
        <w:t xml:space="preserve">Entry source match </w:t>
      </w:r>
      <w:r>
        <w:rPr>
          <w:rFonts w:ascii="Segoe UI Symbol" w:hAnsi="Segoe UI Symbol" w:cs="Segoe UI Symbol"/>
          <w:sz w:val="20"/>
          <w:szCs w:val="20"/>
        </w:rPr>
        <w:t xml:space="preserve">- </w:t>
      </w:r>
      <w:r w:rsidRPr="004E4CDF">
        <w:rPr>
          <w:rFonts w:ascii="Calibri" w:hAnsi="Calibri" w:cs="Calibri"/>
          <w:sz w:val="20"/>
          <w:szCs w:val="20"/>
        </w:rPr>
        <w:t>history of social-driven returns, current order from Instagram</w:t>
      </w:r>
    </w:p>
    <w:p w14:paraId="28C5F626" w14:textId="24AB2CE8" w:rsidR="004E4CDF" w:rsidRPr="004E4CDF" w:rsidRDefault="004E4CDF" w:rsidP="00A610E0">
      <w:pPr>
        <w:pStyle w:val="ListParagraph"/>
        <w:numPr>
          <w:ilvl w:val="0"/>
          <w:numId w:val="7"/>
        </w:numPr>
        <w:spacing w:line="276" w:lineRule="auto"/>
        <w:rPr>
          <w:rFonts w:ascii="Calibri" w:hAnsi="Calibri" w:cs="Calibri"/>
          <w:sz w:val="20"/>
          <w:szCs w:val="20"/>
        </w:rPr>
      </w:pPr>
      <w:r w:rsidRPr="004E4CDF">
        <w:rPr>
          <w:rFonts w:ascii="Calibri" w:hAnsi="Calibri" w:cs="Calibri"/>
          <w:sz w:val="20"/>
          <w:szCs w:val="20"/>
        </w:rPr>
        <w:t xml:space="preserve">Fast time-to-purchase </w:t>
      </w:r>
      <w:r>
        <w:rPr>
          <w:rFonts w:ascii="Segoe UI Symbol" w:hAnsi="Segoe UI Symbol" w:cs="Segoe UI Symbol"/>
          <w:sz w:val="20"/>
          <w:szCs w:val="20"/>
        </w:rPr>
        <w:t>-</w:t>
      </w:r>
      <w:r w:rsidRPr="004E4CDF">
        <w:rPr>
          <w:rFonts w:ascii="Calibri" w:hAnsi="Calibri" w:cs="Calibri"/>
          <w:sz w:val="20"/>
          <w:szCs w:val="20"/>
        </w:rPr>
        <w:t xml:space="preserve"> checked out faster than platform average</w:t>
      </w:r>
    </w:p>
    <w:p w14:paraId="6206B959" w14:textId="49DBECE5" w:rsidR="004E4CDF" w:rsidRPr="00B65690" w:rsidRDefault="004E4CDF" w:rsidP="00A610E0">
      <w:pPr>
        <w:pStyle w:val="ListParagraph"/>
        <w:numPr>
          <w:ilvl w:val="0"/>
          <w:numId w:val="7"/>
        </w:numPr>
        <w:spacing w:line="276" w:lineRule="auto"/>
        <w:rPr>
          <w:rFonts w:ascii="Calibri" w:hAnsi="Calibri" w:cs="Calibri"/>
          <w:sz w:val="20"/>
          <w:szCs w:val="20"/>
        </w:rPr>
      </w:pPr>
      <w:r w:rsidRPr="004E4CDF">
        <w:rPr>
          <w:rFonts w:ascii="Calibri" w:hAnsi="Calibri" w:cs="Calibri"/>
          <w:sz w:val="20"/>
          <w:szCs w:val="20"/>
        </w:rPr>
        <w:t xml:space="preserve">Low page depth </w:t>
      </w:r>
      <w:r>
        <w:rPr>
          <w:rFonts w:ascii="Segoe UI Symbol" w:hAnsi="Segoe UI Symbol" w:cs="Segoe UI Symbol"/>
          <w:sz w:val="20"/>
          <w:szCs w:val="20"/>
        </w:rPr>
        <w:t>-</w:t>
      </w:r>
      <w:r w:rsidRPr="004E4CDF">
        <w:rPr>
          <w:rFonts w:ascii="Calibri" w:hAnsi="Calibri" w:cs="Calibri"/>
          <w:sz w:val="20"/>
          <w:szCs w:val="20"/>
        </w:rPr>
        <w:t xml:space="preserve"> viewed fewer pages than platform average</w:t>
      </w:r>
    </w:p>
    <w:p w14:paraId="370184DE" w14:textId="7F815B02" w:rsidR="004E4CDF" w:rsidRPr="004E4CDF" w:rsidRDefault="004E4CDF" w:rsidP="00B65690">
      <w:pPr>
        <w:spacing w:line="278" w:lineRule="auto"/>
        <w:rPr>
          <w:rFonts w:ascii="Calibri" w:hAnsi="Calibri" w:cs="Calibri"/>
          <w:b/>
          <w:bCs/>
          <w:sz w:val="20"/>
          <w:szCs w:val="20"/>
        </w:rPr>
      </w:pPr>
      <w:r w:rsidRPr="004E4CDF">
        <w:rPr>
          <w:rFonts w:ascii="Calibri" w:hAnsi="Calibri" w:cs="Calibri"/>
          <w:b/>
          <w:bCs/>
          <w:sz w:val="20"/>
          <w:szCs w:val="20"/>
        </w:rPr>
        <w:t xml:space="preserve">Remorse likelihood: </w:t>
      </w:r>
      <w:r w:rsidR="00B65690" w:rsidRPr="00B65690">
        <w:rPr>
          <w:rFonts w:ascii="Calibri" w:hAnsi="Calibri" w:cs="Calibri"/>
          <w:sz w:val="20"/>
          <w:szCs w:val="20"/>
        </w:rPr>
        <w:t>high</w:t>
      </w:r>
    </w:p>
    <w:p w14:paraId="268EE307" w14:textId="151BE828" w:rsidR="004E4CDF" w:rsidRDefault="004E4CDF" w:rsidP="00B65690">
      <w:pPr>
        <w:spacing w:line="278" w:lineRule="auto"/>
        <w:rPr>
          <w:rFonts w:ascii="Calibri" w:hAnsi="Calibri" w:cs="Calibri"/>
          <w:b/>
          <w:bCs/>
          <w:sz w:val="20"/>
          <w:szCs w:val="20"/>
        </w:rPr>
      </w:pPr>
      <w:r w:rsidRPr="004E4CDF">
        <w:rPr>
          <w:rFonts w:ascii="Calibri" w:hAnsi="Calibri" w:cs="Calibri"/>
          <w:b/>
          <w:bCs/>
          <w:sz w:val="20"/>
          <w:szCs w:val="20"/>
        </w:rPr>
        <w:t xml:space="preserve">Impulse buyer probability: </w:t>
      </w:r>
      <w:r w:rsidRPr="00B65690">
        <w:rPr>
          <w:rFonts w:ascii="Calibri" w:hAnsi="Calibri" w:cs="Calibri"/>
          <w:sz w:val="20"/>
          <w:szCs w:val="20"/>
        </w:rPr>
        <w:t>0.87</w:t>
      </w:r>
      <w:r w:rsidRPr="004E4CDF">
        <w:rPr>
          <w:rFonts w:ascii="Calibri" w:hAnsi="Calibri" w:cs="Calibri"/>
          <w:b/>
          <w:bCs/>
          <w:sz w:val="20"/>
          <w:szCs w:val="20"/>
        </w:rPr>
        <w:t xml:space="preserve"> </w:t>
      </w:r>
    </w:p>
    <w:p w14:paraId="60EEE057" w14:textId="77777777" w:rsidR="00B65690" w:rsidRPr="00B65690" w:rsidRDefault="00B65690" w:rsidP="00B65690">
      <w:pPr>
        <w:spacing w:line="278" w:lineRule="auto"/>
        <w:rPr>
          <w:rFonts w:ascii="Calibri" w:hAnsi="Calibri" w:cs="Calibri"/>
          <w:b/>
          <w:bCs/>
          <w:sz w:val="20"/>
          <w:szCs w:val="20"/>
        </w:rPr>
      </w:pPr>
      <w:r w:rsidRPr="00B65690">
        <w:rPr>
          <w:rFonts w:ascii="Calibri" w:hAnsi="Calibri" w:cs="Calibri"/>
          <w:b/>
          <w:bCs/>
          <w:sz w:val="20"/>
          <w:szCs w:val="20"/>
        </w:rPr>
        <w:t>Intervention Sequence</w:t>
      </w:r>
    </w:p>
    <w:p w14:paraId="09FC13DE" w14:textId="77777777" w:rsidR="000550E1" w:rsidRPr="00AE397F" w:rsidRDefault="00B65690" w:rsidP="00A610E0">
      <w:pPr>
        <w:pStyle w:val="ListParagraph"/>
        <w:numPr>
          <w:ilvl w:val="0"/>
          <w:numId w:val="8"/>
        </w:numPr>
        <w:rPr>
          <w:rFonts w:ascii="Calibri" w:hAnsi="Calibri" w:cs="Calibri"/>
          <w:sz w:val="20"/>
          <w:szCs w:val="20"/>
          <w:u w:val="single"/>
        </w:rPr>
      </w:pPr>
      <w:r w:rsidRPr="00AE397F">
        <w:rPr>
          <w:rFonts w:ascii="Calibri" w:hAnsi="Calibri" w:cs="Calibri"/>
          <w:sz w:val="20"/>
          <w:szCs w:val="20"/>
          <w:u w:val="single"/>
        </w:rPr>
        <w:t>Window 1: Order confirmation (T = 0 min)</w:t>
      </w:r>
    </w:p>
    <w:p w14:paraId="4852AA9F" w14:textId="77777777" w:rsidR="000550E1" w:rsidRPr="00EC408B" w:rsidRDefault="00B65690" w:rsidP="00B90D43">
      <w:pPr>
        <w:spacing w:line="276" w:lineRule="auto"/>
        <w:ind w:firstLine="360"/>
        <w:rPr>
          <w:rFonts w:ascii="Calibri" w:hAnsi="Calibri" w:cs="Calibri"/>
          <w:sz w:val="20"/>
          <w:szCs w:val="20"/>
        </w:rPr>
      </w:pPr>
      <w:r w:rsidRPr="00EC408B">
        <w:rPr>
          <w:rFonts w:ascii="Calibri" w:hAnsi="Calibri" w:cs="Calibri"/>
          <w:sz w:val="20"/>
          <w:szCs w:val="20"/>
        </w:rPr>
        <w:t>Channel: Order confirmation page</w:t>
      </w:r>
    </w:p>
    <w:p w14:paraId="75AC3E31" w14:textId="77777777" w:rsidR="000550E1" w:rsidRPr="00EC408B" w:rsidRDefault="00B65690" w:rsidP="00B90D43">
      <w:pPr>
        <w:spacing w:line="276" w:lineRule="auto"/>
        <w:ind w:firstLine="360"/>
        <w:rPr>
          <w:rFonts w:ascii="Calibri" w:hAnsi="Calibri" w:cs="Calibri"/>
          <w:b/>
          <w:bCs/>
          <w:sz w:val="20"/>
          <w:szCs w:val="20"/>
        </w:rPr>
      </w:pPr>
      <w:r w:rsidRPr="00EC408B">
        <w:rPr>
          <w:rFonts w:ascii="Calibri" w:hAnsi="Calibri" w:cs="Calibri"/>
          <w:sz w:val="20"/>
          <w:szCs w:val="20"/>
        </w:rPr>
        <w:t>Intervention type</w:t>
      </w:r>
      <w:r w:rsidRPr="00EC408B">
        <w:rPr>
          <w:rFonts w:ascii="Calibri" w:hAnsi="Calibri" w:cs="Calibri"/>
          <w:b/>
          <w:bCs/>
          <w:sz w:val="20"/>
          <w:szCs w:val="20"/>
        </w:rPr>
        <w:t>: Reassurance + Social Proof</w:t>
      </w:r>
    </w:p>
    <w:p w14:paraId="1F381B35" w14:textId="77777777" w:rsidR="000550E1" w:rsidRPr="00EC408B" w:rsidRDefault="00B65690" w:rsidP="00B90D43">
      <w:pPr>
        <w:spacing w:line="276" w:lineRule="auto"/>
        <w:ind w:left="360"/>
        <w:rPr>
          <w:rFonts w:ascii="Calibri" w:hAnsi="Calibri" w:cs="Calibri"/>
          <w:sz w:val="20"/>
          <w:szCs w:val="20"/>
        </w:rPr>
      </w:pPr>
      <w:r w:rsidRPr="00EC408B">
        <w:rPr>
          <w:rFonts w:ascii="Calibri" w:hAnsi="Calibri" w:cs="Calibri"/>
          <w:b/>
          <w:bCs/>
          <w:sz w:val="20"/>
          <w:szCs w:val="20"/>
        </w:rPr>
        <w:t xml:space="preserve">Message: </w:t>
      </w:r>
      <w:r w:rsidRPr="00EC408B">
        <w:rPr>
          <w:rFonts w:ascii="Calibri" w:hAnsi="Calibri" w:cs="Calibri"/>
          <w:sz w:val="20"/>
          <w:szCs w:val="20"/>
        </w:rPr>
        <w:t>"</w:t>
      </w:r>
      <w:r w:rsidRPr="001F1372">
        <w:rPr>
          <w:rFonts w:ascii="Calibri" w:hAnsi="Calibri" w:cs="Calibri"/>
          <w:i/>
          <w:iCs/>
          <w:sz w:val="20"/>
          <w:szCs w:val="20"/>
        </w:rPr>
        <w:t xml:space="preserve">A lot of customers said they weren't sure at first but ended up loving how </w:t>
      </w:r>
      <w:r w:rsidR="000550E1" w:rsidRPr="001F1372">
        <w:rPr>
          <w:rFonts w:ascii="Calibri" w:hAnsi="Calibri" w:cs="Calibri"/>
          <w:i/>
          <w:iCs/>
          <w:sz w:val="20"/>
          <w:szCs w:val="20"/>
        </w:rPr>
        <w:t>the jacket fits</w:t>
      </w:r>
      <w:r w:rsidRPr="001F1372">
        <w:rPr>
          <w:rFonts w:ascii="Calibri" w:hAnsi="Calibri" w:cs="Calibri"/>
          <w:i/>
          <w:iCs/>
          <w:sz w:val="20"/>
          <w:szCs w:val="20"/>
        </w:rPr>
        <w:t>. Click here to read their experience</w:t>
      </w:r>
      <w:r w:rsidRPr="00EC408B">
        <w:rPr>
          <w:rFonts w:ascii="Calibri" w:hAnsi="Calibri" w:cs="Calibri"/>
          <w:sz w:val="20"/>
          <w:szCs w:val="20"/>
        </w:rPr>
        <w:t>”</w:t>
      </w:r>
    </w:p>
    <w:p w14:paraId="1D63313C" w14:textId="77777777" w:rsidR="000550E1" w:rsidRPr="00EC408B" w:rsidRDefault="00B65690" w:rsidP="00B90D43">
      <w:pPr>
        <w:spacing w:line="276" w:lineRule="auto"/>
        <w:ind w:firstLine="360"/>
        <w:rPr>
          <w:rFonts w:ascii="Calibri" w:hAnsi="Calibri" w:cs="Calibri"/>
          <w:sz w:val="20"/>
          <w:szCs w:val="20"/>
        </w:rPr>
      </w:pPr>
      <w:r w:rsidRPr="00EC408B">
        <w:rPr>
          <w:rFonts w:ascii="Calibri" w:hAnsi="Calibri" w:cs="Calibri"/>
          <w:sz w:val="20"/>
          <w:szCs w:val="20"/>
        </w:rPr>
        <w:t>Channel: Order confirmation email (T = 5-10 min)</w:t>
      </w:r>
    </w:p>
    <w:p w14:paraId="2F427A9A" w14:textId="77777777" w:rsidR="000550E1" w:rsidRPr="00EC408B" w:rsidRDefault="00B65690" w:rsidP="00B90D43">
      <w:pPr>
        <w:spacing w:line="276" w:lineRule="auto"/>
        <w:ind w:firstLine="360"/>
        <w:rPr>
          <w:rFonts w:ascii="Calibri" w:hAnsi="Calibri" w:cs="Calibri"/>
          <w:b/>
          <w:bCs/>
          <w:sz w:val="20"/>
          <w:szCs w:val="20"/>
        </w:rPr>
      </w:pPr>
      <w:r w:rsidRPr="00EC408B">
        <w:rPr>
          <w:rFonts w:ascii="Calibri" w:hAnsi="Calibri" w:cs="Calibri"/>
          <w:sz w:val="20"/>
          <w:szCs w:val="20"/>
        </w:rPr>
        <w:t xml:space="preserve">Intervention type: </w:t>
      </w:r>
      <w:r w:rsidRPr="00EC408B">
        <w:rPr>
          <w:rFonts w:ascii="Calibri" w:hAnsi="Calibri" w:cs="Calibri"/>
          <w:b/>
          <w:bCs/>
          <w:sz w:val="20"/>
          <w:szCs w:val="20"/>
        </w:rPr>
        <w:t>Reassurance + Social Proof</w:t>
      </w:r>
    </w:p>
    <w:p w14:paraId="3220EDAF" w14:textId="77777777" w:rsidR="000550E1" w:rsidRPr="00EC408B" w:rsidRDefault="00B65690" w:rsidP="00B90D43">
      <w:pPr>
        <w:spacing w:line="276" w:lineRule="auto"/>
        <w:ind w:firstLine="360"/>
        <w:rPr>
          <w:rFonts w:ascii="Calibri" w:hAnsi="Calibri" w:cs="Calibri"/>
          <w:sz w:val="20"/>
          <w:szCs w:val="20"/>
        </w:rPr>
      </w:pPr>
      <w:r w:rsidRPr="00EC408B">
        <w:rPr>
          <w:rFonts w:ascii="Calibri" w:hAnsi="Calibri" w:cs="Calibri"/>
          <w:b/>
          <w:bCs/>
          <w:sz w:val="20"/>
          <w:szCs w:val="20"/>
        </w:rPr>
        <w:t>Subject</w:t>
      </w:r>
      <w:r w:rsidRPr="00EC408B">
        <w:rPr>
          <w:rFonts w:ascii="Calibri" w:hAnsi="Calibri" w:cs="Calibri"/>
          <w:sz w:val="20"/>
          <w:szCs w:val="20"/>
        </w:rPr>
        <w:t>: "</w:t>
      </w:r>
      <w:r w:rsidRPr="001F1372">
        <w:rPr>
          <w:rFonts w:ascii="Calibri" w:hAnsi="Calibri" w:cs="Calibri"/>
          <w:i/>
          <w:iCs/>
          <w:sz w:val="20"/>
          <w:szCs w:val="20"/>
        </w:rPr>
        <w:t>You're going to want to see what other buyers said about this one</w:t>
      </w:r>
      <w:r w:rsidRPr="00EC408B">
        <w:rPr>
          <w:rFonts w:ascii="Calibri" w:hAnsi="Calibri" w:cs="Calibri"/>
          <w:sz w:val="20"/>
          <w:szCs w:val="20"/>
        </w:rPr>
        <w:t>"</w:t>
      </w:r>
    </w:p>
    <w:p w14:paraId="606A3584" w14:textId="0140E86A" w:rsidR="00B65690" w:rsidRPr="00EC408B" w:rsidRDefault="00B65690" w:rsidP="00B90D43">
      <w:pPr>
        <w:spacing w:line="276" w:lineRule="auto"/>
        <w:ind w:left="360"/>
        <w:rPr>
          <w:rFonts w:ascii="Calibri" w:hAnsi="Calibri" w:cs="Calibri"/>
          <w:sz w:val="20"/>
          <w:szCs w:val="20"/>
        </w:rPr>
      </w:pPr>
      <w:r w:rsidRPr="00EC408B">
        <w:rPr>
          <w:rFonts w:ascii="Calibri" w:hAnsi="Calibri" w:cs="Calibri"/>
          <w:sz w:val="20"/>
          <w:szCs w:val="20"/>
        </w:rPr>
        <w:t>"</w:t>
      </w:r>
      <w:r w:rsidRPr="00B90D43">
        <w:rPr>
          <w:rFonts w:ascii="Calibri" w:hAnsi="Calibri" w:cs="Calibri"/>
          <w:i/>
          <w:iCs/>
          <w:sz w:val="20"/>
          <w:szCs w:val="20"/>
        </w:rPr>
        <w:t xml:space="preserve">Most people who own this jacket say the same thing </w:t>
      </w:r>
      <w:r w:rsidR="000550E1" w:rsidRPr="00B90D43">
        <w:rPr>
          <w:rFonts w:ascii="Calibri" w:hAnsi="Calibri" w:cs="Calibri"/>
          <w:i/>
          <w:iCs/>
          <w:sz w:val="20"/>
          <w:szCs w:val="20"/>
        </w:rPr>
        <w:t>-</w:t>
      </w:r>
      <w:r w:rsidRPr="00B90D43">
        <w:rPr>
          <w:rFonts w:ascii="Calibri" w:hAnsi="Calibri" w:cs="Calibri"/>
          <w:i/>
          <w:iCs/>
          <w:sz w:val="20"/>
          <w:szCs w:val="20"/>
        </w:rPr>
        <w:t xml:space="preserve"> they kept it and wondered why they ever doubted it. Here's what buyers who felt the same way said after their first wear.</w:t>
      </w:r>
      <w:r w:rsidR="000550E1" w:rsidRPr="00B90D43">
        <w:rPr>
          <w:rFonts w:ascii="Calibri" w:hAnsi="Calibri" w:cs="Calibri"/>
          <w:i/>
          <w:iCs/>
          <w:sz w:val="20"/>
          <w:szCs w:val="20"/>
        </w:rPr>
        <w:t xml:space="preserve"> </w:t>
      </w:r>
      <w:r w:rsidRPr="00B90D43">
        <w:rPr>
          <w:rFonts w:ascii="Calibri" w:hAnsi="Calibri" w:cs="Calibri"/>
          <w:i/>
          <w:iCs/>
          <w:sz w:val="20"/>
          <w:szCs w:val="20"/>
        </w:rPr>
        <w:t>Click here to read their experienc</w:t>
      </w:r>
      <w:r w:rsidRPr="00EC408B">
        <w:rPr>
          <w:rFonts w:ascii="Calibri" w:hAnsi="Calibri" w:cs="Calibri"/>
          <w:sz w:val="20"/>
          <w:szCs w:val="20"/>
        </w:rPr>
        <w:t>e</w:t>
      </w:r>
      <w:r w:rsidR="000550E1" w:rsidRPr="00EC408B">
        <w:rPr>
          <w:rFonts w:ascii="Calibri" w:hAnsi="Calibri" w:cs="Calibri"/>
          <w:sz w:val="20"/>
          <w:szCs w:val="20"/>
        </w:rPr>
        <w:t>”</w:t>
      </w:r>
    </w:p>
    <w:p w14:paraId="250D2202" w14:textId="77777777" w:rsidR="00B65690" w:rsidRPr="004E4CDF" w:rsidRDefault="00B65690" w:rsidP="00B65690">
      <w:pPr>
        <w:spacing w:line="278" w:lineRule="auto"/>
        <w:rPr>
          <w:rFonts w:ascii="Calibri" w:hAnsi="Calibri" w:cs="Calibri"/>
          <w:b/>
          <w:bCs/>
          <w:sz w:val="20"/>
          <w:szCs w:val="20"/>
        </w:rPr>
      </w:pPr>
    </w:p>
    <w:p w14:paraId="6AD62E96" w14:textId="6708FF4D" w:rsidR="00AE397F" w:rsidRPr="00AE397F" w:rsidRDefault="00AE397F" w:rsidP="00A610E0">
      <w:pPr>
        <w:pStyle w:val="ListParagraph"/>
        <w:numPr>
          <w:ilvl w:val="0"/>
          <w:numId w:val="8"/>
        </w:numPr>
        <w:spacing w:line="278" w:lineRule="auto"/>
        <w:rPr>
          <w:rFonts w:ascii="Calibri" w:eastAsiaTheme="minorHAnsi" w:hAnsi="Calibri" w:cs="Calibri"/>
          <w:kern w:val="2"/>
          <w:sz w:val="20"/>
          <w:szCs w:val="20"/>
          <w:u w:val="single"/>
          <w14:ligatures w14:val="standardContextual"/>
        </w:rPr>
      </w:pPr>
      <w:r w:rsidRPr="00AE397F">
        <w:rPr>
          <w:rFonts w:ascii="Calibri" w:eastAsiaTheme="minorHAnsi" w:hAnsi="Calibri" w:cs="Calibri"/>
          <w:kern w:val="2"/>
          <w:sz w:val="20"/>
          <w:szCs w:val="20"/>
          <w:u w:val="single"/>
          <w14:ligatures w14:val="standardContextual"/>
        </w:rPr>
        <w:t>Window 2: Waiting period before delivery (T = Day 2-3)</w:t>
      </w:r>
    </w:p>
    <w:p w14:paraId="35C62A67" w14:textId="77777777" w:rsidR="00AE397F" w:rsidRPr="00AE397F" w:rsidRDefault="00AE397F" w:rsidP="00EC408B">
      <w:pPr>
        <w:spacing w:line="278" w:lineRule="auto"/>
        <w:ind w:firstLine="360"/>
        <w:rPr>
          <w:rFonts w:ascii="Calibri" w:eastAsiaTheme="minorHAnsi" w:hAnsi="Calibri" w:cs="Calibri"/>
          <w:kern w:val="2"/>
          <w:sz w:val="20"/>
          <w:szCs w:val="20"/>
          <w14:ligatures w14:val="standardContextual"/>
        </w:rPr>
      </w:pPr>
      <w:r w:rsidRPr="00AE397F">
        <w:rPr>
          <w:rFonts w:ascii="Calibri" w:eastAsiaTheme="minorHAnsi" w:hAnsi="Calibri" w:cs="Calibri"/>
          <w:kern w:val="2"/>
          <w:sz w:val="20"/>
          <w:szCs w:val="20"/>
          <w14:ligatures w14:val="standardContextual"/>
        </w:rPr>
        <w:t>Channel: Shipping and tracking page</w:t>
      </w:r>
    </w:p>
    <w:p w14:paraId="0E557947" w14:textId="77777777" w:rsidR="00AE397F" w:rsidRPr="00AE397F" w:rsidRDefault="00AE397F" w:rsidP="00EC408B">
      <w:pPr>
        <w:spacing w:line="278" w:lineRule="auto"/>
        <w:ind w:left="360"/>
        <w:rPr>
          <w:rFonts w:ascii="Calibri" w:eastAsiaTheme="minorHAnsi" w:hAnsi="Calibri" w:cs="Calibri"/>
          <w:kern w:val="2"/>
          <w:sz w:val="20"/>
          <w:szCs w:val="20"/>
          <w14:ligatures w14:val="standardContextual"/>
        </w:rPr>
      </w:pPr>
      <w:r w:rsidRPr="00AE397F">
        <w:rPr>
          <w:rFonts w:ascii="Calibri" w:eastAsiaTheme="minorHAnsi" w:hAnsi="Calibri" w:cs="Calibri"/>
          <w:kern w:val="2"/>
          <w:sz w:val="20"/>
          <w:szCs w:val="20"/>
          <w14:ligatures w14:val="standardContextual"/>
        </w:rPr>
        <w:t xml:space="preserve">Intervention type: </w:t>
      </w:r>
      <w:r w:rsidRPr="00AE397F">
        <w:rPr>
          <w:rFonts w:ascii="Calibri" w:eastAsiaTheme="minorHAnsi" w:hAnsi="Calibri" w:cs="Calibri"/>
          <w:b/>
          <w:bCs/>
          <w:kern w:val="2"/>
          <w:sz w:val="20"/>
          <w:szCs w:val="20"/>
          <w14:ligatures w14:val="standardContextual"/>
        </w:rPr>
        <w:t>Ownership + First-Use Guidance</w:t>
      </w:r>
    </w:p>
    <w:p w14:paraId="3A7F533A" w14:textId="305A42A4" w:rsidR="00AE397F" w:rsidRPr="00AE397F" w:rsidRDefault="00AE397F" w:rsidP="00EC408B">
      <w:pPr>
        <w:spacing w:line="278" w:lineRule="auto"/>
        <w:ind w:left="360"/>
        <w:rPr>
          <w:rFonts w:ascii="Calibri" w:eastAsiaTheme="minorHAnsi" w:hAnsi="Calibri" w:cs="Calibri"/>
          <w:kern w:val="2"/>
          <w:sz w:val="20"/>
          <w:szCs w:val="20"/>
          <w14:ligatures w14:val="standardContextual"/>
        </w:rPr>
      </w:pPr>
      <w:r w:rsidRPr="00AE397F">
        <w:rPr>
          <w:rFonts w:ascii="Calibri" w:eastAsiaTheme="minorHAnsi" w:hAnsi="Calibri" w:cs="Calibri"/>
          <w:b/>
          <w:bCs/>
          <w:kern w:val="2"/>
          <w:sz w:val="20"/>
          <w:szCs w:val="20"/>
          <w14:ligatures w14:val="standardContextual"/>
        </w:rPr>
        <w:t>Message</w:t>
      </w:r>
      <w:r>
        <w:rPr>
          <w:rFonts w:ascii="Calibri" w:eastAsiaTheme="minorHAnsi" w:hAnsi="Calibri" w:cs="Calibri"/>
          <w:kern w:val="2"/>
          <w:sz w:val="20"/>
          <w:szCs w:val="20"/>
          <w14:ligatures w14:val="standardContextual"/>
        </w:rPr>
        <w:t xml:space="preserve">: </w:t>
      </w:r>
      <w:r w:rsidRPr="00AE397F">
        <w:rPr>
          <w:rFonts w:ascii="Calibri" w:eastAsiaTheme="minorHAnsi" w:hAnsi="Calibri" w:cs="Calibri"/>
          <w:kern w:val="2"/>
          <w:sz w:val="20"/>
          <w:szCs w:val="20"/>
          <w14:ligatures w14:val="standardContextual"/>
        </w:rPr>
        <w:t>"</w:t>
      </w:r>
      <w:r w:rsidRPr="001F1372">
        <w:rPr>
          <w:rFonts w:ascii="Calibri" w:eastAsiaTheme="minorHAnsi" w:hAnsi="Calibri" w:cs="Calibri"/>
          <w:i/>
          <w:iCs/>
          <w:kern w:val="2"/>
          <w:sz w:val="20"/>
          <w:szCs w:val="20"/>
          <w14:ligatures w14:val="standardContextual"/>
        </w:rPr>
        <w:t xml:space="preserve">Your new jacket arrives Thursday. Most buyers pair it with denim or sneakers for their first outing </w:t>
      </w:r>
      <w:r w:rsidR="001262B1" w:rsidRPr="001F1372">
        <w:rPr>
          <w:rFonts w:ascii="Calibri" w:eastAsiaTheme="minorHAnsi" w:hAnsi="Calibri" w:cs="Calibri"/>
          <w:i/>
          <w:iCs/>
          <w:kern w:val="2"/>
          <w:sz w:val="20"/>
          <w:szCs w:val="20"/>
          <w14:ligatures w14:val="standardContextual"/>
        </w:rPr>
        <w:t>-</w:t>
      </w:r>
      <w:r w:rsidRPr="001F1372">
        <w:rPr>
          <w:rFonts w:ascii="Calibri" w:eastAsiaTheme="minorHAnsi" w:hAnsi="Calibri" w:cs="Calibri"/>
          <w:i/>
          <w:iCs/>
          <w:kern w:val="2"/>
          <w:sz w:val="20"/>
          <w:szCs w:val="20"/>
          <w14:ligatures w14:val="standardContextual"/>
        </w:rPr>
        <w:t xml:space="preserve"> that's when it earns its place. Click here to see how this buyer styled it</w:t>
      </w:r>
      <w:r>
        <w:rPr>
          <w:rFonts w:ascii="Calibri" w:eastAsiaTheme="minorHAnsi" w:hAnsi="Calibri" w:cs="Calibri"/>
          <w:kern w:val="2"/>
          <w:sz w:val="20"/>
          <w:szCs w:val="20"/>
          <w14:ligatures w14:val="standardContextual"/>
        </w:rPr>
        <w:t>”</w:t>
      </w:r>
    </w:p>
    <w:p w14:paraId="41A8B366" w14:textId="5354E575" w:rsidR="00AE397F" w:rsidRPr="00AE397F" w:rsidRDefault="00AE397F" w:rsidP="00EC408B">
      <w:pPr>
        <w:spacing w:line="278" w:lineRule="auto"/>
        <w:ind w:left="360"/>
        <w:rPr>
          <w:rFonts w:ascii="Calibri" w:eastAsiaTheme="minorHAnsi" w:hAnsi="Calibri" w:cs="Calibri"/>
          <w:kern w:val="2"/>
          <w:sz w:val="20"/>
          <w:szCs w:val="20"/>
          <w14:ligatures w14:val="standardContextual"/>
        </w:rPr>
      </w:pPr>
      <w:r w:rsidRPr="00AE397F">
        <w:rPr>
          <w:rFonts w:ascii="Calibri" w:eastAsiaTheme="minorHAnsi" w:hAnsi="Calibri" w:cs="Calibri"/>
          <w:kern w:val="2"/>
          <w:sz w:val="20"/>
          <w:szCs w:val="20"/>
          <w14:ligatures w14:val="standardContextual"/>
        </w:rPr>
        <w:t xml:space="preserve">Channel: Push notification (T = Day 2 </w:t>
      </w:r>
      <w:r w:rsidR="001262B1">
        <w:rPr>
          <w:rFonts w:ascii="Calibri" w:eastAsiaTheme="minorHAnsi" w:hAnsi="Calibri" w:cs="Calibri"/>
          <w:kern w:val="2"/>
          <w:sz w:val="20"/>
          <w:szCs w:val="20"/>
          <w14:ligatures w14:val="standardContextual"/>
        </w:rPr>
        <w:t xml:space="preserve">- </w:t>
      </w:r>
      <w:r w:rsidRPr="00AE397F">
        <w:rPr>
          <w:rFonts w:ascii="Calibri" w:eastAsiaTheme="minorHAnsi" w:hAnsi="Calibri" w:cs="Calibri"/>
          <w:kern w:val="2"/>
          <w:sz w:val="20"/>
          <w:szCs w:val="20"/>
          <w14:ligatures w14:val="standardContextual"/>
        </w:rPr>
        <w:t>high confidence, P = 0.87)</w:t>
      </w:r>
    </w:p>
    <w:p w14:paraId="7FF72AB7" w14:textId="77777777" w:rsidR="00AE397F" w:rsidRPr="00EC408B" w:rsidRDefault="00AE397F" w:rsidP="00EC408B">
      <w:pPr>
        <w:spacing w:line="278" w:lineRule="auto"/>
        <w:ind w:left="360"/>
        <w:rPr>
          <w:rFonts w:ascii="Calibri" w:eastAsiaTheme="minorHAnsi" w:hAnsi="Calibri" w:cs="Calibri"/>
          <w:b/>
          <w:bCs/>
          <w:kern w:val="2"/>
          <w:sz w:val="20"/>
          <w:szCs w:val="20"/>
          <w14:ligatures w14:val="standardContextual"/>
        </w:rPr>
      </w:pPr>
      <w:r w:rsidRPr="00AE397F">
        <w:rPr>
          <w:rFonts w:ascii="Calibri" w:eastAsiaTheme="minorHAnsi" w:hAnsi="Calibri" w:cs="Calibri"/>
          <w:kern w:val="2"/>
          <w:sz w:val="20"/>
          <w:szCs w:val="20"/>
          <w14:ligatures w14:val="standardContextual"/>
        </w:rPr>
        <w:t xml:space="preserve">Intervention type: </w:t>
      </w:r>
      <w:r w:rsidRPr="00EC408B">
        <w:rPr>
          <w:rFonts w:ascii="Calibri" w:eastAsiaTheme="minorHAnsi" w:hAnsi="Calibri" w:cs="Calibri"/>
          <w:b/>
          <w:bCs/>
          <w:kern w:val="2"/>
          <w:sz w:val="20"/>
          <w:szCs w:val="20"/>
          <w14:ligatures w14:val="standardContextual"/>
        </w:rPr>
        <w:t>Ownership + First-Use Guidance</w:t>
      </w:r>
    </w:p>
    <w:p w14:paraId="40B40F8C" w14:textId="613B11BB" w:rsidR="00AE397F" w:rsidRDefault="001262B1" w:rsidP="00EC408B">
      <w:pPr>
        <w:spacing w:line="278" w:lineRule="auto"/>
        <w:ind w:left="360"/>
        <w:rPr>
          <w:rFonts w:ascii="Calibri" w:eastAsiaTheme="minorHAnsi" w:hAnsi="Calibri" w:cs="Calibri"/>
          <w:kern w:val="2"/>
          <w:sz w:val="20"/>
          <w:szCs w:val="20"/>
          <w14:ligatures w14:val="standardContextual"/>
        </w:rPr>
      </w:pPr>
      <w:r w:rsidRPr="001262B1">
        <w:rPr>
          <w:rFonts w:ascii="Calibri" w:eastAsiaTheme="minorHAnsi" w:hAnsi="Calibri" w:cs="Calibri"/>
          <w:b/>
          <w:bCs/>
          <w:kern w:val="2"/>
          <w:sz w:val="20"/>
          <w:szCs w:val="20"/>
          <w14:ligatures w14:val="standardContextual"/>
        </w:rPr>
        <w:t>Notification</w:t>
      </w:r>
      <w:r>
        <w:rPr>
          <w:rFonts w:ascii="Calibri" w:eastAsiaTheme="minorHAnsi" w:hAnsi="Calibri" w:cs="Calibri"/>
          <w:kern w:val="2"/>
          <w:sz w:val="20"/>
          <w:szCs w:val="20"/>
          <w14:ligatures w14:val="standardContextual"/>
        </w:rPr>
        <w:t xml:space="preserve">: </w:t>
      </w:r>
      <w:r w:rsidR="00AE397F" w:rsidRPr="00AE397F">
        <w:rPr>
          <w:rFonts w:ascii="Calibri" w:eastAsiaTheme="minorHAnsi" w:hAnsi="Calibri" w:cs="Calibri"/>
          <w:kern w:val="2"/>
          <w:sz w:val="20"/>
          <w:szCs w:val="20"/>
          <w14:ligatures w14:val="standardContextual"/>
        </w:rPr>
        <w:t>"</w:t>
      </w:r>
      <w:r w:rsidR="00AE397F" w:rsidRPr="001F1372">
        <w:rPr>
          <w:rFonts w:ascii="Calibri" w:eastAsiaTheme="minorHAnsi" w:hAnsi="Calibri" w:cs="Calibri"/>
          <w:i/>
          <w:iCs/>
          <w:kern w:val="2"/>
          <w:sz w:val="20"/>
          <w:szCs w:val="20"/>
          <w14:ligatures w14:val="standardContextual"/>
        </w:rPr>
        <w:t>Your jacket's on its way. Here's how to wear it first. See styling ideas</w:t>
      </w:r>
      <w:r>
        <w:rPr>
          <w:rFonts w:ascii="Calibri" w:eastAsiaTheme="minorHAnsi" w:hAnsi="Calibri" w:cs="Calibri"/>
          <w:kern w:val="2"/>
          <w:sz w:val="20"/>
          <w:szCs w:val="20"/>
          <w14:ligatures w14:val="standardContextual"/>
        </w:rPr>
        <w:t>”</w:t>
      </w:r>
    </w:p>
    <w:p w14:paraId="575762DC" w14:textId="77777777" w:rsidR="005B369F" w:rsidRPr="00AE397F" w:rsidRDefault="005B369F" w:rsidP="00EC408B">
      <w:pPr>
        <w:spacing w:line="278" w:lineRule="auto"/>
        <w:ind w:left="360"/>
        <w:rPr>
          <w:rFonts w:ascii="Calibri" w:eastAsiaTheme="minorHAnsi" w:hAnsi="Calibri" w:cs="Calibri"/>
          <w:kern w:val="2"/>
          <w:sz w:val="20"/>
          <w:szCs w:val="20"/>
          <w14:ligatures w14:val="standardContextual"/>
        </w:rPr>
      </w:pPr>
    </w:p>
    <w:p w14:paraId="3391B7A0" w14:textId="77777777" w:rsidR="005B369F" w:rsidRPr="005B369F" w:rsidRDefault="005B369F" w:rsidP="005B369F">
      <w:pPr>
        <w:pStyle w:val="ListParagraph"/>
        <w:numPr>
          <w:ilvl w:val="0"/>
          <w:numId w:val="1"/>
        </w:numPr>
        <w:spacing w:line="278" w:lineRule="auto"/>
        <w:rPr>
          <w:rFonts w:ascii="Calibri" w:hAnsi="Calibri" w:cs="Calibri"/>
          <w:sz w:val="20"/>
          <w:szCs w:val="20"/>
          <w:u w:val="single"/>
        </w:rPr>
      </w:pPr>
      <w:r w:rsidRPr="005B369F">
        <w:rPr>
          <w:rFonts w:ascii="Calibri" w:hAnsi="Calibri" w:cs="Calibri"/>
          <w:sz w:val="20"/>
          <w:szCs w:val="20"/>
          <w:u w:val="single"/>
        </w:rPr>
        <w:t>Window 3: Delivery day (T = delivery day)</w:t>
      </w:r>
    </w:p>
    <w:p w14:paraId="783E467E" w14:textId="77777777" w:rsidR="005B369F" w:rsidRPr="005B369F" w:rsidRDefault="005B369F" w:rsidP="005B369F">
      <w:pPr>
        <w:spacing w:line="278" w:lineRule="auto"/>
        <w:ind w:left="360"/>
        <w:rPr>
          <w:rFonts w:ascii="Calibri" w:hAnsi="Calibri" w:cs="Calibri"/>
          <w:sz w:val="20"/>
          <w:szCs w:val="20"/>
        </w:rPr>
      </w:pPr>
      <w:r w:rsidRPr="005B369F">
        <w:rPr>
          <w:rFonts w:ascii="Calibri" w:hAnsi="Calibri" w:cs="Calibri"/>
          <w:sz w:val="20"/>
          <w:szCs w:val="20"/>
        </w:rPr>
        <w:t>Channel: Delivery notification</w:t>
      </w:r>
    </w:p>
    <w:p w14:paraId="4F412A3D" w14:textId="1A284C3E" w:rsidR="005B369F" w:rsidRPr="005B369F" w:rsidRDefault="005B369F" w:rsidP="005B369F">
      <w:pPr>
        <w:spacing w:line="278" w:lineRule="auto"/>
        <w:ind w:left="360"/>
        <w:rPr>
          <w:rFonts w:ascii="Calibri" w:hAnsi="Calibri" w:cs="Calibri"/>
          <w:sz w:val="20"/>
          <w:szCs w:val="20"/>
        </w:rPr>
      </w:pPr>
      <w:r w:rsidRPr="005B369F">
        <w:rPr>
          <w:rFonts w:ascii="Calibri" w:hAnsi="Calibri" w:cs="Calibri"/>
          <w:sz w:val="20"/>
          <w:szCs w:val="20"/>
        </w:rPr>
        <w:t xml:space="preserve">Intervention type: </w:t>
      </w:r>
      <w:r w:rsidRPr="005B369F">
        <w:rPr>
          <w:rFonts w:ascii="Calibri" w:hAnsi="Calibri" w:cs="Calibri"/>
          <w:b/>
          <w:bCs/>
          <w:sz w:val="20"/>
          <w:szCs w:val="20"/>
        </w:rPr>
        <w:t>Anticipation Building</w:t>
      </w:r>
    </w:p>
    <w:p w14:paraId="609F808B" w14:textId="4F64D3B8" w:rsidR="005B369F" w:rsidRPr="005B369F" w:rsidRDefault="005B369F" w:rsidP="00F160DE">
      <w:pPr>
        <w:spacing w:line="278" w:lineRule="auto"/>
        <w:ind w:left="360"/>
        <w:rPr>
          <w:rFonts w:ascii="Calibri" w:hAnsi="Calibri" w:cs="Calibri"/>
          <w:sz w:val="20"/>
          <w:szCs w:val="20"/>
        </w:rPr>
      </w:pPr>
      <w:r w:rsidRPr="005B369F">
        <w:rPr>
          <w:rFonts w:ascii="Calibri" w:hAnsi="Calibri" w:cs="Calibri"/>
          <w:b/>
          <w:bCs/>
          <w:sz w:val="20"/>
          <w:szCs w:val="20"/>
        </w:rPr>
        <w:t>Message</w:t>
      </w:r>
      <w:r>
        <w:rPr>
          <w:rFonts w:ascii="Calibri" w:hAnsi="Calibri" w:cs="Calibri"/>
          <w:sz w:val="20"/>
          <w:szCs w:val="20"/>
        </w:rPr>
        <w:t xml:space="preserve">: </w:t>
      </w:r>
      <w:r w:rsidRPr="005B369F">
        <w:rPr>
          <w:rFonts w:ascii="Calibri" w:hAnsi="Calibri" w:cs="Calibri"/>
          <w:sz w:val="20"/>
          <w:szCs w:val="20"/>
        </w:rPr>
        <w:t>"</w:t>
      </w:r>
      <w:r w:rsidRPr="001F1372">
        <w:rPr>
          <w:rFonts w:ascii="Calibri" w:hAnsi="Calibri" w:cs="Calibri"/>
          <w:i/>
          <w:iCs/>
          <w:sz w:val="20"/>
          <w:szCs w:val="20"/>
        </w:rPr>
        <w:t xml:space="preserve">This is the kind of piece you'll reach for on your next weekend outing. See how others are styling it this </w:t>
      </w:r>
      <w:r w:rsidR="00F160DE" w:rsidRPr="001F1372">
        <w:rPr>
          <w:rFonts w:ascii="Calibri" w:hAnsi="Calibri" w:cs="Calibri"/>
          <w:i/>
          <w:iCs/>
          <w:sz w:val="20"/>
          <w:szCs w:val="20"/>
        </w:rPr>
        <w:t>season.</w:t>
      </w:r>
      <w:r w:rsidR="00625096" w:rsidRPr="001F1372">
        <w:rPr>
          <w:rFonts w:ascii="Calibri" w:hAnsi="Calibri" w:cs="Calibri"/>
          <w:i/>
          <w:iCs/>
          <w:sz w:val="20"/>
          <w:szCs w:val="20"/>
        </w:rPr>
        <w:t>”</w:t>
      </w:r>
    </w:p>
    <w:p w14:paraId="62133B72" w14:textId="77777777" w:rsidR="005B369F" w:rsidRPr="005B369F" w:rsidRDefault="005B369F" w:rsidP="005B369F">
      <w:pPr>
        <w:spacing w:line="278" w:lineRule="auto"/>
        <w:ind w:left="360"/>
        <w:rPr>
          <w:rFonts w:ascii="Calibri" w:hAnsi="Calibri" w:cs="Calibri"/>
          <w:sz w:val="20"/>
          <w:szCs w:val="20"/>
        </w:rPr>
      </w:pPr>
      <w:r w:rsidRPr="005B369F">
        <w:rPr>
          <w:rFonts w:ascii="Calibri" w:hAnsi="Calibri" w:cs="Calibri"/>
          <w:sz w:val="20"/>
          <w:szCs w:val="20"/>
        </w:rPr>
        <w:t>Channel: Post-delivery email (T = same day, high confidence only)</w:t>
      </w:r>
    </w:p>
    <w:p w14:paraId="2265CF44" w14:textId="14305F43" w:rsidR="005B369F" w:rsidRPr="005B369F" w:rsidRDefault="005B369F" w:rsidP="005B369F">
      <w:pPr>
        <w:spacing w:line="278" w:lineRule="auto"/>
        <w:ind w:left="360"/>
        <w:rPr>
          <w:rFonts w:ascii="Calibri" w:hAnsi="Calibri" w:cs="Calibri"/>
          <w:b/>
          <w:bCs/>
          <w:sz w:val="20"/>
          <w:szCs w:val="20"/>
        </w:rPr>
      </w:pPr>
      <w:r w:rsidRPr="005B369F">
        <w:rPr>
          <w:rFonts w:ascii="Calibri" w:hAnsi="Calibri" w:cs="Calibri"/>
          <w:sz w:val="20"/>
          <w:szCs w:val="20"/>
        </w:rPr>
        <w:t xml:space="preserve">Intervention type: </w:t>
      </w:r>
      <w:r w:rsidRPr="005B369F">
        <w:rPr>
          <w:rFonts w:ascii="Calibri" w:hAnsi="Calibri" w:cs="Calibri"/>
          <w:b/>
          <w:bCs/>
          <w:sz w:val="20"/>
          <w:szCs w:val="20"/>
        </w:rPr>
        <w:t>Anticipation Building</w:t>
      </w:r>
    </w:p>
    <w:p w14:paraId="36CD26C4" w14:textId="08A3ECF5" w:rsidR="005B369F" w:rsidRPr="005B369F" w:rsidRDefault="005B369F" w:rsidP="005B369F">
      <w:pPr>
        <w:spacing w:line="278" w:lineRule="auto"/>
        <w:ind w:left="360"/>
        <w:rPr>
          <w:rFonts w:ascii="Calibri" w:hAnsi="Calibri" w:cs="Calibri"/>
          <w:sz w:val="20"/>
          <w:szCs w:val="20"/>
        </w:rPr>
      </w:pPr>
      <w:r w:rsidRPr="005B369F">
        <w:rPr>
          <w:rFonts w:ascii="Calibri" w:hAnsi="Calibri" w:cs="Calibri"/>
          <w:b/>
          <w:bCs/>
          <w:sz w:val="20"/>
          <w:szCs w:val="20"/>
        </w:rPr>
        <w:t>Subject</w:t>
      </w:r>
      <w:r w:rsidRPr="005B369F">
        <w:rPr>
          <w:rFonts w:ascii="Calibri" w:hAnsi="Calibri" w:cs="Calibri"/>
          <w:sz w:val="20"/>
          <w:szCs w:val="20"/>
        </w:rPr>
        <w:t>: "</w:t>
      </w:r>
      <w:r w:rsidRPr="001F1372">
        <w:rPr>
          <w:rFonts w:ascii="Calibri" w:hAnsi="Calibri" w:cs="Calibri"/>
          <w:i/>
          <w:iCs/>
          <w:sz w:val="20"/>
          <w:szCs w:val="20"/>
        </w:rPr>
        <w:t>It's here - here's your first-wear moment</w:t>
      </w:r>
      <w:r w:rsidRPr="005B369F">
        <w:rPr>
          <w:rFonts w:ascii="Calibri" w:hAnsi="Calibri" w:cs="Calibri"/>
          <w:sz w:val="20"/>
          <w:szCs w:val="20"/>
        </w:rPr>
        <w:t>"</w:t>
      </w:r>
    </w:p>
    <w:p w14:paraId="61E09112" w14:textId="0BC54F3F" w:rsidR="0041267A" w:rsidRDefault="005B369F" w:rsidP="005B369F">
      <w:pPr>
        <w:spacing w:line="278" w:lineRule="auto"/>
        <w:ind w:left="360"/>
        <w:rPr>
          <w:rFonts w:ascii="Calibri" w:hAnsi="Calibri" w:cs="Calibri"/>
          <w:sz w:val="20"/>
          <w:szCs w:val="20"/>
        </w:rPr>
      </w:pPr>
      <w:r w:rsidRPr="005B369F">
        <w:rPr>
          <w:rFonts w:ascii="Calibri" w:hAnsi="Calibri" w:cs="Calibri"/>
          <w:sz w:val="20"/>
          <w:szCs w:val="20"/>
        </w:rPr>
        <w:t>"</w:t>
      </w:r>
      <w:r w:rsidRPr="00B90D43">
        <w:rPr>
          <w:rFonts w:ascii="Calibri" w:hAnsi="Calibri" w:cs="Calibri"/>
          <w:i/>
          <w:iCs/>
          <w:sz w:val="20"/>
          <w:szCs w:val="20"/>
        </w:rPr>
        <w:t xml:space="preserve">When it arrives, try it with your usual outfit first. Buyers say that's always when it feels right. See how this buyer styled it on day </w:t>
      </w:r>
      <w:r w:rsidR="00F160DE" w:rsidRPr="00B90D43">
        <w:rPr>
          <w:rFonts w:ascii="Calibri" w:hAnsi="Calibri" w:cs="Calibri"/>
          <w:i/>
          <w:iCs/>
          <w:sz w:val="20"/>
          <w:szCs w:val="20"/>
        </w:rPr>
        <w:t>one...</w:t>
      </w:r>
      <w:r w:rsidR="00625096" w:rsidRPr="00B90D43">
        <w:rPr>
          <w:rFonts w:ascii="Calibri" w:hAnsi="Calibri" w:cs="Calibri"/>
          <w:i/>
          <w:iCs/>
          <w:sz w:val="20"/>
          <w:szCs w:val="20"/>
        </w:rPr>
        <w:t>”</w:t>
      </w:r>
    </w:p>
    <w:p w14:paraId="495D496E" w14:textId="77777777" w:rsidR="00825E97" w:rsidRPr="005B369F" w:rsidRDefault="00825E97" w:rsidP="005B369F">
      <w:pPr>
        <w:spacing w:line="278" w:lineRule="auto"/>
        <w:ind w:left="360"/>
        <w:rPr>
          <w:rFonts w:ascii="Calibri" w:hAnsi="Calibri" w:cs="Calibri"/>
          <w:sz w:val="20"/>
          <w:szCs w:val="20"/>
        </w:rPr>
      </w:pPr>
    </w:p>
    <w:p w14:paraId="666CF265" w14:textId="77777777" w:rsidR="00F160DE" w:rsidRDefault="00F160DE" w:rsidP="00825E97">
      <w:pPr>
        <w:spacing w:line="278" w:lineRule="auto"/>
        <w:rPr>
          <w:rFonts w:ascii="Calibri" w:hAnsi="Calibri" w:cs="Calibri"/>
          <w:sz w:val="20"/>
          <w:szCs w:val="20"/>
        </w:rPr>
      </w:pPr>
      <w:r w:rsidRPr="00F160DE">
        <w:rPr>
          <w:rFonts w:ascii="Calibri" w:hAnsi="Calibri" w:cs="Calibri"/>
          <w:b/>
          <w:bCs/>
          <w:sz w:val="20"/>
          <w:szCs w:val="20"/>
        </w:rPr>
        <w:t>Outcome</w:t>
      </w:r>
      <w:r>
        <w:rPr>
          <w:rFonts w:ascii="Calibri" w:hAnsi="Calibri" w:cs="Calibri"/>
          <w:b/>
          <w:bCs/>
          <w:sz w:val="20"/>
          <w:szCs w:val="20"/>
        </w:rPr>
        <w:t xml:space="preserve">: </w:t>
      </w:r>
      <w:r w:rsidRPr="00F160DE">
        <w:rPr>
          <w:rFonts w:ascii="Calibri" w:hAnsi="Calibri" w:cs="Calibri"/>
          <w:sz w:val="20"/>
          <w:szCs w:val="20"/>
        </w:rPr>
        <w:t xml:space="preserve">Matt does not initiate a return, and the order is logged as a retained outcome. </w:t>
      </w:r>
    </w:p>
    <w:p w14:paraId="441739E4" w14:textId="3D527BC7" w:rsidR="004E4CDF" w:rsidRDefault="00F160DE" w:rsidP="00F160DE">
      <w:pPr>
        <w:spacing w:after="160" w:line="278" w:lineRule="auto"/>
        <w:rPr>
          <w:rFonts w:ascii="Calibri" w:hAnsi="Calibri" w:cs="Calibri"/>
          <w:sz w:val="20"/>
          <w:szCs w:val="20"/>
        </w:rPr>
      </w:pPr>
      <w:r w:rsidRPr="00F160DE">
        <w:rPr>
          <w:rFonts w:ascii="Calibri" w:hAnsi="Calibri" w:cs="Calibri"/>
          <w:sz w:val="20"/>
          <w:szCs w:val="20"/>
        </w:rPr>
        <w:t>Engagement signals: email opens, link clicks</w:t>
      </w:r>
      <w:r>
        <w:rPr>
          <w:rFonts w:ascii="Calibri" w:hAnsi="Calibri" w:cs="Calibri"/>
          <w:sz w:val="20"/>
          <w:szCs w:val="20"/>
        </w:rPr>
        <w:t>. F</w:t>
      </w:r>
      <w:r w:rsidRPr="00F160DE">
        <w:rPr>
          <w:rFonts w:ascii="Calibri" w:hAnsi="Calibri" w:cs="Calibri"/>
          <w:sz w:val="20"/>
          <w:szCs w:val="20"/>
        </w:rPr>
        <w:t>eed back into PRISM's scoring model to improve signal accuracy and intervention relevance over time.</w:t>
      </w:r>
    </w:p>
    <w:p w14:paraId="2013280D" w14:textId="77777777" w:rsidR="00296C22" w:rsidRDefault="00296C22" w:rsidP="00F160DE">
      <w:pPr>
        <w:spacing w:after="160" w:line="278" w:lineRule="auto"/>
        <w:rPr>
          <w:rFonts w:ascii="Calibri" w:hAnsi="Calibri" w:cs="Calibri"/>
          <w:sz w:val="20"/>
          <w:szCs w:val="20"/>
        </w:rPr>
      </w:pPr>
    </w:p>
    <w:p w14:paraId="796A261B" w14:textId="7051FE87" w:rsidR="00296C22" w:rsidRDefault="00296C22" w:rsidP="00296C22">
      <w:pPr>
        <w:spacing w:line="278" w:lineRule="auto"/>
        <w:rPr>
          <w:rFonts w:ascii="Calibri" w:hAnsi="Calibri" w:cs="Calibri"/>
          <w:b/>
          <w:bCs/>
          <w:sz w:val="20"/>
          <w:szCs w:val="20"/>
        </w:rPr>
      </w:pPr>
      <w:r>
        <w:rPr>
          <w:rFonts w:ascii="Calibri" w:hAnsi="Calibri" w:cs="Calibri"/>
          <w:b/>
          <w:bCs/>
          <w:sz w:val="20"/>
          <w:szCs w:val="20"/>
        </w:rPr>
        <w:t>Exhibit B: Low-signal Buyer</w:t>
      </w:r>
    </w:p>
    <w:p w14:paraId="542A0F79" w14:textId="5475A924" w:rsidR="007238CA" w:rsidRDefault="007238CA" w:rsidP="00296C22">
      <w:pPr>
        <w:spacing w:line="278" w:lineRule="auto"/>
        <w:rPr>
          <w:rFonts w:ascii="Calibri" w:hAnsi="Calibri" w:cs="Calibri"/>
          <w:sz w:val="20"/>
          <w:szCs w:val="20"/>
        </w:rPr>
      </w:pPr>
      <w:r w:rsidRPr="007238CA">
        <w:rPr>
          <w:rFonts w:ascii="Calibri" w:hAnsi="Calibri" w:cs="Calibri"/>
          <w:sz w:val="20"/>
          <w:szCs w:val="20"/>
        </w:rPr>
        <w:t xml:space="preserve">Jenna, 34, discovers a pair of wireless earbuds through a flash sale banner while browsing her </w:t>
      </w:r>
      <w:r>
        <w:rPr>
          <w:rFonts w:ascii="Calibri" w:hAnsi="Calibri" w:cs="Calibri"/>
          <w:sz w:val="20"/>
          <w:szCs w:val="20"/>
        </w:rPr>
        <w:t>the</w:t>
      </w:r>
      <w:r w:rsidRPr="007238CA">
        <w:rPr>
          <w:rFonts w:ascii="Calibri" w:hAnsi="Calibri" w:cs="Calibri"/>
          <w:sz w:val="20"/>
          <w:szCs w:val="20"/>
        </w:rPr>
        <w:t xml:space="preserve"> e-commerce platform during her lunch break. She spends two minutes on the product page, reads a few reviews, and checks out. She has made twelve prior purchases on the platform with an overall return rate of 18%</w:t>
      </w:r>
      <w:r w:rsidR="00074889">
        <w:rPr>
          <w:rFonts w:ascii="Calibri" w:hAnsi="Calibri" w:cs="Calibri"/>
          <w:sz w:val="20"/>
          <w:szCs w:val="20"/>
        </w:rPr>
        <w:t xml:space="preserve">, </w:t>
      </w:r>
      <w:r w:rsidRPr="007238CA">
        <w:rPr>
          <w:rFonts w:ascii="Calibri" w:hAnsi="Calibri" w:cs="Calibri"/>
          <w:sz w:val="20"/>
          <w:szCs w:val="20"/>
        </w:rPr>
        <w:t>below the platform average.</w:t>
      </w:r>
    </w:p>
    <w:p w14:paraId="6F16EE21" w14:textId="160FF36B" w:rsidR="00A0488D" w:rsidRPr="00A0488D" w:rsidRDefault="00A0488D" w:rsidP="00A0488D">
      <w:pPr>
        <w:spacing w:line="278" w:lineRule="auto"/>
        <w:rPr>
          <w:rFonts w:ascii="Calibri" w:hAnsi="Calibri" w:cs="Calibri"/>
          <w:b/>
          <w:bCs/>
          <w:sz w:val="20"/>
          <w:szCs w:val="20"/>
        </w:rPr>
      </w:pPr>
      <w:r w:rsidRPr="00A0488D">
        <w:rPr>
          <w:rFonts w:ascii="Calibri" w:hAnsi="Calibri" w:cs="Calibri"/>
          <w:b/>
          <w:bCs/>
          <w:sz w:val="20"/>
          <w:szCs w:val="20"/>
        </w:rPr>
        <w:t>Signals fired:</w:t>
      </w:r>
    </w:p>
    <w:p w14:paraId="707C2079" w14:textId="2B0D05F5" w:rsidR="00A0488D" w:rsidRPr="00D02E1C" w:rsidRDefault="00A0488D" w:rsidP="00A610E0">
      <w:pPr>
        <w:pStyle w:val="ListParagraph"/>
        <w:numPr>
          <w:ilvl w:val="0"/>
          <w:numId w:val="9"/>
        </w:numPr>
        <w:spacing w:line="278" w:lineRule="auto"/>
        <w:rPr>
          <w:rFonts w:ascii="Calibri" w:hAnsi="Calibri" w:cs="Calibri"/>
          <w:sz w:val="20"/>
          <w:szCs w:val="20"/>
        </w:rPr>
      </w:pPr>
      <w:r w:rsidRPr="00D02E1C">
        <w:rPr>
          <w:rFonts w:ascii="Calibri" w:hAnsi="Calibri" w:cs="Calibri"/>
          <w:sz w:val="20"/>
          <w:szCs w:val="20"/>
        </w:rPr>
        <w:t xml:space="preserve">Fast time-to-purchase </w:t>
      </w:r>
      <w:r w:rsidR="00A725E0" w:rsidRPr="00D02E1C">
        <w:rPr>
          <w:rFonts w:ascii="Calibri" w:hAnsi="Calibri" w:cs="Calibri"/>
          <w:sz w:val="20"/>
          <w:szCs w:val="20"/>
        </w:rPr>
        <w:t>-</w:t>
      </w:r>
      <w:r w:rsidRPr="00D02E1C">
        <w:rPr>
          <w:rFonts w:ascii="Calibri" w:hAnsi="Calibri" w:cs="Calibri"/>
          <w:sz w:val="20"/>
          <w:szCs w:val="20"/>
        </w:rPr>
        <w:t xml:space="preserve"> checked out faster than platform average for electronics</w:t>
      </w:r>
    </w:p>
    <w:p w14:paraId="2BE0192D" w14:textId="2DAA5DE0" w:rsidR="00A0488D" w:rsidRPr="00D02E1C" w:rsidRDefault="00A0488D" w:rsidP="00A610E0">
      <w:pPr>
        <w:pStyle w:val="ListParagraph"/>
        <w:numPr>
          <w:ilvl w:val="0"/>
          <w:numId w:val="9"/>
        </w:numPr>
        <w:spacing w:line="278" w:lineRule="auto"/>
        <w:rPr>
          <w:rFonts w:ascii="Calibri" w:hAnsi="Calibri" w:cs="Calibri"/>
          <w:sz w:val="20"/>
          <w:szCs w:val="20"/>
        </w:rPr>
      </w:pPr>
      <w:r w:rsidRPr="00D02E1C">
        <w:rPr>
          <w:rFonts w:ascii="Calibri" w:hAnsi="Calibri" w:cs="Calibri"/>
          <w:sz w:val="20"/>
          <w:szCs w:val="20"/>
        </w:rPr>
        <w:t xml:space="preserve">Low page depth </w:t>
      </w:r>
      <w:r w:rsidR="00A725E0" w:rsidRPr="00D02E1C">
        <w:rPr>
          <w:rFonts w:ascii="Segoe UI Symbol" w:hAnsi="Segoe UI Symbol" w:cs="Segoe UI Symbol"/>
          <w:sz w:val="20"/>
          <w:szCs w:val="20"/>
        </w:rPr>
        <w:t>-</w:t>
      </w:r>
      <w:r w:rsidRPr="00D02E1C">
        <w:rPr>
          <w:rFonts w:ascii="Calibri" w:hAnsi="Calibri" w:cs="Calibri"/>
          <w:sz w:val="20"/>
          <w:szCs w:val="20"/>
        </w:rPr>
        <w:t xml:space="preserve"> viewed fewer pages than platform average </w:t>
      </w:r>
    </w:p>
    <w:p w14:paraId="430A0A1F" w14:textId="7B1C27E6" w:rsidR="00D02E1C" w:rsidRPr="00D02E1C" w:rsidRDefault="00D02E1C" w:rsidP="00D02E1C">
      <w:pPr>
        <w:spacing w:line="278" w:lineRule="auto"/>
        <w:rPr>
          <w:rFonts w:ascii="Calibri" w:hAnsi="Calibri" w:cs="Calibri"/>
          <w:sz w:val="20"/>
          <w:szCs w:val="20"/>
        </w:rPr>
      </w:pPr>
      <w:r w:rsidRPr="00D02E1C">
        <w:rPr>
          <w:rFonts w:ascii="Calibri" w:hAnsi="Calibri" w:cs="Calibri"/>
          <w:b/>
          <w:bCs/>
          <w:sz w:val="20"/>
          <w:szCs w:val="20"/>
        </w:rPr>
        <w:t xml:space="preserve">Remorse likelihood: </w:t>
      </w:r>
      <w:r w:rsidRPr="00D02E1C">
        <w:rPr>
          <w:rFonts w:ascii="Calibri" w:hAnsi="Calibri" w:cs="Calibri"/>
          <w:sz w:val="20"/>
          <w:szCs w:val="20"/>
        </w:rPr>
        <w:t xml:space="preserve">Low for overall return rate but category return rate for electronics is above platform average. </w:t>
      </w:r>
    </w:p>
    <w:p w14:paraId="5A154DB9" w14:textId="5E6B5017" w:rsidR="00D02E1C" w:rsidRDefault="00D02E1C" w:rsidP="00B90D43">
      <w:pPr>
        <w:spacing w:line="278" w:lineRule="auto"/>
        <w:rPr>
          <w:rFonts w:ascii="Calibri" w:hAnsi="Calibri" w:cs="Calibri"/>
          <w:sz w:val="20"/>
          <w:szCs w:val="20"/>
        </w:rPr>
      </w:pPr>
      <w:r w:rsidRPr="00D02E1C">
        <w:rPr>
          <w:rFonts w:ascii="Calibri" w:hAnsi="Calibri" w:cs="Calibri"/>
          <w:b/>
          <w:bCs/>
          <w:sz w:val="20"/>
          <w:szCs w:val="20"/>
        </w:rPr>
        <w:t xml:space="preserve">Impulse buyer probability: </w:t>
      </w:r>
      <w:r w:rsidRPr="00316F21">
        <w:rPr>
          <w:rFonts w:ascii="Calibri" w:hAnsi="Calibri" w:cs="Calibri"/>
          <w:sz w:val="20"/>
          <w:szCs w:val="20"/>
        </w:rPr>
        <w:t>0.63</w:t>
      </w:r>
    </w:p>
    <w:p w14:paraId="6C1D9861" w14:textId="45A7B907" w:rsidR="00141F95" w:rsidRPr="00141F95" w:rsidRDefault="00141F95" w:rsidP="00B90D43">
      <w:pPr>
        <w:spacing w:line="278" w:lineRule="auto"/>
        <w:rPr>
          <w:rFonts w:ascii="Calibri" w:hAnsi="Calibri" w:cs="Calibri"/>
          <w:b/>
          <w:bCs/>
          <w:sz w:val="20"/>
          <w:szCs w:val="20"/>
        </w:rPr>
      </w:pPr>
      <w:r w:rsidRPr="00141F95">
        <w:rPr>
          <w:rFonts w:ascii="Calibri" w:hAnsi="Calibri" w:cs="Calibri"/>
          <w:b/>
          <w:bCs/>
          <w:sz w:val="20"/>
          <w:szCs w:val="20"/>
        </w:rPr>
        <w:t>Intervention Sequence</w:t>
      </w:r>
      <w:r>
        <w:rPr>
          <w:rFonts w:ascii="Calibri" w:hAnsi="Calibri" w:cs="Calibri"/>
          <w:b/>
          <w:bCs/>
          <w:sz w:val="20"/>
          <w:szCs w:val="20"/>
        </w:rPr>
        <w:t>:</w:t>
      </w:r>
    </w:p>
    <w:p w14:paraId="466BA56B" w14:textId="53F19991" w:rsidR="00141F95" w:rsidRPr="00141F95" w:rsidRDefault="00141F95" w:rsidP="00A610E0">
      <w:pPr>
        <w:pStyle w:val="ListParagraph"/>
        <w:numPr>
          <w:ilvl w:val="0"/>
          <w:numId w:val="10"/>
        </w:numPr>
        <w:spacing w:line="278" w:lineRule="auto"/>
        <w:rPr>
          <w:rFonts w:ascii="Calibri" w:hAnsi="Calibri" w:cs="Calibri"/>
          <w:sz w:val="20"/>
          <w:szCs w:val="20"/>
          <w:u w:val="single"/>
        </w:rPr>
      </w:pPr>
      <w:r w:rsidRPr="00141F95">
        <w:rPr>
          <w:rFonts w:ascii="Calibri" w:hAnsi="Calibri" w:cs="Calibri"/>
          <w:sz w:val="20"/>
          <w:szCs w:val="20"/>
          <w:u w:val="single"/>
        </w:rPr>
        <w:t>Window 1: Order confirmation (T = 0 min)</w:t>
      </w:r>
    </w:p>
    <w:p w14:paraId="2AB5CE2B" w14:textId="77777777" w:rsidR="00141F95" w:rsidRPr="00141F95" w:rsidRDefault="00141F95" w:rsidP="00141F95">
      <w:pPr>
        <w:spacing w:line="278" w:lineRule="auto"/>
        <w:ind w:left="360"/>
        <w:rPr>
          <w:rFonts w:ascii="Calibri" w:hAnsi="Calibri" w:cs="Calibri"/>
          <w:sz w:val="20"/>
          <w:szCs w:val="20"/>
        </w:rPr>
      </w:pPr>
      <w:r w:rsidRPr="00141F95">
        <w:rPr>
          <w:rFonts w:ascii="Calibri" w:hAnsi="Calibri" w:cs="Calibri"/>
          <w:sz w:val="20"/>
          <w:szCs w:val="20"/>
        </w:rPr>
        <w:t>Channel: Order confirmation page</w:t>
      </w:r>
    </w:p>
    <w:p w14:paraId="3E5488DD" w14:textId="3958D0D3" w:rsidR="00141F95" w:rsidRPr="00141F95" w:rsidRDefault="00141F95" w:rsidP="00141F95">
      <w:pPr>
        <w:spacing w:line="278" w:lineRule="auto"/>
        <w:ind w:left="360"/>
        <w:rPr>
          <w:rFonts w:ascii="Calibri" w:hAnsi="Calibri" w:cs="Calibri"/>
          <w:b/>
          <w:bCs/>
          <w:sz w:val="20"/>
          <w:szCs w:val="20"/>
        </w:rPr>
      </w:pPr>
      <w:r w:rsidRPr="00141F95">
        <w:rPr>
          <w:rFonts w:ascii="Calibri" w:hAnsi="Calibri" w:cs="Calibri"/>
          <w:sz w:val="20"/>
          <w:szCs w:val="20"/>
        </w:rPr>
        <w:t xml:space="preserve">Intervention type: </w:t>
      </w:r>
      <w:r w:rsidRPr="00141F95">
        <w:rPr>
          <w:rFonts w:ascii="Calibri" w:hAnsi="Calibri" w:cs="Calibri"/>
          <w:b/>
          <w:bCs/>
          <w:sz w:val="20"/>
          <w:szCs w:val="20"/>
        </w:rPr>
        <w:t>Anticipation Building</w:t>
      </w:r>
    </w:p>
    <w:p w14:paraId="4C135F26" w14:textId="69597440" w:rsidR="00141F95" w:rsidRPr="00141F95" w:rsidRDefault="002A532D" w:rsidP="00141F95">
      <w:pPr>
        <w:spacing w:line="278" w:lineRule="auto"/>
        <w:ind w:left="360"/>
        <w:rPr>
          <w:rFonts w:ascii="Calibri" w:hAnsi="Calibri" w:cs="Calibri"/>
          <w:sz w:val="20"/>
          <w:szCs w:val="20"/>
        </w:rPr>
      </w:pPr>
      <w:r w:rsidRPr="002A532D">
        <w:rPr>
          <w:rFonts w:ascii="Calibri" w:hAnsi="Calibri" w:cs="Calibri"/>
          <w:b/>
          <w:bCs/>
          <w:sz w:val="20"/>
          <w:szCs w:val="20"/>
        </w:rPr>
        <w:t>Message</w:t>
      </w:r>
      <w:r>
        <w:rPr>
          <w:rFonts w:ascii="Calibri" w:hAnsi="Calibri" w:cs="Calibri"/>
          <w:sz w:val="20"/>
          <w:szCs w:val="20"/>
        </w:rPr>
        <w:t xml:space="preserve">: </w:t>
      </w:r>
      <w:r w:rsidR="00141F95" w:rsidRPr="00141F95">
        <w:rPr>
          <w:rFonts w:ascii="Calibri" w:hAnsi="Calibri" w:cs="Calibri"/>
          <w:sz w:val="20"/>
          <w:szCs w:val="20"/>
        </w:rPr>
        <w:t>"</w:t>
      </w:r>
      <w:r w:rsidR="00141F95" w:rsidRPr="00487B71">
        <w:rPr>
          <w:rFonts w:ascii="Calibri" w:hAnsi="Calibri" w:cs="Calibri"/>
          <w:i/>
          <w:iCs/>
          <w:sz w:val="20"/>
          <w:szCs w:val="20"/>
        </w:rPr>
        <w:t>You'll notice the difference the first time you use these, especially on a commute or during a workout. See it in action</w:t>
      </w:r>
      <w:r w:rsidR="00141F95">
        <w:rPr>
          <w:rFonts w:ascii="Calibri" w:hAnsi="Calibri" w:cs="Calibri"/>
          <w:sz w:val="20"/>
          <w:szCs w:val="20"/>
        </w:rPr>
        <w:t>”</w:t>
      </w:r>
    </w:p>
    <w:p w14:paraId="1D4F456C" w14:textId="03E5E0B1" w:rsidR="00141F95" w:rsidRPr="00141F95" w:rsidRDefault="00141F95" w:rsidP="00F33717">
      <w:pPr>
        <w:spacing w:line="278" w:lineRule="auto"/>
        <w:ind w:firstLine="360"/>
        <w:rPr>
          <w:rFonts w:ascii="Calibri" w:hAnsi="Calibri" w:cs="Calibri"/>
          <w:sz w:val="20"/>
          <w:szCs w:val="20"/>
        </w:rPr>
      </w:pPr>
      <w:r w:rsidRPr="00141F95">
        <w:rPr>
          <w:rFonts w:ascii="Calibri" w:hAnsi="Calibri" w:cs="Calibri"/>
          <w:sz w:val="20"/>
          <w:szCs w:val="20"/>
        </w:rPr>
        <w:t xml:space="preserve">No confirmation email intervention </w:t>
      </w:r>
      <w:r w:rsidR="00F33717">
        <w:rPr>
          <w:rFonts w:ascii="Calibri" w:hAnsi="Calibri" w:cs="Calibri"/>
          <w:sz w:val="20"/>
          <w:szCs w:val="20"/>
        </w:rPr>
        <w:t xml:space="preserve">since </w:t>
      </w:r>
      <w:r w:rsidRPr="00141F95">
        <w:rPr>
          <w:rFonts w:ascii="Calibri" w:hAnsi="Calibri" w:cs="Calibri"/>
          <w:sz w:val="20"/>
          <w:szCs w:val="20"/>
        </w:rPr>
        <w:t>score below active outreach threshold.</w:t>
      </w:r>
    </w:p>
    <w:p w14:paraId="4CD3867A" w14:textId="7681773C" w:rsidR="00F33717" w:rsidRDefault="00141F95" w:rsidP="00F33717">
      <w:pPr>
        <w:spacing w:line="278" w:lineRule="auto"/>
        <w:ind w:left="360"/>
        <w:rPr>
          <w:rFonts w:ascii="Calibri" w:hAnsi="Calibri" w:cs="Calibri"/>
          <w:b/>
          <w:bCs/>
          <w:sz w:val="20"/>
          <w:szCs w:val="20"/>
        </w:rPr>
      </w:pPr>
      <w:r w:rsidRPr="00141F95">
        <w:rPr>
          <w:rFonts w:ascii="Calibri" w:hAnsi="Calibri" w:cs="Calibri"/>
          <w:sz w:val="20"/>
          <w:szCs w:val="20"/>
        </w:rPr>
        <w:t xml:space="preserve">No push notification </w:t>
      </w:r>
      <w:r w:rsidR="00F33717">
        <w:rPr>
          <w:rFonts w:ascii="Calibri" w:hAnsi="Calibri" w:cs="Calibri"/>
          <w:sz w:val="20"/>
          <w:szCs w:val="20"/>
        </w:rPr>
        <w:t xml:space="preserve">since </w:t>
      </w:r>
      <w:r w:rsidRPr="00141F95">
        <w:rPr>
          <w:rFonts w:ascii="Calibri" w:hAnsi="Calibri" w:cs="Calibri"/>
          <w:sz w:val="20"/>
          <w:szCs w:val="20"/>
        </w:rPr>
        <w:t>corroborating signals only, high-confidence threshold not met</w:t>
      </w:r>
      <w:r w:rsidRPr="00141F95">
        <w:rPr>
          <w:rFonts w:ascii="Calibri" w:hAnsi="Calibri" w:cs="Calibri"/>
          <w:b/>
          <w:bCs/>
          <w:sz w:val="20"/>
          <w:szCs w:val="20"/>
        </w:rPr>
        <w:t>.</w:t>
      </w:r>
    </w:p>
    <w:p w14:paraId="69D3C7F7" w14:textId="77777777" w:rsidR="00F33717" w:rsidRPr="00F160DE" w:rsidRDefault="00F33717" w:rsidP="00F33717">
      <w:pPr>
        <w:spacing w:line="278" w:lineRule="auto"/>
        <w:ind w:left="360"/>
        <w:rPr>
          <w:rFonts w:ascii="Calibri" w:hAnsi="Calibri" w:cs="Calibri"/>
          <w:b/>
          <w:bCs/>
          <w:sz w:val="20"/>
          <w:szCs w:val="20"/>
        </w:rPr>
      </w:pPr>
    </w:p>
    <w:p w14:paraId="3F7B8A0E" w14:textId="330E67EA" w:rsidR="00141F95" w:rsidRPr="00F33717" w:rsidRDefault="00141F95" w:rsidP="00A610E0">
      <w:pPr>
        <w:pStyle w:val="ListParagraph"/>
        <w:numPr>
          <w:ilvl w:val="0"/>
          <w:numId w:val="10"/>
        </w:numPr>
        <w:spacing w:line="276" w:lineRule="auto"/>
        <w:rPr>
          <w:rFonts w:ascii="Calibri" w:hAnsi="Calibri" w:cs="Calibri"/>
          <w:sz w:val="20"/>
          <w:szCs w:val="20"/>
          <w:u w:val="single"/>
        </w:rPr>
      </w:pPr>
      <w:r w:rsidRPr="00F33717">
        <w:rPr>
          <w:rFonts w:ascii="Calibri" w:hAnsi="Calibri" w:cs="Calibri"/>
          <w:sz w:val="20"/>
          <w:szCs w:val="20"/>
          <w:u w:val="single"/>
        </w:rPr>
        <w:t>Window 2</w:t>
      </w:r>
      <w:r w:rsidR="00F33717" w:rsidRPr="00F33717">
        <w:rPr>
          <w:rFonts w:ascii="Calibri" w:hAnsi="Calibri" w:cs="Calibri"/>
          <w:sz w:val="20"/>
          <w:szCs w:val="20"/>
          <w:u w:val="single"/>
        </w:rPr>
        <w:t xml:space="preserve">: </w:t>
      </w:r>
      <w:r w:rsidRPr="00F33717">
        <w:rPr>
          <w:rFonts w:ascii="Calibri" w:hAnsi="Calibri" w:cs="Calibri"/>
          <w:sz w:val="20"/>
          <w:szCs w:val="20"/>
          <w:u w:val="single"/>
        </w:rPr>
        <w:t>Skipped</w:t>
      </w:r>
    </w:p>
    <w:p w14:paraId="2A155DA7" w14:textId="20F68BD0" w:rsidR="00141F95" w:rsidRPr="00141F95" w:rsidRDefault="00141F95" w:rsidP="001F1372">
      <w:pPr>
        <w:spacing w:after="240" w:line="276" w:lineRule="auto"/>
        <w:ind w:left="360"/>
        <w:rPr>
          <w:rFonts w:ascii="Calibri" w:hAnsi="Calibri" w:cs="Calibri"/>
          <w:sz w:val="20"/>
          <w:szCs w:val="20"/>
        </w:rPr>
      </w:pPr>
      <w:r w:rsidRPr="00141F95">
        <w:rPr>
          <w:rFonts w:ascii="Calibri" w:hAnsi="Calibri" w:cs="Calibri"/>
          <w:sz w:val="20"/>
          <w:szCs w:val="20"/>
        </w:rPr>
        <w:t xml:space="preserve">Corroborating signals only fired. No pattern signal confirmed a repeated behavioral history. Window 2 is skipped </w:t>
      </w:r>
      <w:proofErr w:type="gramStart"/>
      <w:r w:rsidRPr="00141F95">
        <w:rPr>
          <w:rFonts w:ascii="Calibri" w:hAnsi="Calibri" w:cs="Calibri"/>
          <w:sz w:val="20"/>
          <w:szCs w:val="20"/>
        </w:rPr>
        <w:t>entirely</w:t>
      </w:r>
      <w:r w:rsidR="00F33717">
        <w:rPr>
          <w:rFonts w:ascii="Calibri" w:hAnsi="Calibri" w:cs="Calibri"/>
          <w:sz w:val="20"/>
          <w:szCs w:val="20"/>
        </w:rPr>
        <w:t>,</w:t>
      </w:r>
      <w:proofErr w:type="gramEnd"/>
      <w:r w:rsidR="00F33717">
        <w:rPr>
          <w:rFonts w:ascii="Calibri" w:hAnsi="Calibri" w:cs="Calibri"/>
          <w:sz w:val="20"/>
          <w:szCs w:val="20"/>
        </w:rPr>
        <w:t xml:space="preserve"> </w:t>
      </w:r>
      <w:r w:rsidRPr="00141F95">
        <w:rPr>
          <w:rFonts w:ascii="Calibri" w:hAnsi="Calibri" w:cs="Calibri"/>
          <w:sz w:val="20"/>
          <w:szCs w:val="20"/>
        </w:rPr>
        <w:t>the system does not reach out proactively.</w:t>
      </w:r>
    </w:p>
    <w:p w14:paraId="10B68B3E" w14:textId="3C5284E0" w:rsidR="00141F95" w:rsidRPr="001F1372" w:rsidRDefault="00141F95" w:rsidP="00A610E0">
      <w:pPr>
        <w:pStyle w:val="ListParagraph"/>
        <w:numPr>
          <w:ilvl w:val="0"/>
          <w:numId w:val="10"/>
        </w:numPr>
        <w:spacing w:line="276" w:lineRule="auto"/>
        <w:rPr>
          <w:rFonts w:ascii="Calibri" w:hAnsi="Calibri" w:cs="Calibri"/>
          <w:sz w:val="20"/>
          <w:szCs w:val="20"/>
          <w:u w:val="single"/>
        </w:rPr>
      </w:pPr>
      <w:r w:rsidRPr="001F1372">
        <w:rPr>
          <w:rFonts w:ascii="Calibri" w:hAnsi="Calibri" w:cs="Calibri"/>
          <w:sz w:val="20"/>
          <w:szCs w:val="20"/>
          <w:u w:val="single"/>
        </w:rPr>
        <w:t>Window 3</w:t>
      </w:r>
      <w:r w:rsidR="001F1372" w:rsidRPr="001F1372">
        <w:rPr>
          <w:rFonts w:ascii="Calibri" w:hAnsi="Calibri" w:cs="Calibri"/>
          <w:sz w:val="20"/>
          <w:szCs w:val="20"/>
          <w:u w:val="single"/>
        </w:rPr>
        <w:t xml:space="preserve">: </w:t>
      </w:r>
      <w:r w:rsidRPr="001F1372">
        <w:rPr>
          <w:rFonts w:ascii="Calibri" w:hAnsi="Calibri" w:cs="Calibri"/>
          <w:sz w:val="20"/>
          <w:szCs w:val="20"/>
          <w:u w:val="single"/>
        </w:rPr>
        <w:t>Delivery day (T = delivery day)</w:t>
      </w:r>
    </w:p>
    <w:p w14:paraId="460871A6" w14:textId="77777777" w:rsidR="00141F95" w:rsidRPr="00141F95" w:rsidRDefault="00141F95" w:rsidP="002A532D">
      <w:pPr>
        <w:spacing w:line="276" w:lineRule="auto"/>
        <w:ind w:left="360"/>
        <w:rPr>
          <w:rFonts w:ascii="Calibri" w:hAnsi="Calibri" w:cs="Calibri"/>
          <w:sz w:val="20"/>
          <w:szCs w:val="20"/>
        </w:rPr>
      </w:pPr>
      <w:r w:rsidRPr="00141F95">
        <w:rPr>
          <w:rFonts w:ascii="Calibri" w:hAnsi="Calibri" w:cs="Calibri"/>
          <w:sz w:val="20"/>
          <w:szCs w:val="20"/>
        </w:rPr>
        <w:t>Channel: Delivery notification</w:t>
      </w:r>
    </w:p>
    <w:p w14:paraId="171C077B" w14:textId="03E50179" w:rsidR="00141F95" w:rsidRPr="00141F95" w:rsidRDefault="00141F95" w:rsidP="002A532D">
      <w:pPr>
        <w:spacing w:line="276" w:lineRule="auto"/>
        <w:ind w:left="360"/>
        <w:rPr>
          <w:rFonts w:ascii="Calibri" w:hAnsi="Calibri" w:cs="Calibri"/>
          <w:sz w:val="20"/>
          <w:szCs w:val="20"/>
        </w:rPr>
      </w:pPr>
      <w:r w:rsidRPr="00141F95">
        <w:rPr>
          <w:rFonts w:ascii="Calibri" w:hAnsi="Calibri" w:cs="Calibri"/>
          <w:sz w:val="20"/>
          <w:szCs w:val="20"/>
        </w:rPr>
        <w:t xml:space="preserve">Intervention type: </w:t>
      </w:r>
      <w:r w:rsidRPr="002A532D">
        <w:rPr>
          <w:rFonts w:ascii="Calibri" w:hAnsi="Calibri" w:cs="Calibri"/>
          <w:b/>
          <w:bCs/>
          <w:sz w:val="20"/>
          <w:szCs w:val="20"/>
        </w:rPr>
        <w:t>Anticipation Building</w:t>
      </w:r>
    </w:p>
    <w:p w14:paraId="22811C3E" w14:textId="2B474D3E" w:rsidR="00141F95" w:rsidRPr="00141F95" w:rsidRDefault="00CA15BB" w:rsidP="002A532D">
      <w:pPr>
        <w:spacing w:line="276" w:lineRule="auto"/>
        <w:ind w:left="360"/>
        <w:rPr>
          <w:rFonts w:ascii="Calibri" w:hAnsi="Calibri" w:cs="Calibri"/>
          <w:sz w:val="20"/>
          <w:szCs w:val="20"/>
        </w:rPr>
      </w:pPr>
      <w:r w:rsidRPr="00CA15BB">
        <w:rPr>
          <w:rFonts w:ascii="Calibri" w:hAnsi="Calibri" w:cs="Calibri"/>
          <w:b/>
          <w:bCs/>
          <w:sz w:val="20"/>
          <w:szCs w:val="20"/>
        </w:rPr>
        <w:t>Message</w:t>
      </w:r>
      <w:r>
        <w:rPr>
          <w:rFonts w:ascii="Calibri" w:hAnsi="Calibri" w:cs="Calibri"/>
          <w:sz w:val="20"/>
          <w:szCs w:val="20"/>
        </w:rPr>
        <w:t xml:space="preserve">: </w:t>
      </w:r>
      <w:r w:rsidR="00141F95" w:rsidRPr="00141F95">
        <w:rPr>
          <w:rFonts w:ascii="Calibri" w:hAnsi="Calibri" w:cs="Calibri"/>
          <w:sz w:val="20"/>
          <w:szCs w:val="20"/>
        </w:rPr>
        <w:t>"</w:t>
      </w:r>
      <w:r w:rsidR="00141F95" w:rsidRPr="00CA15BB">
        <w:rPr>
          <w:rFonts w:ascii="Calibri" w:hAnsi="Calibri" w:cs="Calibri"/>
          <w:i/>
          <w:iCs/>
          <w:sz w:val="20"/>
          <w:szCs w:val="20"/>
        </w:rPr>
        <w:t xml:space="preserve">Your earbuds are here. Ten minutes on your </w:t>
      </w:r>
      <w:r w:rsidR="00857F8B">
        <w:rPr>
          <w:rFonts w:ascii="Calibri" w:hAnsi="Calibri" w:cs="Calibri"/>
          <w:i/>
          <w:iCs/>
          <w:sz w:val="20"/>
          <w:szCs w:val="20"/>
        </w:rPr>
        <w:t>f</w:t>
      </w:r>
      <w:r w:rsidR="00857F8B" w:rsidRPr="00CA15BB">
        <w:rPr>
          <w:rFonts w:ascii="Calibri" w:hAnsi="Calibri" w:cs="Calibri"/>
          <w:i/>
          <w:iCs/>
          <w:sz w:val="20"/>
          <w:szCs w:val="20"/>
        </w:rPr>
        <w:t>avorite</w:t>
      </w:r>
      <w:r w:rsidR="00141F95" w:rsidRPr="00CA15BB">
        <w:rPr>
          <w:rFonts w:ascii="Calibri" w:hAnsi="Calibri" w:cs="Calibri"/>
          <w:i/>
          <w:iCs/>
          <w:sz w:val="20"/>
          <w:szCs w:val="20"/>
        </w:rPr>
        <w:t xml:space="preserve"> playlist </w:t>
      </w:r>
      <w:r>
        <w:rPr>
          <w:rFonts w:ascii="Calibri" w:hAnsi="Calibri" w:cs="Calibri"/>
          <w:i/>
          <w:iCs/>
          <w:sz w:val="20"/>
          <w:szCs w:val="20"/>
        </w:rPr>
        <w:t>-</w:t>
      </w:r>
      <w:r w:rsidR="00141F95" w:rsidRPr="00CA15BB">
        <w:rPr>
          <w:rFonts w:ascii="Calibri" w:hAnsi="Calibri" w:cs="Calibri"/>
          <w:i/>
          <w:iCs/>
          <w:sz w:val="20"/>
          <w:szCs w:val="20"/>
        </w:rPr>
        <w:t xml:space="preserve"> buyers say that's the moment it clicks. See it in action</w:t>
      </w:r>
    </w:p>
    <w:p w14:paraId="4E253DC8" w14:textId="7C1BAC02" w:rsidR="00141F95" w:rsidRPr="00141F95" w:rsidRDefault="00141F95" w:rsidP="002A532D">
      <w:pPr>
        <w:spacing w:after="240" w:line="276" w:lineRule="auto"/>
        <w:ind w:firstLine="360"/>
        <w:rPr>
          <w:rFonts w:ascii="Calibri" w:hAnsi="Calibri" w:cs="Calibri"/>
          <w:sz w:val="20"/>
          <w:szCs w:val="20"/>
        </w:rPr>
      </w:pPr>
      <w:r w:rsidRPr="00141F95">
        <w:rPr>
          <w:rFonts w:ascii="Calibri" w:hAnsi="Calibri" w:cs="Calibri"/>
          <w:sz w:val="20"/>
          <w:szCs w:val="20"/>
        </w:rPr>
        <w:t>No post-delivery email</w:t>
      </w:r>
      <w:r w:rsidR="00CA15BB">
        <w:rPr>
          <w:rFonts w:ascii="Calibri" w:hAnsi="Calibri" w:cs="Calibri"/>
          <w:sz w:val="20"/>
          <w:szCs w:val="20"/>
        </w:rPr>
        <w:t xml:space="preserve"> since </w:t>
      </w:r>
      <w:r w:rsidRPr="00141F95">
        <w:rPr>
          <w:rFonts w:ascii="Calibri" w:hAnsi="Calibri" w:cs="Calibri"/>
          <w:sz w:val="20"/>
          <w:szCs w:val="20"/>
        </w:rPr>
        <w:t>score below high-confidence threshold.</w:t>
      </w:r>
    </w:p>
    <w:p w14:paraId="5FF5077E" w14:textId="79002F85" w:rsidR="0041232F" w:rsidRDefault="00141F95" w:rsidP="00390130">
      <w:pPr>
        <w:spacing w:after="240" w:line="276" w:lineRule="auto"/>
        <w:rPr>
          <w:rFonts w:ascii="Calibri" w:hAnsi="Calibri" w:cs="Calibri"/>
          <w:sz w:val="20"/>
          <w:szCs w:val="20"/>
        </w:rPr>
      </w:pPr>
      <w:r w:rsidRPr="00B90D43">
        <w:rPr>
          <w:rFonts w:ascii="Calibri" w:hAnsi="Calibri" w:cs="Calibri"/>
          <w:b/>
          <w:bCs/>
          <w:sz w:val="20"/>
          <w:szCs w:val="20"/>
        </w:rPr>
        <w:t>Outcome</w:t>
      </w:r>
      <w:r w:rsidR="00B90D43" w:rsidRPr="00B90D43">
        <w:rPr>
          <w:rFonts w:ascii="Calibri" w:hAnsi="Calibri" w:cs="Calibri"/>
          <w:b/>
          <w:bCs/>
          <w:sz w:val="20"/>
          <w:szCs w:val="20"/>
        </w:rPr>
        <w:t xml:space="preserve">: </w:t>
      </w:r>
      <w:r w:rsidR="00BB7835">
        <w:rPr>
          <w:rFonts w:ascii="Calibri" w:hAnsi="Calibri" w:cs="Calibri"/>
          <w:sz w:val="20"/>
          <w:szCs w:val="20"/>
        </w:rPr>
        <w:t>Jenna</w:t>
      </w:r>
      <w:r w:rsidRPr="00141F95">
        <w:rPr>
          <w:rFonts w:ascii="Calibri" w:hAnsi="Calibri" w:cs="Calibri"/>
          <w:sz w:val="20"/>
          <w:szCs w:val="20"/>
        </w:rPr>
        <w:t xml:space="preserve"> does not initiate a return. The system logs two passive touchpoints delivered, zero active outreach sent. Engagement signals feed back into the model. Because </w:t>
      </w:r>
      <w:r w:rsidR="00BB7835">
        <w:rPr>
          <w:rFonts w:ascii="Calibri" w:hAnsi="Calibri" w:cs="Calibri"/>
          <w:sz w:val="20"/>
          <w:szCs w:val="20"/>
        </w:rPr>
        <w:t>Jenna’s</w:t>
      </w:r>
      <w:r w:rsidRPr="00141F95">
        <w:rPr>
          <w:rFonts w:ascii="Calibri" w:hAnsi="Calibri" w:cs="Calibri"/>
          <w:sz w:val="20"/>
          <w:szCs w:val="20"/>
        </w:rPr>
        <w:t xml:space="preserve"> impulse buyer probability was 0</w:t>
      </w:r>
      <w:r w:rsidR="00B90D43">
        <w:rPr>
          <w:rFonts w:ascii="Calibri" w:hAnsi="Calibri" w:cs="Calibri"/>
          <w:sz w:val="20"/>
          <w:szCs w:val="20"/>
        </w:rPr>
        <w:t>.63</w:t>
      </w:r>
      <w:r w:rsidRPr="00141F95">
        <w:rPr>
          <w:rFonts w:ascii="Calibri" w:hAnsi="Calibri" w:cs="Calibri"/>
          <w:sz w:val="20"/>
          <w:szCs w:val="20"/>
        </w:rPr>
        <w:t xml:space="preserve"> her outcome will contribute to future threshold calibration.</w:t>
      </w:r>
    </w:p>
    <w:p w14:paraId="0428ED50" w14:textId="3250ECD8" w:rsidR="006317BF" w:rsidRDefault="006317BF">
      <w:pPr>
        <w:spacing w:after="160" w:line="278" w:lineRule="auto"/>
        <w:rPr>
          <w:rFonts w:ascii="Calibri" w:hAnsi="Calibri" w:cs="Calibri"/>
          <w:sz w:val="20"/>
          <w:szCs w:val="20"/>
        </w:rPr>
      </w:pPr>
      <w:r>
        <w:rPr>
          <w:rFonts w:ascii="Calibri" w:hAnsi="Calibri" w:cs="Calibri"/>
          <w:sz w:val="20"/>
          <w:szCs w:val="20"/>
        </w:rPr>
        <w:br w:type="page"/>
      </w:r>
    </w:p>
    <w:p w14:paraId="4AEDE643" w14:textId="3A450987" w:rsidR="006317BF" w:rsidRPr="006317BF" w:rsidRDefault="006317BF" w:rsidP="006317BF">
      <w:pPr>
        <w:pStyle w:val="Heading1"/>
        <w:keepLines w:val="0"/>
        <w:pBdr>
          <w:top w:val="single" w:sz="2" w:space="0" w:color="auto"/>
          <w:bottom w:val="single" w:sz="2" w:space="1" w:color="auto"/>
        </w:pBdr>
        <w:shd w:val="clear" w:color="auto" w:fill="D9D9D9" w:themeFill="background1" w:themeFillShade="D9"/>
        <w:tabs>
          <w:tab w:val="left" w:pos="2695"/>
        </w:tabs>
        <w:spacing w:before="0" w:after="240" w:line="276" w:lineRule="auto"/>
        <w:jc w:val="both"/>
        <w:rPr>
          <w:rFonts w:ascii="Calibri" w:eastAsia="Times New Roman" w:hAnsi="Calibri" w:cs="Calibri"/>
          <w:b/>
          <w:bCs/>
          <w:color w:val="000000" w:themeColor="text1"/>
          <w:kern w:val="32"/>
          <w:sz w:val="20"/>
          <w:szCs w:val="20"/>
        </w:rPr>
      </w:pPr>
      <w:bookmarkStart w:id="18" w:name="ROICalc"/>
      <w:r w:rsidRPr="002A5F1B">
        <w:rPr>
          <w:rFonts w:ascii="Calibri" w:eastAsia="Times New Roman" w:hAnsi="Calibri" w:cs="Calibri"/>
          <w:b/>
          <w:bCs/>
          <w:color w:val="000000" w:themeColor="text1"/>
          <w:kern w:val="32"/>
          <w:sz w:val="20"/>
          <w:szCs w:val="20"/>
        </w:rPr>
        <w:lastRenderedPageBreak/>
        <w:t xml:space="preserve">Appendix </w:t>
      </w:r>
      <w:r w:rsidR="00544F1D">
        <w:rPr>
          <w:rFonts w:ascii="Calibri" w:eastAsia="Times New Roman" w:hAnsi="Calibri" w:cs="Calibri"/>
          <w:b/>
          <w:bCs/>
          <w:color w:val="000000" w:themeColor="text1"/>
          <w:kern w:val="32"/>
          <w:sz w:val="20"/>
          <w:szCs w:val="20"/>
        </w:rPr>
        <w:t>III</w:t>
      </w:r>
      <w:r w:rsidRPr="002A5F1B">
        <w:rPr>
          <w:rFonts w:ascii="Calibri" w:eastAsia="Times New Roman" w:hAnsi="Calibri" w:cs="Calibri"/>
          <w:b/>
          <w:bCs/>
          <w:color w:val="000000" w:themeColor="text1"/>
          <w:kern w:val="32"/>
          <w:sz w:val="20"/>
          <w:szCs w:val="20"/>
        </w:rPr>
        <w:t xml:space="preserve">: </w:t>
      </w:r>
      <w:r w:rsidR="00446A43">
        <w:rPr>
          <w:rFonts w:ascii="Calibri" w:eastAsia="Times New Roman" w:hAnsi="Calibri" w:cs="Calibri"/>
          <w:b/>
          <w:bCs/>
          <w:color w:val="000000" w:themeColor="text1"/>
          <w:kern w:val="32"/>
          <w:sz w:val="20"/>
          <w:szCs w:val="20"/>
        </w:rPr>
        <w:t>Cost Savings</w:t>
      </w:r>
      <w:r>
        <w:rPr>
          <w:rFonts w:ascii="Calibri" w:eastAsia="Times New Roman" w:hAnsi="Calibri" w:cs="Calibri"/>
          <w:b/>
          <w:bCs/>
          <w:color w:val="000000" w:themeColor="text1"/>
          <w:kern w:val="32"/>
          <w:sz w:val="20"/>
          <w:szCs w:val="20"/>
        </w:rPr>
        <w:t xml:space="preserve"> </w:t>
      </w:r>
      <w:r w:rsidR="00446A43">
        <w:rPr>
          <w:rFonts w:ascii="Calibri" w:eastAsia="Times New Roman" w:hAnsi="Calibri" w:cs="Calibri"/>
          <w:b/>
          <w:bCs/>
          <w:color w:val="000000" w:themeColor="text1"/>
          <w:kern w:val="32"/>
          <w:sz w:val="20"/>
          <w:szCs w:val="20"/>
        </w:rPr>
        <w:t xml:space="preserve">Estimation </w:t>
      </w:r>
      <w:r w:rsidR="00CB0155">
        <w:rPr>
          <w:rFonts w:ascii="Calibri" w:eastAsia="Times New Roman" w:hAnsi="Calibri" w:cs="Calibri"/>
          <w:b/>
          <w:bCs/>
          <w:color w:val="000000" w:themeColor="text1"/>
          <w:kern w:val="32"/>
          <w:sz w:val="20"/>
          <w:szCs w:val="20"/>
        </w:rPr>
        <w:t>for PRISM</w:t>
      </w:r>
    </w:p>
    <w:bookmarkEnd w:id="18"/>
    <w:p w14:paraId="5F2F4D67" w14:textId="4499CC1A" w:rsidR="002A3A47" w:rsidRDefault="00D958A5" w:rsidP="00D958A5">
      <w:pPr>
        <w:spacing w:after="240" w:line="276" w:lineRule="auto"/>
        <w:jc w:val="both"/>
        <w:rPr>
          <w:rFonts w:ascii="Calibri" w:hAnsi="Calibri" w:cs="Calibri"/>
          <w:sz w:val="20"/>
          <w:szCs w:val="20"/>
        </w:rPr>
      </w:pPr>
      <w:r w:rsidRPr="00280496">
        <w:rPr>
          <w:rFonts w:ascii="Calibri" w:hAnsi="Calibri" w:cs="Calibri"/>
          <w:sz w:val="20"/>
          <w:szCs w:val="20"/>
        </w:rPr>
        <w:t xml:space="preserve"> (Note: The data points are synthesized from multiple industry sources and are intended to be directional rather than exact)</w:t>
      </w:r>
    </w:p>
    <w:p w14:paraId="068B8C39" w14:textId="77777777" w:rsidR="00737156" w:rsidRDefault="00737156" w:rsidP="001638EC">
      <w:pPr>
        <w:spacing w:line="276" w:lineRule="auto"/>
        <w:rPr>
          <w:rFonts w:ascii="Calibri" w:hAnsi="Calibri" w:cs="Calibri"/>
          <w:b/>
          <w:bCs/>
          <w:sz w:val="20"/>
          <w:szCs w:val="20"/>
        </w:rPr>
      </w:pPr>
    </w:p>
    <w:p w14:paraId="0AED3D47" w14:textId="5B37CB9F" w:rsidR="001638EC" w:rsidRPr="001638EC" w:rsidRDefault="001638EC" w:rsidP="001638EC">
      <w:pPr>
        <w:spacing w:line="276" w:lineRule="auto"/>
        <w:rPr>
          <w:rFonts w:ascii="Calibri" w:hAnsi="Calibri" w:cs="Calibri"/>
          <w:b/>
          <w:bCs/>
          <w:sz w:val="20"/>
          <w:szCs w:val="20"/>
        </w:rPr>
      </w:pPr>
      <w:r w:rsidRPr="001638EC">
        <w:rPr>
          <w:rFonts w:ascii="Calibri" w:hAnsi="Calibri" w:cs="Calibri"/>
          <w:b/>
          <w:bCs/>
          <w:sz w:val="20"/>
          <w:szCs w:val="20"/>
        </w:rPr>
        <w:t>Methodology</w:t>
      </w:r>
    </w:p>
    <w:p w14:paraId="22DC65EB" w14:textId="68EB86D6" w:rsidR="001638EC" w:rsidRDefault="001638EC" w:rsidP="00D958A5">
      <w:pPr>
        <w:spacing w:after="240" w:line="276" w:lineRule="auto"/>
        <w:jc w:val="both"/>
        <w:rPr>
          <w:rFonts w:ascii="Calibri" w:hAnsi="Calibri" w:cs="Calibri"/>
          <w:sz w:val="20"/>
          <w:szCs w:val="20"/>
        </w:rPr>
      </w:pPr>
      <w:proofErr w:type="spellStart"/>
      <w:r w:rsidRPr="001638EC">
        <w:rPr>
          <w:rFonts w:ascii="Calibri" w:hAnsi="Calibri" w:cs="Calibri"/>
          <w:sz w:val="20"/>
          <w:szCs w:val="20"/>
        </w:rPr>
        <w:t>Narvar</w:t>
      </w:r>
      <w:proofErr w:type="spellEnd"/>
      <w:r w:rsidRPr="001638EC">
        <w:rPr>
          <w:rFonts w:ascii="Calibri" w:hAnsi="Calibri" w:cs="Calibri"/>
          <w:sz w:val="20"/>
          <w:szCs w:val="20"/>
        </w:rPr>
        <w:t xml:space="preserve"> reports that 56% of returns are driven by product, service, or operational issues. The remaining 44% are non-operational and are used here as a directional proxy for remorse-driven returns. These likely overestimates pure </w:t>
      </w:r>
      <w:r w:rsidR="00446A43" w:rsidRPr="001638EC">
        <w:rPr>
          <w:rFonts w:ascii="Calibri" w:hAnsi="Calibri" w:cs="Calibri"/>
          <w:sz w:val="20"/>
          <w:szCs w:val="20"/>
        </w:rPr>
        <w:t>remorse and</w:t>
      </w:r>
      <w:r w:rsidRPr="001638EC">
        <w:rPr>
          <w:rFonts w:ascii="Calibri" w:hAnsi="Calibri" w:cs="Calibri"/>
          <w:sz w:val="20"/>
          <w:szCs w:val="20"/>
        </w:rPr>
        <w:t xml:space="preserve"> therefore represents an upper-bound estimate of PRISM’s impact.</w:t>
      </w:r>
    </w:p>
    <w:p w14:paraId="76C27F97" w14:textId="2A11E9C9" w:rsidR="001638EC" w:rsidRPr="00737156" w:rsidRDefault="00454EE8" w:rsidP="001638EC">
      <w:pPr>
        <w:spacing w:line="276" w:lineRule="auto"/>
        <w:jc w:val="both"/>
        <w:rPr>
          <w:rFonts w:ascii="Calibri" w:hAnsi="Calibri" w:cs="Calibri"/>
          <w:sz w:val="20"/>
          <w:szCs w:val="20"/>
          <w:u w:val="single"/>
        </w:rPr>
      </w:pPr>
      <w:r w:rsidRPr="00737156">
        <w:rPr>
          <w:rFonts w:ascii="Calibri" w:hAnsi="Calibri" w:cs="Calibri"/>
          <w:sz w:val="20"/>
          <w:szCs w:val="20"/>
          <w:u w:val="single"/>
        </w:rPr>
        <w:t>Upper</w:t>
      </w:r>
      <w:r w:rsidR="001638EC" w:rsidRPr="00737156">
        <w:rPr>
          <w:rFonts w:ascii="Calibri" w:hAnsi="Calibri" w:cs="Calibri"/>
          <w:sz w:val="20"/>
          <w:szCs w:val="20"/>
          <w:u w:val="single"/>
        </w:rPr>
        <w:t>-Bound Scenario</w:t>
      </w:r>
    </w:p>
    <w:p w14:paraId="56B5D856" w14:textId="3581A41C" w:rsidR="001638EC" w:rsidRPr="001638EC" w:rsidRDefault="001638EC" w:rsidP="001638EC">
      <w:pPr>
        <w:spacing w:line="276" w:lineRule="auto"/>
        <w:jc w:val="both"/>
        <w:rPr>
          <w:rFonts w:ascii="Calibri" w:hAnsi="Calibri" w:cs="Calibri"/>
          <w:sz w:val="20"/>
          <w:szCs w:val="20"/>
        </w:rPr>
      </w:pPr>
      <w:r w:rsidRPr="001638EC">
        <w:rPr>
          <w:rFonts w:ascii="Calibri" w:hAnsi="Calibri" w:cs="Calibri"/>
          <w:sz w:val="20"/>
          <w:szCs w:val="20"/>
        </w:rPr>
        <w:t>Cost savings per 1M orders:</w:t>
      </w:r>
    </w:p>
    <w:p w14:paraId="193937B5" w14:textId="77777777" w:rsidR="001638EC" w:rsidRPr="001638EC" w:rsidRDefault="001638EC" w:rsidP="001638EC">
      <w:pPr>
        <w:spacing w:line="276" w:lineRule="auto"/>
        <w:jc w:val="both"/>
        <w:rPr>
          <w:rFonts w:ascii="Calibri" w:hAnsi="Calibri" w:cs="Calibri"/>
          <w:sz w:val="20"/>
          <w:szCs w:val="20"/>
        </w:rPr>
      </w:pPr>
      <w:r w:rsidRPr="001638EC">
        <w:rPr>
          <w:rFonts w:ascii="Calibri" w:hAnsi="Calibri" w:cs="Calibri"/>
          <w:sz w:val="20"/>
          <w:szCs w:val="20"/>
        </w:rPr>
        <w:t>= 1,000,000 × 25% × 44% × 10% × $27.50</w:t>
      </w:r>
    </w:p>
    <w:p w14:paraId="4BD0C3B0" w14:textId="10D59D56" w:rsidR="002A3A47" w:rsidRDefault="001638EC" w:rsidP="001638EC">
      <w:pPr>
        <w:spacing w:line="276" w:lineRule="auto"/>
        <w:jc w:val="both"/>
        <w:rPr>
          <w:rFonts w:ascii="Calibri" w:hAnsi="Calibri" w:cs="Calibri"/>
          <w:sz w:val="20"/>
          <w:szCs w:val="20"/>
        </w:rPr>
      </w:pPr>
      <w:r w:rsidRPr="001638EC">
        <w:rPr>
          <w:rFonts w:ascii="Calibri" w:hAnsi="Calibri" w:cs="Calibri"/>
          <w:sz w:val="20"/>
          <w:szCs w:val="20"/>
        </w:rPr>
        <w:t>= $302,500 in savings</w:t>
      </w:r>
      <w:r>
        <w:rPr>
          <w:rFonts w:ascii="Calibri" w:hAnsi="Calibri" w:cs="Calibri"/>
          <w:sz w:val="20"/>
          <w:szCs w:val="20"/>
        </w:rPr>
        <w:t xml:space="preserve"> per 1M orders.</w:t>
      </w:r>
    </w:p>
    <w:p w14:paraId="7AB082C1" w14:textId="77777777" w:rsidR="001638EC" w:rsidRDefault="001638EC" w:rsidP="001638EC">
      <w:pPr>
        <w:spacing w:line="276" w:lineRule="auto"/>
        <w:jc w:val="both"/>
        <w:rPr>
          <w:rFonts w:ascii="Calibri" w:hAnsi="Calibri" w:cs="Calibri"/>
          <w:sz w:val="20"/>
          <w:szCs w:val="20"/>
        </w:rPr>
      </w:pPr>
    </w:p>
    <w:p w14:paraId="42F29438" w14:textId="2348197F" w:rsidR="001638EC" w:rsidRPr="00737156" w:rsidRDefault="009452FB" w:rsidP="001638EC">
      <w:pPr>
        <w:spacing w:line="276" w:lineRule="auto"/>
        <w:jc w:val="both"/>
        <w:rPr>
          <w:rFonts w:ascii="Calibri" w:hAnsi="Calibri" w:cs="Calibri"/>
          <w:sz w:val="20"/>
          <w:szCs w:val="20"/>
          <w:u w:val="single"/>
        </w:rPr>
      </w:pPr>
      <w:r w:rsidRPr="00737156">
        <w:rPr>
          <w:rFonts w:ascii="Calibri" w:hAnsi="Calibri" w:cs="Calibri"/>
          <w:sz w:val="20"/>
          <w:szCs w:val="20"/>
          <w:u w:val="single"/>
        </w:rPr>
        <w:t>Lower-Bound Scenario</w:t>
      </w:r>
    </w:p>
    <w:p w14:paraId="2AAE6E49" w14:textId="52E93A3F" w:rsidR="001638EC" w:rsidRPr="001638EC" w:rsidRDefault="001638EC" w:rsidP="001638EC">
      <w:pPr>
        <w:spacing w:line="276" w:lineRule="auto"/>
        <w:jc w:val="both"/>
        <w:rPr>
          <w:rFonts w:ascii="Calibri" w:hAnsi="Calibri" w:cs="Calibri"/>
          <w:sz w:val="20"/>
          <w:szCs w:val="20"/>
        </w:rPr>
      </w:pPr>
      <w:r w:rsidRPr="001638EC">
        <w:rPr>
          <w:rFonts w:ascii="Calibri" w:hAnsi="Calibri" w:cs="Calibri"/>
          <w:sz w:val="20"/>
          <w:szCs w:val="20"/>
        </w:rPr>
        <w:t>To account for uncertainty in mapping non-operational returns to true remorse, a more conservative assumption is used:</w:t>
      </w:r>
    </w:p>
    <w:p w14:paraId="0EFAE2EB" w14:textId="2E183A82" w:rsidR="001638EC" w:rsidRPr="001638EC" w:rsidRDefault="001638EC" w:rsidP="001638EC">
      <w:pPr>
        <w:spacing w:line="276" w:lineRule="auto"/>
        <w:jc w:val="both"/>
        <w:rPr>
          <w:rFonts w:ascii="Calibri" w:hAnsi="Calibri" w:cs="Calibri"/>
          <w:sz w:val="20"/>
          <w:szCs w:val="20"/>
        </w:rPr>
      </w:pPr>
      <w:r w:rsidRPr="001638EC">
        <w:rPr>
          <w:rFonts w:ascii="Calibri" w:hAnsi="Calibri" w:cs="Calibri"/>
          <w:sz w:val="20"/>
          <w:szCs w:val="20"/>
        </w:rPr>
        <w:t>% remorse-driven returns (assumed)</w:t>
      </w:r>
      <w:r>
        <w:rPr>
          <w:rFonts w:ascii="Calibri" w:hAnsi="Calibri" w:cs="Calibri"/>
          <w:sz w:val="20"/>
          <w:szCs w:val="20"/>
        </w:rPr>
        <w:t xml:space="preserve"> = </w:t>
      </w:r>
      <w:r w:rsidRPr="001638EC">
        <w:rPr>
          <w:rFonts w:ascii="Calibri" w:hAnsi="Calibri" w:cs="Calibri"/>
          <w:sz w:val="20"/>
          <w:szCs w:val="20"/>
        </w:rPr>
        <w:t>25%</w:t>
      </w:r>
    </w:p>
    <w:p w14:paraId="30609EF0" w14:textId="728967D0" w:rsidR="001638EC" w:rsidRPr="001638EC" w:rsidRDefault="001638EC" w:rsidP="001638EC">
      <w:pPr>
        <w:spacing w:line="276" w:lineRule="auto"/>
        <w:jc w:val="both"/>
        <w:rPr>
          <w:rFonts w:ascii="Calibri" w:hAnsi="Calibri" w:cs="Calibri"/>
          <w:sz w:val="20"/>
          <w:szCs w:val="20"/>
        </w:rPr>
      </w:pPr>
      <w:r w:rsidRPr="001638EC">
        <w:rPr>
          <w:rFonts w:ascii="Calibri" w:hAnsi="Calibri" w:cs="Calibri"/>
          <w:sz w:val="20"/>
          <w:szCs w:val="20"/>
        </w:rPr>
        <w:t>Revised calculation:</w:t>
      </w:r>
    </w:p>
    <w:p w14:paraId="05BE3588" w14:textId="77777777" w:rsidR="001638EC" w:rsidRPr="001638EC" w:rsidRDefault="001638EC" w:rsidP="001638EC">
      <w:pPr>
        <w:spacing w:line="276" w:lineRule="auto"/>
        <w:jc w:val="both"/>
        <w:rPr>
          <w:rFonts w:ascii="Calibri" w:hAnsi="Calibri" w:cs="Calibri"/>
          <w:sz w:val="20"/>
          <w:szCs w:val="20"/>
        </w:rPr>
      </w:pPr>
      <w:r w:rsidRPr="001638EC">
        <w:rPr>
          <w:rFonts w:ascii="Calibri" w:hAnsi="Calibri" w:cs="Calibri"/>
          <w:sz w:val="20"/>
          <w:szCs w:val="20"/>
        </w:rPr>
        <w:t>= 1,000,000 × 25% × 25% × 10% × $27.50</w:t>
      </w:r>
    </w:p>
    <w:p w14:paraId="2FE1B445" w14:textId="77777777" w:rsidR="001638EC" w:rsidRDefault="001638EC" w:rsidP="001638EC">
      <w:pPr>
        <w:spacing w:line="276" w:lineRule="auto"/>
        <w:jc w:val="both"/>
        <w:rPr>
          <w:rFonts w:ascii="Calibri" w:hAnsi="Calibri" w:cs="Calibri"/>
          <w:sz w:val="20"/>
          <w:szCs w:val="20"/>
        </w:rPr>
      </w:pPr>
      <w:r w:rsidRPr="001638EC">
        <w:rPr>
          <w:rFonts w:ascii="Calibri" w:hAnsi="Calibri" w:cs="Calibri"/>
          <w:sz w:val="20"/>
          <w:szCs w:val="20"/>
        </w:rPr>
        <w:t>= $171,875 in savings</w:t>
      </w:r>
      <w:r>
        <w:rPr>
          <w:rFonts w:ascii="Calibri" w:hAnsi="Calibri" w:cs="Calibri"/>
          <w:sz w:val="20"/>
          <w:szCs w:val="20"/>
        </w:rPr>
        <w:t xml:space="preserve"> per 1M orders.</w:t>
      </w:r>
    </w:p>
    <w:p w14:paraId="3F7C3D55" w14:textId="00CD78D0" w:rsidR="001638EC" w:rsidRDefault="001638EC" w:rsidP="001638EC">
      <w:pPr>
        <w:spacing w:line="276" w:lineRule="auto"/>
        <w:jc w:val="both"/>
        <w:rPr>
          <w:rFonts w:ascii="Calibri" w:hAnsi="Calibri" w:cs="Calibri"/>
          <w:sz w:val="20"/>
          <w:szCs w:val="20"/>
        </w:rPr>
      </w:pPr>
    </w:p>
    <w:p w14:paraId="4AA37157" w14:textId="1BF93916" w:rsidR="00446A43" w:rsidRDefault="00446A43" w:rsidP="001638EC">
      <w:pPr>
        <w:spacing w:line="276" w:lineRule="auto"/>
        <w:jc w:val="both"/>
        <w:rPr>
          <w:rFonts w:ascii="Calibri" w:hAnsi="Calibri" w:cs="Calibri"/>
          <w:sz w:val="20"/>
          <w:szCs w:val="20"/>
        </w:rPr>
      </w:pPr>
      <w:r w:rsidRPr="00446A43">
        <w:rPr>
          <w:rFonts w:ascii="Calibri" w:hAnsi="Calibri" w:cs="Calibri"/>
          <w:sz w:val="20"/>
          <w:szCs w:val="20"/>
        </w:rPr>
        <w:t xml:space="preserve">These estimates show that PRISM can drive meaningful cost savings even with conservative assumptions. In the lower-bound scenario, where only a smaller portion of returns are assumed to be driven by remorse, the system still generates noticeable savings. The upper-bound scenario </w:t>
      </w:r>
      <w:r w:rsidR="00454EE8">
        <w:rPr>
          <w:rFonts w:ascii="Calibri" w:hAnsi="Calibri" w:cs="Calibri"/>
          <w:sz w:val="20"/>
          <w:szCs w:val="20"/>
        </w:rPr>
        <w:t>suggests</w:t>
      </w:r>
      <w:r w:rsidRPr="00446A43">
        <w:rPr>
          <w:rFonts w:ascii="Calibri" w:hAnsi="Calibri" w:cs="Calibri"/>
          <w:sz w:val="20"/>
          <w:szCs w:val="20"/>
        </w:rPr>
        <w:t xml:space="preserve"> the broader opportunity if a larger share of returns is influenced by post-purchase doubt. It is important to note that this calculation only includes direct savings from avoided returns and does not account for longer-term benefits like improved retention, higher repeat purchases, or increased customer lifetime value. As the system is tested and refined with real data, the overall impact is likely to become clearer and potentially stronger.</w:t>
      </w:r>
    </w:p>
    <w:p w14:paraId="521C47B3" w14:textId="77777777" w:rsidR="001638EC" w:rsidRDefault="001638EC" w:rsidP="001638EC">
      <w:pPr>
        <w:spacing w:line="276" w:lineRule="auto"/>
        <w:jc w:val="both"/>
        <w:rPr>
          <w:rFonts w:ascii="Calibri" w:hAnsi="Calibri" w:cs="Calibri"/>
          <w:sz w:val="20"/>
          <w:szCs w:val="20"/>
        </w:rPr>
      </w:pPr>
    </w:p>
    <w:p w14:paraId="30FA2C13" w14:textId="77777777" w:rsidR="001638EC" w:rsidRDefault="001638EC" w:rsidP="001638EC">
      <w:pPr>
        <w:spacing w:line="276" w:lineRule="auto"/>
        <w:jc w:val="both"/>
        <w:rPr>
          <w:rFonts w:ascii="Calibri" w:hAnsi="Calibri" w:cs="Calibri"/>
          <w:sz w:val="20"/>
          <w:szCs w:val="20"/>
        </w:rPr>
      </w:pPr>
    </w:p>
    <w:tbl>
      <w:tblPr>
        <w:tblpPr w:leftFromText="180" w:rightFromText="180" w:vertAnchor="page" w:horzAnchor="margin" w:tblpY="1832"/>
        <w:tblW w:w="10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4"/>
        <w:gridCol w:w="1924"/>
        <w:gridCol w:w="2701"/>
        <w:gridCol w:w="2521"/>
      </w:tblGrid>
      <w:tr w:rsidR="001638EC" w14:paraId="616564C4" w14:textId="481D7E92" w:rsidTr="001638EC">
        <w:trPr>
          <w:trHeight w:val="320"/>
        </w:trPr>
        <w:tc>
          <w:tcPr>
            <w:tcW w:w="3668" w:type="dxa"/>
            <w:vAlign w:val="bottom"/>
            <w:hideMark/>
          </w:tcPr>
          <w:p w14:paraId="7F6C3232" w14:textId="77777777" w:rsidR="001638EC" w:rsidRDefault="001638EC" w:rsidP="002A3A47">
            <w:pPr>
              <w:rPr>
                <w:rFonts w:ascii="Calibri" w:hAnsi="Calibri" w:cs="Calibri"/>
                <w:b/>
                <w:bCs/>
                <w:color w:val="000000"/>
                <w:sz w:val="20"/>
                <w:szCs w:val="20"/>
              </w:rPr>
            </w:pPr>
            <w:r>
              <w:rPr>
                <w:rFonts w:ascii="Calibri" w:hAnsi="Calibri" w:cs="Calibri"/>
                <w:b/>
                <w:bCs/>
                <w:color w:val="000000"/>
                <w:sz w:val="20"/>
                <w:szCs w:val="20"/>
              </w:rPr>
              <w:t>Input</w:t>
            </w:r>
          </w:p>
        </w:tc>
        <w:tc>
          <w:tcPr>
            <w:tcW w:w="1950" w:type="dxa"/>
            <w:vAlign w:val="bottom"/>
            <w:hideMark/>
          </w:tcPr>
          <w:p w14:paraId="74CEA43E" w14:textId="77777777" w:rsidR="001638EC" w:rsidRDefault="001638EC" w:rsidP="002A3A47">
            <w:pPr>
              <w:rPr>
                <w:rFonts w:ascii="Calibri" w:hAnsi="Calibri" w:cs="Calibri"/>
                <w:b/>
                <w:bCs/>
                <w:color w:val="000000"/>
                <w:sz w:val="20"/>
                <w:szCs w:val="20"/>
              </w:rPr>
            </w:pPr>
            <w:r>
              <w:rPr>
                <w:rFonts w:ascii="Calibri" w:hAnsi="Calibri" w:cs="Calibri"/>
                <w:b/>
                <w:bCs/>
                <w:color w:val="000000"/>
                <w:sz w:val="20"/>
                <w:szCs w:val="20"/>
              </w:rPr>
              <w:t>Value</w:t>
            </w:r>
          </w:p>
        </w:tc>
        <w:tc>
          <w:tcPr>
            <w:tcW w:w="2736" w:type="dxa"/>
            <w:vAlign w:val="bottom"/>
            <w:hideMark/>
          </w:tcPr>
          <w:p w14:paraId="367FD6EF" w14:textId="77777777" w:rsidR="001638EC" w:rsidRDefault="001638EC" w:rsidP="002A3A47">
            <w:pPr>
              <w:rPr>
                <w:rFonts w:ascii="Calibri" w:hAnsi="Calibri" w:cs="Calibri"/>
                <w:b/>
                <w:bCs/>
                <w:color w:val="000000"/>
                <w:sz w:val="20"/>
                <w:szCs w:val="20"/>
              </w:rPr>
            </w:pPr>
            <w:r>
              <w:rPr>
                <w:rFonts w:ascii="Calibri" w:hAnsi="Calibri" w:cs="Calibri"/>
                <w:b/>
                <w:bCs/>
                <w:color w:val="000000"/>
                <w:sz w:val="20"/>
                <w:szCs w:val="20"/>
              </w:rPr>
              <w:t>Reference</w:t>
            </w:r>
          </w:p>
        </w:tc>
        <w:tc>
          <w:tcPr>
            <w:tcW w:w="2436" w:type="dxa"/>
          </w:tcPr>
          <w:p w14:paraId="2E8D8321" w14:textId="31F6EA1D" w:rsidR="001638EC" w:rsidRDefault="001638EC" w:rsidP="002A3A47">
            <w:pPr>
              <w:rPr>
                <w:rFonts w:ascii="Calibri" w:hAnsi="Calibri" w:cs="Calibri"/>
                <w:b/>
                <w:bCs/>
                <w:color w:val="000000"/>
                <w:sz w:val="20"/>
                <w:szCs w:val="20"/>
              </w:rPr>
            </w:pPr>
            <w:r>
              <w:rPr>
                <w:rFonts w:ascii="Calibri" w:hAnsi="Calibri" w:cs="Calibri"/>
                <w:b/>
                <w:bCs/>
                <w:color w:val="000000"/>
                <w:sz w:val="20"/>
                <w:szCs w:val="20"/>
              </w:rPr>
              <w:t>Rationale</w:t>
            </w:r>
          </w:p>
        </w:tc>
      </w:tr>
      <w:tr w:rsidR="001638EC" w14:paraId="0DFB6BE6" w14:textId="05EC53EC" w:rsidTr="001638EC">
        <w:trPr>
          <w:trHeight w:val="600"/>
        </w:trPr>
        <w:tc>
          <w:tcPr>
            <w:tcW w:w="3668" w:type="dxa"/>
          </w:tcPr>
          <w:p w14:paraId="2890B138" w14:textId="1E479ACA" w:rsidR="001638EC" w:rsidRDefault="001638EC" w:rsidP="002A3A47">
            <w:pPr>
              <w:rPr>
                <w:rFonts w:ascii="Calibri" w:hAnsi="Calibri" w:cs="Calibri"/>
                <w:color w:val="000000"/>
                <w:sz w:val="20"/>
                <w:szCs w:val="20"/>
              </w:rPr>
            </w:pPr>
            <w:r>
              <w:rPr>
                <w:rFonts w:ascii="Calibri" w:hAnsi="Calibri" w:cs="Calibri"/>
                <w:color w:val="000000"/>
                <w:sz w:val="20"/>
                <w:szCs w:val="20"/>
              </w:rPr>
              <w:t xml:space="preserve">Overall Return Rate </w:t>
            </w:r>
          </w:p>
        </w:tc>
        <w:tc>
          <w:tcPr>
            <w:tcW w:w="1950" w:type="dxa"/>
          </w:tcPr>
          <w:p w14:paraId="51EB7D65" w14:textId="6DBFC15B" w:rsidR="001638EC" w:rsidRDefault="001638EC" w:rsidP="002A3A47">
            <w:pPr>
              <w:rPr>
                <w:rFonts w:ascii="Calibri" w:hAnsi="Calibri" w:cs="Calibri"/>
                <w:color w:val="000000"/>
                <w:sz w:val="20"/>
                <w:szCs w:val="20"/>
              </w:rPr>
            </w:pPr>
            <w:r>
              <w:rPr>
                <w:rFonts w:ascii="Calibri" w:hAnsi="Calibri" w:cs="Calibri"/>
                <w:color w:val="000000"/>
                <w:sz w:val="20"/>
                <w:szCs w:val="20"/>
              </w:rPr>
              <w:t>25%</w:t>
            </w:r>
          </w:p>
        </w:tc>
        <w:tc>
          <w:tcPr>
            <w:tcW w:w="2736" w:type="dxa"/>
          </w:tcPr>
          <w:p w14:paraId="5236738B" w14:textId="661569F6" w:rsidR="001638EC" w:rsidRDefault="001638EC" w:rsidP="002A3A47">
            <w:pPr>
              <w:rPr>
                <w:rFonts w:ascii="Calibri" w:hAnsi="Calibri" w:cs="Calibri"/>
                <w:color w:val="000000"/>
                <w:sz w:val="20"/>
                <w:szCs w:val="20"/>
              </w:rPr>
            </w:pPr>
            <w:r>
              <w:rPr>
                <w:rFonts w:ascii="Calibri" w:hAnsi="Calibri" w:cs="Calibri"/>
                <w:color w:val="000000"/>
                <w:sz w:val="20"/>
                <w:szCs w:val="20"/>
              </w:rPr>
              <w:t xml:space="preserve">Source: </w:t>
            </w:r>
            <w:hyperlink r:id="rId35" w:history="1">
              <w:r w:rsidRPr="00FA04D5">
                <w:rPr>
                  <w:rStyle w:val="Hyperlink"/>
                  <w:rFonts w:ascii="Calibri" w:hAnsi="Calibri" w:cs="Calibri"/>
                  <w:sz w:val="20"/>
                  <w:szCs w:val="20"/>
                </w:rPr>
                <w:t xml:space="preserve">2024 Return Report, </w:t>
              </w:r>
              <w:proofErr w:type="spellStart"/>
              <w:r w:rsidRPr="00FA04D5">
                <w:rPr>
                  <w:rStyle w:val="Hyperlink"/>
                  <w:rFonts w:ascii="Calibri" w:hAnsi="Calibri" w:cs="Calibri"/>
                  <w:sz w:val="20"/>
                  <w:szCs w:val="20"/>
                </w:rPr>
                <w:t>Narvar</w:t>
              </w:r>
              <w:proofErr w:type="spellEnd"/>
            </w:hyperlink>
          </w:p>
        </w:tc>
        <w:tc>
          <w:tcPr>
            <w:tcW w:w="2436" w:type="dxa"/>
          </w:tcPr>
          <w:p w14:paraId="565C2A6C" w14:textId="4E3E2372" w:rsidR="001638EC" w:rsidRDefault="001638EC" w:rsidP="002A3A47">
            <w:pPr>
              <w:rPr>
                <w:rFonts w:ascii="Calibri" w:hAnsi="Calibri" w:cs="Calibri"/>
                <w:color w:val="000000"/>
                <w:sz w:val="20"/>
                <w:szCs w:val="20"/>
              </w:rPr>
            </w:pPr>
            <w:r w:rsidRPr="001638EC">
              <w:rPr>
                <w:rFonts w:ascii="Calibri" w:hAnsi="Calibri" w:cs="Calibri"/>
                <w:color w:val="000000"/>
                <w:sz w:val="20"/>
                <w:szCs w:val="20"/>
              </w:rPr>
              <w:t>Industry benchmark (</w:t>
            </w:r>
            <w:proofErr w:type="spellStart"/>
            <w:r w:rsidRPr="001638EC">
              <w:rPr>
                <w:rFonts w:ascii="Calibri" w:hAnsi="Calibri" w:cs="Calibri"/>
                <w:color w:val="000000"/>
                <w:sz w:val="20"/>
                <w:szCs w:val="20"/>
              </w:rPr>
              <w:t>Narvar</w:t>
            </w:r>
            <w:proofErr w:type="spellEnd"/>
            <w:r w:rsidRPr="001638EC">
              <w:rPr>
                <w:rFonts w:ascii="Calibri" w:hAnsi="Calibri" w:cs="Calibri"/>
                <w:color w:val="000000"/>
                <w:sz w:val="20"/>
                <w:szCs w:val="20"/>
              </w:rPr>
              <w:t>, 2024)</w:t>
            </w:r>
          </w:p>
        </w:tc>
      </w:tr>
      <w:tr w:rsidR="001638EC" w14:paraId="4619621D" w14:textId="28D45916" w:rsidTr="001638EC">
        <w:trPr>
          <w:trHeight w:val="600"/>
        </w:trPr>
        <w:tc>
          <w:tcPr>
            <w:tcW w:w="3668" w:type="dxa"/>
            <w:hideMark/>
          </w:tcPr>
          <w:p w14:paraId="6BDF58D0" w14:textId="215E1A68" w:rsidR="001638EC" w:rsidRDefault="001638EC" w:rsidP="002A3A47">
            <w:pPr>
              <w:rPr>
                <w:rFonts w:ascii="Calibri" w:hAnsi="Calibri" w:cs="Calibri"/>
                <w:color w:val="000000"/>
                <w:sz w:val="20"/>
                <w:szCs w:val="20"/>
              </w:rPr>
            </w:pPr>
            <w:r>
              <w:rPr>
                <w:rFonts w:ascii="Calibri" w:hAnsi="Calibri" w:cs="Calibri"/>
                <w:color w:val="000000"/>
                <w:sz w:val="20"/>
                <w:szCs w:val="20"/>
              </w:rPr>
              <w:t>% remorse driven returns (1 - %returns driven due to product/service/operational issues)</w:t>
            </w:r>
          </w:p>
        </w:tc>
        <w:tc>
          <w:tcPr>
            <w:tcW w:w="1950" w:type="dxa"/>
            <w:hideMark/>
          </w:tcPr>
          <w:p w14:paraId="725F1959" w14:textId="77777777" w:rsidR="001638EC" w:rsidRDefault="001638EC" w:rsidP="002A3A47">
            <w:pPr>
              <w:rPr>
                <w:rFonts w:ascii="Calibri" w:hAnsi="Calibri" w:cs="Calibri"/>
                <w:color w:val="000000"/>
                <w:sz w:val="20"/>
                <w:szCs w:val="20"/>
              </w:rPr>
            </w:pPr>
            <w:r>
              <w:rPr>
                <w:rFonts w:ascii="Calibri" w:hAnsi="Calibri" w:cs="Calibri"/>
                <w:color w:val="000000"/>
                <w:sz w:val="20"/>
                <w:szCs w:val="20"/>
              </w:rPr>
              <w:t>44%</w:t>
            </w:r>
          </w:p>
        </w:tc>
        <w:tc>
          <w:tcPr>
            <w:tcW w:w="2736" w:type="dxa"/>
            <w:hideMark/>
          </w:tcPr>
          <w:p w14:paraId="02EFD70B" w14:textId="595451C6" w:rsidR="001638EC" w:rsidRDefault="004A5985" w:rsidP="002A3A47">
            <w:pPr>
              <w:rPr>
                <w:rFonts w:ascii="Calibri" w:hAnsi="Calibri" w:cs="Calibri"/>
                <w:color w:val="000000"/>
                <w:sz w:val="20"/>
                <w:szCs w:val="20"/>
              </w:rPr>
            </w:pPr>
            <w:r>
              <w:rPr>
                <w:rFonts w:ascii="Calibri" w:hAnsi="Calibri" w:cs="Calibri"/>
                <w:color w:val="000000"/>
                <w:sz w:val="20"/>
                <w:szCs w:val="20"/>
              </w:rPr>
              <w:t>S</w:t>
            </w:r>
            <w:r w:rsidR="005B091C">
              <w:rPr>
                <w:rFonts w:ascii="Calibri" w:hAnsi="Calibri" w:cs="Calibri"/>
                <w:color w:val="000000"/>
                <w:sz w:val="20"/>
                <w:szCs w:val="20"/>
              </w:rPr>
              <w:t xml:space="preserve">ource: </w:t>
            </w:r>
            <w:hyperlink r:id="rId36" w:history="1">
              <w:r w:rsidR="005B091C" w:rsidRPr="00FA04D5">
                <w:rPr>
                  <w:rStyle w:val="Hyperlink"/>
                  <w:rFonts w:ascii="Calibri" w:hAnsi="Calibri" w:cs="Calibri"/>
                  <w:sz w:val="20"/>
                  <w:szCs w:val="20"/>
                </w:rPr>
                <w:t xml:space="preserve">2024 Return Report, </w:t>
              </w:r>
              <w:proofErr w:type="spellStart"/>
              <w:r w:rsidR="005B091C" w:rsidRPr="00FA04D5">
                <w:rPr>
                  <w:rStyle w:val="Hyperlink"/>
                  <w:rFonts w:ascii="Calibri" w:hAnsi="Calibri" w:cs="Calibri"/>
                  <w:sz w:val="20"/>
                  <w:szCs w:val="20"/>
                </w:rPr>
                <w:t>Narvar</w:t>
              </w:r>
              <w:proofErr w:type="spellEnd"/>
            </w:hyperlink>
          </w:p>
        </w:tc>
        <w:tc>
          <w:tcPr>
            <w:tcW w:w="2436" w:type="dxa"/>
          </w:tcPr>
          <w:p w14:paraId="756A7163" w14:textId="26DBCDAC" w:rsidR="001638EC" w:rsidRDefault="001638EC" w:rsidP="002A3A47">
            <w:pPr>
              <w:rPr>
                <w:rFonts w:ascii="Calibri" w:hAnsi="Calibri" w:cs="Calibri"/>
                <w:color w:val="000000"/>
                <w:sz w:val="20"/>
                <w:szCs w:val="20"/>
              </w:rPr>
            </w:pPr>
            <w:r w:rsidRPr="001638EC">
              <w:rPr>
                <w:rFonts w:ascii="Calibri" w:hAnsi="Calibri" w:cs="Calibri"/>
                <w:color w:val="000000"/>
                <w:sz w:val="20"/>
                <w:szCs w:val="20"/>
              </w:rPr>
              <w:t xml:space="preserve">Derived from </w:t>
            </w:r>
            <w:proofErr w:type="spellStart"/>
            <w:r w:rsidRPr="001638EC">
              <w:rPr>
                <w:rFonts w:ascii="Calibri" w:hAnsi="Calibri" w:cs="Calibri"/>
                <w:color w:val="000000"/>
                <w:sz w:val="20"/>
                <w:szCs w:val="20"/>
              </w:rPr>
              <w:t>Narvar</w:t>
            </w:r>
            <w:proofErr w:type="spellEnd"/>
            <w:r w:rsidRPr="001638EC">
              <w:rPr>
                <w:rFonts w:ascii="Calibri" w:hAnsi="Calibri" w:cs="Calibri"/>
                <w:color w:val="000000"/>
                <w:sz w:val="20"/>
                <w:szCs w:val="20"/>
              </w:rPr>
              <w:t>: 56% returns are due to product/service/operational issues</w:t>
            </w:r>
          </w:p>
        </w:tc>
      </w:tr>
      <w:tr w:rsidR="001638EC" w14:paraId="231BF384" w14:textId="0F8CDF59" w:rsidTr="004345F3">
        <w:trPr>
          <w:trHeight w:val="849"/>
        </w:trPr>
        <w:tc>
          <w:tcPr>
            <w:tcW w:w="3668" w:type="dxa"/>
            <w:hideMark/>
          </w:tcPr>
          <w:p w14:paraId="56D5D751" w14:textId="5509D0F3" w:rsidR="001638EC" w:rsidRDefault="001638EC" w:rsidP="002A3A47">
            <w:pPr>
              <w:rPr>
                <w:rFonts w:ascii="Calibri" w:hAnsi="Calibri" w:cs="Calibri"/>
                <w:color w:val="000000"/>
                <w:sz w:val="20"/>
                <w:szCs w:val="20"/>
              </w:rPr>
            </w:pPr>
            <w:r>
              <w:rPr>
                <w:rFonts w:ascii="Calibri" w:hAnsi="Calibri" w:cs="Calibri"/>
                <w:color w:val="000000"/>
                <w:sz w:val="20"/>
                <w:szCs w:val="20"/>
              </w:rPr>
              <w:t>% reduction in returns due to PRISM interventions</w:t>
            </w:r>
          </w:p>
        </w:tc>
        <w:tc>
          <w:tcPr>
            <w:tcW w:w="1950" w:type="dxa"/>
            <w:hideMark/>
          </w:tcPr>
          <w:p w14:paraId="64B214AB" w14:textId="77777777" w:rsidR="001638EC" w:rsidRDefault="001638EC" w:rsidP="002A3A47">
            <w:pPr>
              <w:rPr>
                <w:rFonts w:ascii="Calibri" w:hAnsi="Calibri" w:cs="Calibri"/>
                <w:color w:val="000000"/>
                <w:sz w:val="20"/>
                <w:szCs w:val="20"/>
              </w:rPr>
            </w:pPr>
            <w:r>
              <w:rPr>
                <w:rFonts w:ascii="Calibri" w:hAnsi="Calibri" w:cs="Calibri"/>
                <w:color w:val="000000"/>
                <w:sz w:val="20"/>
                <w:szCs w:val="20"/>
              </w:rPr>
              <w:t>10%</w:t>
            </w:r>
          </w:p>
        </w:tc>
        <w:tc>
          <w:tcPr>
            <w:tcW w:w="2736" w:type="dxa"/>
            <w:hideMark/>
          </w:tcPr>
          <w:p w14:paraId="1ECFC096" w14:textId="77777777" w:rsidR="001638EC" w:rsidRPr="006317BF" w:rsidRDefault="001638EC" w:rsidP="002A3A47">
            <w:pPr>
              <w:rPr>
                <w:rFonts w:ascii="Calibri" w:hAnsi="Calibri" w:cs="Calibri"/>
                <w:color w:val="000000"/>
                <w:sz w:val="20"/>
                <w:szCs w:val="20"/>
              </w:rPr>
            </w:pPr>
            <w:r>
              <w:rPr>
                <w:rFonts w:ascii="Calibri" w:hAnsi="Calibri" w:cs="Calibri"/>
                <w:color w:val="000000"/>
                <w:sz w:val="20"/>
                <w:szCs w:val="20"/>
              </w:rPr>
              <w:t xml:space="preserve">(Source: </w:t>
            </w:r>
            <w:hyperlink r:id="rId37" w:history="1">
              <w:r w:rsidRPr="006317BF">
                <w:rPr>
                  <w:rStyle w:val="Hyperlink"/>
                  <w:rFonts w:ascii="Calibri" w:hAnsi="Calibri" w:cs="Calibri"/>
                  <w:sz w:val="20"/>
                  <w:szCs w:val="20"/>
                </w:rPr>
                <w:t>McKinsey, Forrester, and eMarketer</w:t>
              </w:r>
            </w:hyperlink>
            <w:r>
              <w:rPr>
                <w:rFonts w:ascii="Calibri" w:hAnsi="Calibri" w:cs="Calibri"/>
                <w:color w:val="000000"/>
                <w:sz w:val="20"/>
                <w:szCs w:val="20"/>
              </w:rPr>
              <w:t>) Reference in FAQ 22</w:t>
            </w:r>
          </w:p>
        </w:tc>
        <w:tc>
          <w:tcPr>
            <w:tcW w:w="2436" w:type="dxa"/>
          </w:tcPr>
          <w:p w14:paraId="2A6120E4" w14:textId="68384AC7" w:rsidR="001638EC" w:rsidRDefault="001638EC" w:rsidP="002A3A47">
            <w:pPr>
              <w:rPr>
                <w:rFonts w:ascii="Calibri" w:hAnsi="Calibri" w:cs="Calibri"/>
                <w:color w:val="000000"/>
                <w:sz w:val="20"/>
                <w:szCs w:val="20"/>
              </w:rPr>
            </w:pPr>
            <w:r w:rsidRPr="001638EC">
              <w:rPr>
                <w:rFonts w:ascii="Calibri" w:hAnsi="Calibri" w:cs="Calibri"/>
                <w:color w:val="000000"/>
                <w:sz w:val="20"/>
                <w:szCs w:val="20"/>
              </w:rPr>
              <w:t>Conservative estimate for early-stage intervention systems</w:t>
            </w:r>
          </w:p>
        </w:tc>
      </w:tr>
      <w:tr w:rsidR="001638EC" w14:paraId="6C5EB679" w14:textId="6B379036" w:rsidTr="004345F3">
        <w:trPr>
          <w:trHeight w:val="651"/>
        </w:trPr>
        <w:tc>
          <w:tcPr>
            <w:tcW w:w="3668" w:type="dxa"/>
            <w:hideMark/>
          </w:tcPr>
          <w:p w14:paraId="0259CB33" w14:textId="77777777" w:rsidR="001638EC" w:rsidRDefault="001638EC" w:rsidP="002A3A47">
            <w:pPr>
              <w:rPr>
                <w:rFonts w:ascii="Calibri" w:hAnsi="Calibri" w:cs="Calibri"/>
                <w:color w:val="000000"/>
                <w:sz w:val="20"/>
                <w:szCs w:val="20"/>
              </w:rPr>
            </w:pPr>
            <w:r>
              <w:rPr>
                <w:rFonts w:ascii="Calibri" w:hAnsi="Calibri" w:cs="Calibri"/>
                <w:color w:val="000000"/>
                <w:sz w:val="20"/>
                <w:szCs w:val="20"/>
              </w:rPr>
              <w:t>Cost per return</w:t>
            </w:r>
          </w:p>
        </w:tc>
        <w:tc>
          <w:tcPr>
            <w:tcW w:w="1950" w:type="dxa"/>
            <w:hideMark/>
          </w:tcPr>
          <w:p w14:paraId="49D51880" w14:textId="77777777" w:rsidR="001638EC" w:rsidRDefault="001638EC" w:rsidP="002A3A47">
            <w:pPr>
              <w:rPr>
                <w:rFonts w:ascii="Calibri" w:hAnsi="Calibri" w:cs="Calibri"/>
                <w:color w:val="000000"/>
                <w:sz w:val="20"/>
                <w:szCs w:val="20"/>
              </w:rPr>
            </w:pPr>
            <w:r>
              <w:rPr>
                <w:rFonts w:ascii="Calibri" w:hAnsi="Calibri" w:cs="Calibri"/>
                <w:color w:val="000000"/>
                <w:sz w:val="20"/>
                <w:szCs w:val="20"/>
              </w:rPr>
              <w:t xml:space="preserve">$27.50 </w:t>
            </w:r>
          </w:p>
        </w:tc>
        <w:tc>
          <w:tcPr>
            <w:tcW w:w="2736" w:type="dxa"/>
            <w:hideMark/>
          </w:tcPr>
          <w:p w14:paraId="0F19D074" w14:textId="77777777" w:rsidR="001638EC" w:rsidRDefault="001638EC" w:rsidP="002A3A47">
            <w:pPr>
              <w:rPr>
                <w:rFonts w:ascii="Calibri" w:hAnsi="Calibri" w:cs="Calibri"/>
                <w:color w:val="000000"/>
                <w:sz w:val="20"/>
                <w:szCs w:val="20"/>
              </w:rPr>
            </w:pPr>
            <w:r>
              <w:rPr>
                <w:rFonts w:ascii="Calibri" w:hAnsi="Calibri" w:cs="Calibri"/>
                <w:color w:val="000000"/>
                <w:sz w:val="20"/>
                <w:szCs w:val="20"/>
              </w:rPr>
              <w:t>(Source:</w:t>
            </w:r>
            <w:r>
              <w:rPr>
                <w:rFonts w:ascii="Calibri" w:hAnsi="Calibri" w:cs="Calibri"/>
                <w:sz w:val="20"/>
                <w:szCs w:val="20"/>
              </w:rPr>
              <w:t xml:space="preserve"> </w:t>
            </w:r>
            <w:hyperlink r:id="rId38" w:history="1">
              <w:r w:rsidRPr="00FA04D5">
                <w:rPr>
                  <w:rStyle w:val="Hyperlink"/>
                  <w:rFonts w:ascii="Calibri" w:hAnsi="Calibri" w:cs="Calibri"/>
                  <w:sz w:val="20"/>
                  <w:szCs w:val="20"/>
                </w:rPr>
                <w:t xml:space="preserve">2024 Return Report, </w:t>
              </w:r>
              <w:proofErr w:type="spellStart"/>
              <w:r w:rsidRPr="00FA04D5">
                <w:rPr>
                  <w:rStyle w:val="Hyperlink"/>
                  <w:rFonts w:ascii="Calibri" w:hAnsi="Calibri" w:cs="Calibri"/>
                  <w:sz w:val="20"/>
                  <w:szCs w:val="20"/>
                </w:rPr>
                <w:t>Narvar</w:t>
              </w:r>
              <w:proofErr w:type="spellEnd"/>
            </w:hyperlink>
            <w:r>
              <w:rPr>
                <w:rFonts w:ascii="Calibri" w:hAnsi="Calibri" w:cs="Calibri"/>
                <w:sz w:val="20"/>
                <w:szCs w:val="20"/>
              </w:rPr>
              <w:t>) Reference in FAQ 2</w:t>
            </w:r>
          </w:p>
        </w:tc>
        <w:tc>
          <w:tcPr>
            <w:tcW w:w="2436" w:type="dxa"/>
          </w:tcPr>
          <w:p w14:paraId="4DA44919" w14:textId="05B2C9EC" w:rsidR="001638EC" w:rsidRDefault="001638EC" w:rsidP="002A3A47">
            <w:pPr>
              <w:rPr>
                <w:rFonts w:ascii="Calibri" w:hAnsi="Calibri" w:cs="Calibri"/>
                <w:color w:val="000000"/>
                <w:sz w:val="20"/>
                <w:szCs w:val="20"/>
              </w:rPr>
            </w:pPr>
            <w:r w:rsidRPr="001638EC">
              <w:rPr>
                <w:rFonts w:ascii="Calibri" w:hAnsi="Calibri" w:cs="Calibri"/>
                <w:color w:val="000000"/>
                <w:sz w:val="20"/>
                <w:szCs w:val="20"/>
              </w:rPr>
              <w:t>Average reverse logistics cost (</w:t>
            </w:r>
            <w:proofErr w:type="spellStart"/>
            <w:r w:rsidRPr="001638EC">
              <w:rPr>
                <w:rFonts w:ascii="Calibri" w:hAnsi="Calibri" w:cs="Calibri"/>
                <w:color w:val="000000"/>
                <w:sz w:val="20"/>
                <w:szCs w:val="20"/>
              </w:rPr>
              <w:t>Narvar</w:t>
            </w:r>
            <w:proofErr w:type="spellEnd"/>
            <w:r w:rsidRPr="001638EC">
              <w:rPr>
                <w:rFonts w:ascii="Calibri" w:hAnsi="Calibri" w:cs="Calibri"/>
                <w:color w:val="000000"/>
                <w:sz w:val="20"/>
                <w:szCs w:val="20"/>
              </w:rPr>
              <w:t>, 2024)</w:t>
            </w:r>
          </w:p>
        </w:tc>
      </w:tr>
    </w:tbl>
    <w:p w14:paraId="4989B682" w14:textId="76711342" w:rsidR="008B1F6D" w:rsidRDefault="008B1F6D" w:rsidP="00D958A5">
      <w:pPr>
        <w:spacing w:after="240" w:line="276" w:lineRule="auto"/>
        <w:jc w:val="both"/>
        <w:rPr>
          <w:rFonts w:ascii="Calibri" w:hAnsi="Calibri" w:cs="Calibri"/>
          <w:sz w:val="20"/>
          <w:szCs w:val="20"/>
        </w:rPr>
      </w:pPr>
    </w:p>
    <w:p w14:paraId="7B795E94" w14:textId="77777777" w:rsidR="008B1F6D" w:rsidRDefault="008B1F6D" w:rsidP="00D958A5">
      <w:pPr>
        <w:spacing w:after="240" w:line="276" w:lineRule="auto"/>
        <w:jc w:val="both"/>
        <w:rPr>
          <w:rFonts w:ascii="Calibri" w:hAnsi="Calibri" w:cs="Calibri"/>
          <w:sz w:val="20"/>
          <w:szCs w:val="20"/>
        </w:rPr>
      </w:pPr>
    </w:p>
    <w:p w14:paraId="6040CCDA" w14:textId="77777777" w:rsidR="008B1F6D" w:rsidRDefault="008B1F6D" w:rsidP="00D958A5">
      <w:pPr>
        <w:spacing w:after="240" w:line="276" w:lineRule="auto"/>
        <w:jc w:val="both"/>
        <w:rPr>
          <w:rFonts w:ascii="Calibri" w:hAnsi="Calibri" w:cs="Calibri"/>
          <w:sz w:val="20"/>
          <w:szCs w:val="20"/>
        </w:rPr>
      </w:pPr>
    </w:p>
    <w:p w14:paraId="5F0D2BAD" w14:textId="77777777" w:rsidR="008B1F6D" w:rsidRDefault="008B1F6D" w:rsidP="00D958A5">
      <w:pPr>
        <w:spacing w:after="240" w:line="276" w:lineRule="auto"/>
        <w:jc w:val="both"/>
        <w:rPr>
          <w:rFonts w:ascii="Calibri" w:hAnsi="Calibri" w:cs="Calibri"/>
          <w:sz w:val="20"/>
          <w:szCs w:val="20"/>
        </w:rPr>
      </w:pPr>
    </w:p>
    <w:p w14:paraId="7B8A70BC" w14:textId="77777777" w:rsidR="008B1F6D" w:rsidRPr="00207CEA" w:rsidRDefault="008B1F6D" w:rsidP="00D958A5">
      <w:pPr>
        <w:spacing w:after="240" w:line="276" w:lineRule="auto"/>
        <w:jc w:val="both"/>
        <w:rPr>
          <w:rFonts w:ascii="Calibri" w:hAnsi="Calibri" w:cs="Calibri"/>
          <w:sz w:val="20"/>
          <w:szCs w:val="20"/>
        </w:rPr>
      </w:pPr>
    </w:p>
    <w:sectPr w:rsidR="008B1F6D" w:rsidRPr="00207CEA" w:rsidSect="00831282">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579F4" w14:textId="77777777" w:rsidR="00E51535" w:rsidRDefault="00E51535" w:rsidP="00566CEC">
      <w:r>
        <w:separator/>
      </w:r>
    </w:p>
  </w:endnote>
  <w:endnote w:type="continuationSeparator" w:id="0">
    <w:p w14:paraId="5277A646" w14:textId="77777777" w:rsidR="00E51535" w:rsidRDefault="00E51535" w:rsidP="00566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4459382"/>
      <w:docPartObj>
        <w:docPartGallery w:val="Page Numbers (Bottom of Page)"/>
        <w:docPartUnique/>
      </w:docPartObj>
    </w:sdtPr>
    <w:sdtContent>
      <w:p w14:paraId="6A64901D" w14:textId="3581493F" w:rsidR="0013786C" w:rsidRDefault="0013786C" w:rsidP="00DF2FF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7C0C45D" w14:textId="77777777" w:rsidR="0013786C" w:rsidRDefault="0013786C" w:rsidP="0013786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0082586"/>
      <w:docPartObj>
        <w:docPartGallery w:val="Page Numbers (Bottom of Page)"/>
        <w:docPartUnique/>
      </w:docPartObj>
    </w:sdtPr>
    <w:sdtContent>
      <w:p w14:paraId="7E10D040" w14:textId="579971F4" w:rsidR="0013786C" w:rsidRDefault="0013786C" w:rsidP="00DF2FFB">
        <w:pPr>
          <w:pStyle w:val="Footer"/>
          <w:framePr w:wrap="none" w:vAnchor="text" w:hAnchor="margin" w:xAlign="right" w:y="1"/>
          <w:rPr>
            <w:rStyle w:val="PageNumber"/>
          </w:rPr>
        </w:pPr>
        <w:r w:rsidRPr="0013786C">
          <w:rPr>
            <w:rStyle w:val="PageNumber"/>
            <w:rFonts w:ascii="Calibri" w:hAnsi="Calibri" w:cs="Calibri"/>
            <w:color w:val="BFBFBF" w:themeColor="background1" w:themeShade="BF"/>
            <w:sz w:val="20"/>
            <w:szCs w:val="20"/>
          </w:rPr>
          <w:fldChar w:fldCharType="begin"/>
        </w:r>
        <w:r w:rsidRPr="0013786C">
          <w:rPr>
            <w:rStyle w:val="PageNumber"/>
            <w:rFonts w:ascii="Calibri" w:hAnsi="Calibri" w:cs="Calibri"/>
            <w:color w:val="BFBFBF" w:themeColor="background1" w:themeShade="BF"/>
            <w:sz w:val="20"/>
            <w:szCs w:val="20"/>
          </w:rPr>
          <w:instrText xml:space="preserve"> PAGE </w:instrText>
        </w:r>
        <w:r w:rsidRPr="0013786C">
          <w:rPr>
            <w:rStyle w:val="PageNumber"/>
            <w:rFonts w:ascii="Calibri" w:hAnsi="Calibri" w:cs="Calibri"/>
            <w:color w:val="BFBFBF" w:themeColor="background1" w:themeShade="BF"/>
            <w:sz w:val="20"/>
            <w:szCs w:val="20"/>
          </w:rPr>
          <w:fldChar w:fldCharType="separate"/>
        </w:r>
        <w:r w:rsidRPr="0013786C">
          <w:rPr>
            <w:rStyle w:val="PageNumber"/>
            <w:rFonts w:ascii="Calibri" w:hAnsi="Calibri" w:cs="Calibri"/>
            <w:noProof/>
            <w:color w:val="BFBFBF" w:themeColor="background1" w:themeShade="BF"/>
            <w:sz w:val="20"/>
            <w:szCs w:val="20"/>
          </w:rPr>
          <w:t>1</w:t>
        </w:r>
        <w:r w:rsidRPr="0013786C">
          <w:rPr>
            <w:rStyle w:val="PageNumber"/>
            <w:rFonts w:ascii="Calibri" w:hAnsi="Calibri" w:cs="Calibri"/>
            <w:color w:val="BFBFBF" w:themeColor="background1" w:themeShade="BF"/>
            <w:sz w:val="20"/>
            <w:szCs w:val="20"/>
          </w:rPr>
          <w:fldChar w:fldCharType="end"/>
        </w:r>
      </w:p>
    </w:sdtContent>
  </w:sdt>
  <w:p w14:paraId="5634C737" w14:textId="5AAB0561" w:rsidR="00B97BF6" w:rsidRPr="00B97BF6" w:rsidRDefault="00CA7735" w:rsidP="00B97BF6">
    <w:pPr>
      <w:pStyle w:val="Footer"/>
      <w:tabs>
        <w:tab w:val="clear" w:pos="4680"/>
        <w:tab w:val="clear" w:pos="9360"/>
        <w:tab w:val="left" w:pos="1963"/>
      </w:tabs>
      <w:ind w:right="360"/>
      <w:rPr>
        <w:rFonts w:ascii="Calibri" w:hAnsi="Calibri" w:cs="Calibri"/>
        <w:color w:val="7F7F7F" w:themeColor="text1" w:themeTint="80"/>
        <w:sz w:val="18"/>
        <w:szCs w:val="18"/>
      </w:rPr>
    </w:pPr>
    <w:r w:rsidRPr="00CA7735">
      <w:rPr>
        <w:rFonts w:ascii="Calibri" w:hAnsi="Calibri" w:cs="Calibri"/>
        <w:color w:val="7F7F7F" w:themeColor="text1" w:themeTint="80"/>
        <w:sz w:val="18"/>
        <w:szCs w:val="18"/>
      </w:rPr>
      <w:t>© Ramya Velchuri</w:t>
    </w:r>
    <w:r w:rsidR="00B97BF6" w:rsidRPr="00B97BF6">
      <w:rPr>
        <w:rFonts w:ascii="Calibri" w:hAnsi="Calibri" w:cs="Calibri"/>
        <w:color w:val="7F7F7F" w:themeColor="text1" w:themeTint="80"/>
        <w:sz w:val="18"/>
        <w:szCs w:val="18"/>
      </w:rPr>
      <w:tab/>
    </w:r>
    <w:r w:rsidR="00B97BF6">
      <w:rPr>
        <w:rFonts w:ascii="Calibri" w:hAnsi="Calibri" w:cs="Calibri"/>
        <w:color w:val="7F7F7F" w:themeColor="text1" w:themeTint="80"/>
        <w:sz w:val="18"/>
        <w:szCs w:val="18"/>
      </w:rPr>
      <w:tab/>
    </w:r>
    <w:r w:rsidR="00B97BF6">
      <w:rPr>
        <w:rFonts w:ascii="Calibri" w:hAnsi="Calibri" w:cs="Calibri"/>
        <w:color w:val="7F7F7F" w:themeColor="text1" w:themeTint="80"/>
        <w:sz w:val="18"/>
        <w:szCs w:val="18"/>
      </w:rPr>
      <w:tab/>
    </w:r>
    <w:r w:rsidR="00B97BF6">
      <w:rPr>
        <w:rFonts w:ascii="Calibri" w:hAnsi="Calibri" w:cs="Calibri"/>
        <w:color w:val="7F7F7F" w:themeColor="text1" w:themeTint="80"/>
        <w:sz w:val="18"/>
        <w:szCs w:val="18"/>
      </w:rPr>
      <w:tab/>
    </w:r>
    <w:r w:rsidR="0013786C">
      <w:rPr>
        <w:rFonts w:ascii="Calibri" w:hAnsi="Calibri" w:cs="Calibri"/>
        <w:color w:val="7F7F7F" w:themeColor="text1" w:themeTint="80"/>
        <w:sz w:val="18"/>
        <w:szCs w:val="18"/>
      </w:rPr>
      <w:tab/>
    </w:r>
    <w:r w:rsidR="0013786C">
      <w:rPr>
        <w:rFonts w:ascii="Calibri" w:hAnsi="Calibri" w:cs="Calibri"/>
        <w:color w:val="7F7F7F" w:themeColor="text1" w:themeTint="80"/>
        <w:sz w:val="18"/>
        <w:szCs w:val="18"/>
      </w:rPr>
      <w:tab/>
      <w:t xml:space="preserve">   </w:t>
    </w:r>
    <w:r w:rsidR="00B97BF6">
      <w:rPr>
        <w:rFonts w:ascii="Calibri" w:hAnsi="Calibri" w:cs="Calibri"/>
        <w:color w:val="7F7F7F" w:themeColor="text1" w:themeTint="80"/>
        <w:sz w:val="18"/>
        <w:szCs w:val="18"/>
      </w:rPr>
      <w:t>2026</w:t>
    </w:r>
    <w:r w:rsidR="0013786C">
      <w:rPr>
        <w:rFonts w:ascii="Calibri" w:hAnsi="Calibri" w:cs="Calibri"/>
        <w:color w:val="7F7F7F" w:themeColor="text1" w:themeTint="80"/>
        <w:sz w:val="18"/>
        <w:szCs w:val="18"/>
      </w:rPr>
      <w:t xml:space="preserve">         </w:t>
    </w:r>
    <w:r w:rsidR="0013786C">
      <w:rPr>
        <w:rFonts w:ascii="Calibri" w:hAnsi="Calibri" w:cs="Calibri"/>
        <w:color w:val="7F7F7F" w:themeColor="text1" w:themeTint="80"/>
        <w:sz w:val="18"/>
        <w:szCs w:val="18"/>
      </w:rPr>
      <w:tab/>
    </w:r>
    <w:r w:rsidR="0013786C">
      <w:rPr>
        <w:rFonts w:ascii="Calibri" w:hAnsi="Calibri" w:cs="Calibri"/>
        <w:color w:val="7F7F7F" w:themeColor="text1" w:themeTint="80"/>
        <w:sz w:val="18"/>
        <w:szCs w:val="18"/>
      </w:rPr>
      <w:tab/>
    </w:r>
    <w:r w:rsidR="0013786C">
      <w:rPr>
        <w:rFonts w:ascii="Calibri" w:hAnsi="Calibri" w:cs="Calibri"/>
        <w:color w:val="7F7F7F" w:themeColor="text1" w:themeTint="80"/>
        <w:sz w:val="18"/>
        <w:szCs w:val="18"/>
      </w:rPr>
      <w:tab/>
    </w:r>
    <w:r w:rsidR="0013786C">
      <w:rPr>
        <w:rFonts w:ascii="Calibri" w:hAnsi="Calibri" w:cs="Calibri"/>
        <w:color w:val="7F7F7F" w:themeColor="text1" w:themeTint="80"/>
        <w:sz w:val="18"/>
        <w:szCs w:val="18"/>
      </w:rPr>
      <w:tab/>
    </w:r>
    <w:r w:rsidR="0013786C">
      <w:rPr>
        <w:rFonts w:ascii="Calibri" w:hAnsi="Calibri" w:cs="Calibri"/>
        <w:color w:val="7F7F7F" w:themeColor="text1" w:themeTint="80"/>
        <w:sz w:val="18"/>
        <w:szCs w:val="18"/>
      </w:rPr>
      <w:tab/>
    </w:r>
    <w:r w:rsidR="0013786C">
      <w:rPr>
        <w:rFonts w:ascii="Calibri" w:hAnsi="Calibri" w:cs="Calibri"/>
        <w:color w:val="7F7F7F" w:themeColor="text1" w:themeTint="80"/>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21569" w14:textId="77777777" w:rsidR="00FB1FFF" w:rsidRDefault="00FB1F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C6B53" w14:textId="77777777" w:rsidR="00E51535" w:rsidRDefault="00E51535" w:rsidP="00566CEC">
      <w:r>
        <w:separator/>
      </w:r>
    </w:p>
  </w:footnote>
  <w:footnote w:type="continuationSeparator" w:id="0">
    <w:p w14:paraId="180DF257" w14:textId="77777777" w:rsidR="00E51535" w:rsidRDefault="00E51535" w:rsidP="00566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2605" w14:textId="1EC8FEFD" w:rsidR="00FB1FFF" w:rsidRDefault="00020737">
    <w:pPr>
      <w:pStyle w:val="Header"/>
    </w:pPr>
    <w:r>
      <w:rPr>
        <w:noProof/>
      </w:rPr>
    </w:r>
    <w:r w:rsidR="00020737">
      <w:rPr>
        <w:noProof/>
      </w:rPr>
      <w:pict w14:anchorId="1FEAFB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2241526" o:spid="_x0000_s1026" type="#_x0000_t136" alt="" style="position:absolute;margin-left:0;margin-top:0;width:603pt;height:53pt;rotation:315;z-index:-251642880;mso-wrap-edited:f;mso-width-percent:0;mso-height-percent:0;mso-position-horizontal:center;mso-position-horizontal-relative:margin;mso-position-vertical:center;mso-position-vertical-relative:margin;mso-width-percent:0;mso-height-percent:0" o:allowincell="f" fillcolor="#f2f2f2 [3052]" stroked="f">
          <v:textpath style="font-family:&quot;Arial&quot;;font-size:48pt;font-weight:bold" string="© 2026 RAMYA VELCHUR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88F40" w14:textId="111B6DF7" w:rsidR="00FB1FFF" w:rsidRDefault="00020737">
    <w:pPr>
      <w:pStyle w:val="Header"/>
    </w:pPr>
    <w:r>
      <w:rPr>
        <w:noProof/>
      </w:rPr>
    </w:r>
    <w:r w:rsidR="00020737">
      <w:rPr>
        <w:noProof/>
      </w:rPr>
      <w:pict w14:anchorId="645668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2241527" o:spid="_x0000_s1028" type="#_x0000_t136" alt="" style="position:absolute;margin-left:0;margin-top:0;width:603pt;height:53pt;rotation:315;z-index:-251640832;mso-wrap-edited:f;mso-width-percent:0;mso-height-percent:0;mso-position-horizontal:center;mso-position-horizontal-relative:margin;mso-position-vertical:center;mso-position-vertical-relative:margin;mso-width-percent:0;mso-height-percent:0" o:allowincell="f" fillcolor="#f2f2f2 [3052]" stroked="f">
          <v:textpath style="font-family:&quot;Arial&quot;;font-size:48pt;font-weight:bold" string="© 2026 RAMYA VELCHUR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339B6" w14:textId="4AC50208" w:rsidR="00FB1FFF" w:rsidRDefault="00020737">
    <w:pPr>
      <w:pStyle w:val="Header"/>
    </w:pPr>
    <w:r>
      <w:rPr>
        <w:noProof/>
      </w:rPr>
    </w:r>
    <w:r w:rsidR="00020737">
      <w:rPr>
        <w:noProof/>
      </w:rPr>
      <w:pict w14:anchorId="02EBC0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2241525" o:spid="_x0000_s1027" type="#_x0000_t136" alt="" style="position:absolute;margin-left:0;margin-top:0;width:603pt;height:53pt;rotation:315;z-index:-251644928;mso-wrap-edited:f;mso-width-percent:0;mso-height-percent:0;mso-position-horizontal:center;mso-position-horizontal-relative:margin;mso-position-vertical:center;mso-position-vertical-relative:margin;mso-width-percent:0;mso-height-percent:0" o:allowincell="f" fillcolor="#f2f2f2 [3052]" stroked="f">
          <v:textpath style="font-family:&quot;Arial&quot;;font-size:48pt;font-weight:bold" string="© 2026 RAMYA VELCHUR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41B4"/>
    <w:multiLevelType w:val="hybridMultilevel"/>
    <w:tmpl w:val="A6208674"/>
    <w:lvl w:ilvl="0" w:tplc="06AC3C7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024C61"/>
    <w:multiLevelType w:val="hybridMultilevel"/>
    <w:tmpl w:val="77BC0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153B94"/>
    <w:multiLevelType w:val="hybridMultilevel"/>
    <w:tmpl w:val="C3344574"/>
    <w:lvl w:ilvl="0" w:tplc="06AC3C7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274D25"/>
    <w:multiLevelType w:val="hybridMultilevel"/>
    <w:tmpl w:val="87D45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C93783"/>
    <w:multiLevelType w:val="hybridMultilevel"/>
    <w:tmpl w:val="C18E0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ED25DF"/>
    <w:multiLevelType w:val="hybridMultilevel"/>
    <w:tmpl w:val="ADF4EDFC"/>
    <w:lvl w:ilvl="0" w:tplc="047C6B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5B16ED"/>
    <w:multiLevelType w:val="hybridMultilevel"/>
    <w:tmpl w:val="FAC6FF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5A8B3F4">
      <w:start w:val="1"/>
      <w:numFmt w:val="bullet"/>
      <w:lvlText w:val="-"/>
      <w:lvlJc w:val="left"/>
      <w:pPr>
        <w:ind w:left="360" w:hanging="360"/>
      </w:pPr>
      <w:rPr>
        <w:rFonts w:ascii="Calibri" w:eastAsia="Times New Roman"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8724F0"/>
    <w:multiLevelType w:val="hybridMultilevel"/>
    <w:tmpl w:val="367A7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D1F60B9"/>
    <w:multiLevelType w:val="hybridMultilevel"/>
    <w:tmpl w:val="C03C3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4F4991"/>
    <w:multiLevelType w:val="hybridMultilevel"/>
    <w:tmpl w:val="30B4C6E0"/>
    <w:lvl w:ilvl="0" w:tplc="2FA432C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7829F1"/>
    <w:multiLevelType w:val="hybridMultilevel"/>
    <w:tmpl w:val="758CE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882070"/>
    <w:multiLevelType w:val="hybridMultilevel"/>
    <w:tmpl w:val="6132531C"/>
    <w:lvl w:ilvl="0" w:tplc="4B5A4C1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53223C9"/>
    <w:multiLevelType w:val="hybridMultilevel"/>
    <w:tmpl w:val="E8AE14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8980473"/>
    <w:multiLevelType w:val="hybridMultilevel"/>
    <w:tmpl w:val="BDB6A9BE"/>
    <w:lvl w:ilvl="0" w:tplc="9B4C2110">
      <w:start w:val="1"/>
      <w:numFmt w:val="decimal"/>
      <w:lvlText w:val="%1."/>
      <w:lvlJc w:val="left"/>
      <w:pPr>
        <w:ind w:left="360" w:hanging="360"/>
      </w:pPr>
      <w:rPr>
        <w:rFonts w:hint="default"/>
        <w:b/>
        <w:bCs/>
        <w:color w:val="auto"/>
      </w:rPr>
    </w:lvl>
    <w:lvl w:ilvl="1" w:tplc="04090019">
      <w:start w:val="1"/>
      <w:numFmt w:val="lowerLetter"/>
      <w:lvlText w:val="%2."/>
      <w:lvlJc w:val="left"/>
      <w:pPr>
        <w:ind w:left="8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7C4A15"/>
    <w:multiLevelType w:val="hybridMultilevel"/>
    <w:tmpl w:val="3140F522"/>
    <w:lvl w:ilvl="0" w:tplc="4ABA1EA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C6337A"/>
    <w:multiLevelType w:val="multilevel"/>
    <w:tmpl w:val="0C30FD40"/>
    <w:styleLink w:val="CurrentList1"/>
    <w:lvl w:ilvl="0">
      <w:start w:val="3"/>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70D246C"/>
    <w:multiLevelType w:val="hybridMultilevel"/>
    <w:tmpl w:val="7B06F4AE"/>
    <w:lvl w:ilvl="0" w:tplc="04090001">
      <w:start w:val="1"/>
      <w:numFmt w:val="bullet"/>
      <w:lvlText w:val=""/>
      <w:lvlJc w:val="left"/>
      <w:pPr>
        <w:ind w:left="360" w:hanging="360"/>
      </w:pPr>
      <w:rPr>
        <w:rFonts w:ascii="Symbol" w:hAnsi="Symbol"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9965B83"/>
    <w:multiLevelType w:val="hybridMultilevel"/>
    <w:tmpl w:val="90B88F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0E303AF"/>
    <w:multiLevelType w:val="hybridMultilevel"/>
    <w:tmpl w:val="FFF84FEC"/>
    <w:lvl w:ilvl="0" w:tplc="78060182">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E13A53"/>
    <w:multiLevelType w:val="hybridMultilevel"/>
    <w:tmpl w:val="6778CA1A"/>
    <w:lvl w:ilvl="0" w:tplc="04090019">
      <w:start w:val="1"/>
      <w:numFmt w:val="lowerLetter"/>
      <w:lvlText w:val="%1."/>
      <w:lvlJc w:val="left"/>
      <w:pPr>
        <w:ind w:left="810" w:hanging="360"/>
      </w:pPr>
      <w:rPr>
        <w:rFonts w:hint="default"/>
      </w:rPr>
    </w:lvl>
    <w:lvl w:ilvl="1" w:tplc="0400EB92">
      <w:start w:val="1"/>
      <w:numFmt w:val="decimal"/>
      <w:lvlText w:val="%2."/>
      <w:lvlJc w:val="left"/>
      <w:pPr>
        <w:ind w:left="36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5458590">
    <w:abstractNumId w:val="13"/>
  </w:num>
  <w:num w:numId="2" w16cid:durableId="190731631">
    <w:abstractNumId w:val="1"/>
  </w:num>
  <w:num w:numId="3" w16cid:durableId="625040150">
    <w:abstractNumId w:val="8"/>
  </w:num>
  <w:num w:numId="4" w16cid:durableId="325787225">
    <w:abstractNumId w:val="15"/>
  </w:num>
  <w:num w:numId="5" w16cid:durableId="1214804173">
    <w:abstractNumId w:val="14"/>
  </w:num>
  <w:num w:numId="6" w16cid:durableId="2146117230">
    <w:abstractNumId w:val="12"/>
  </w:num>
  <w:num w:numId="7" w16cid:durableId="1321272858">
    <w:abstractNumId w:val="4"/>
  </w:num>
  <w:num w:numId="8" w16cid:durableId="1394159448">
    <w:abstractNumId w:val="0"/>
  </w:num>
  <w:num w:numId="9" w16cid:durableId="1914124446">
    <w:abstractNumId w:val="16"/>
  </w:num>
  <w:num w:numId="10" w16cid:durableId="2013557287">
    <w:abstractNumId w:val="2"/>
  </w:num>
  <w:num w:numId="11" w16cid:durableId="1298299277">
    <w:abstractNumId w:val="19"/>
  </w:num>
  <w:num w:numId="12" w16cid:durableId="894203101">
    <w:abstractNumId w:val="11"/>
  </w:num>
  <w:num w:numId="13" w16cid:durableId="792865397">
    <w:abstractNumId w:val="5"/>
  </w:num>
  <w:num w:numId="14" w16cid:durableId="90980199">
    <w:abstractNumId w:val="7"/>
  </w:num>
  <w:num w:numId="15" w16cid:durableId="77097309">
    <w:abstractNumId w:val="9"/>
  </w:num>
  <w:num w:numId="16" w16cid:durableId="1929923777">
    <w:abstractNumId w:val="6"/>
  </w:num>
  <w:num w:numId="17" w16cid:durableId="177549078">
    <w:abstractNumId w:val="17"/>
  </w:num>
  <w:num w:numId="18" w16cid:durableId="40903043">
    <w:abstractNumId w:val="18"/>
  </w:num>
  <w:num w:numId="19" w16cid:durableId="1545017510">
    <w:abstractNumId w:val="3"/>
  </w:num>
  <w:num w:numId="20" w16cid:durableId="60249324">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396"/>
    <w:rsid w:val="000012D6"/>
    <w:rsid w:val="00002A68"/>
    <w:rsid w:val="00003F57"/>
    <w:rsid w:val="000127A0"/>
    <w:rsid w:val="000139F3"/>
    <w:rsid w:val="00014635"/>
    <w:rsid w:val="0001656B"/>
    <w:rsid w:val="000166CF"/>
    <w:rsid w:val="00020737"/>
    <w:rsid w:val="00020D28"/>
    <w:rsid w:val="0002259A"/>
    <w:rsid w:val="000239B4"/>
    <w:rsid w:val="0002449D"/>
    <w:rsid w:val="0002502C"/>
    <w:rsid w:val="0002764F"/>
    <w:rsid w:val="00027873"/>
    <w:rsid w:val="00030E78"/>
    <w:rsid w:val="00033285"/>
    <w:rsid w:val="00033BCB"/>
    <w:rsid w:val="00034EC3"/>
    <w:rsid w:val="000358AB"/>
    <w:rsid w:val="00035AF5"/>
    <w:rsid w:val="00036052"/>
    <w:rsid w:val="000433A8"/>
    <w:rsid w:val="00043A77"/>
    <w:rsid w:val="00043FD4"/>
    <w:rsid w:val="00050287"/>
    <w:rsid w:val="00052E7D"/>
    <w:rsid w:val="000550E1"/>
    <w:rsid w:val="000612CA"/>
    <w:rsid w:val="00061BD4"/>
    <w:rsid w:val="000624C1"/>
    <w:rsid w:val="0006430B"/>
    <w:rsid w:val="0006583A"/>
    <w:rsid w:val="000669E8"/>
    <w:rsid w:val="00067C1B"/>
    <w:rsid w:val="00067D8F"/>
    <w:rsid w:val="00074889"/>
    <w:rsid w:val="0007715B"/>
    <w:rsid w:val="000855F6"/>
    <w:rsid w:val="0009157A"/>
    <w:rsid w:val="000915A9"/>
    <w:rsid w:val="000924F2"/>
    <w:rsid w:val="000924FC"/>
    <w:rsid w:val="000946C2"/>
    <w:rsid w:val="00094767"/>
    <w:rsid w:val="00094A93"/>
    <w:rsid w:val="00096DEF"/>
    <w:rsid w:val="000A0F32"/>
    <w:rsid w:val="000A1DD4"/>
    <w:rsid w:val="000A2315"/>
    <w:rsid w:val="000A2BDF"/>
    <w:rsid w:val="000A488D"/>
    <w:rsid w:val="000A5D98"/>
    <w:rsid w:val="000A722B"/>
    <w:rsid w:val="000B31F4"/>
    <w:rsid w:val="000B32C9"/>
    <w:rsid w:val="000B6EAD"/>
    <w:rsid w:val="000C0DE2"/>
    <w:rsid w:val="000C143C"/>
    <w:rsid w:val="000C1993"/>
    <w:rsid w:val="000C6D38"/>
    <w:rsid w:val="000D17C9"/>
    <w:rsid w:val="000D1E1C"/>
    <w:rsid w:val="000D23A8"/>
    <w:rsid w:val="000D4381"/>
    <w:rsid w:val="000D6948"/>
    <w:rsid w:val="000E2459"/>
    <w:rsid w:val="000E2A92"/>
    <w:rsid w:val="000E5390"/>
    <w:rsid w:val="000E5E82"/>
    <w:rsid w:val="000E6A4A"/>
    <w:rsid w:val="000E7035"/>
    <w:rsid w:val="000F1CE4"/>
    <w:rsid w:val="000F1FA8"/>
    <w:rsid w:val="000F3BAA"/>
    <w:rsid w:val="00102908"/>
    <w:rsid w:val="00103591"/>
    <w:rsid w:val="00107640"/>
    <w:rsid w:val="0011549E"/>
    <w:rsid w:val="00116299"/>
    <w:rsid w:val="001164DE"/>
    <w:rsid w:val="0011674B"/>
    <w:rsid w:val="0011707B"/>
    <w:rsid w:val="0012033B"/>
    <w:rsid w:val="0012039F"/>
    <w:rsid w:val="00121581"/>
    <w:rsid w:val="001215E2"/>
    <w:rsid w:val="00122807"/>
    <w:rsid w:val="0012327C"/>
    <w:rsid w:val="00124502"/>
    <w:rsid w:val="001262B1"/>
    <w:rsid w:val="00127F37"/>
    <w:rsid w:val="001330E6"/>
    <w:rsid w:val="0013337E"/>
    <w:rsid w:val="0013397D"/>
    <w:rsid w:val="00133CCE"/>
    <w:rsid w:val="0013786C"/>
    <w:rsid w:val="001408F2"/>
    <w:rsid w:val="00141F95"/>
    <w:rsid w:val="00145973"/>
    <w:rsid w:val="001470B1"/>
    <w:rsid w:val="0014777D"/>
    <w:rsid w:val="0015070A"/>
    <w:rsid w:val="00152E07"/>
    <w:rsid w:val="00154BE6"/>
    <w:rsid w:val="00154DEE"/>
    <w:rsid w:val="00160488"/>
    <w:rsid w:val="001606E9"/>
    <w:rsid w:val="00160EEB"/>
    <w:rsid w:val="001638EC"/>
    <w:rsid w:val="001659A4"/>
    <w:rsid w:val="0016622D"/>
    <w:rsid w:val="00167AC8"/>
    <w:rsid w:val="0017092F"/>
    <w:rsid w:val="001736D6"/>
    <w:rsid w:val="00177352"/>
    <w:rsid w:val="00180A63"/>
    <w:rsid w:val="001819A6"/>
    <w:rsid w:val="00190D59"/>
    <w:rsid w:val="00194816"/>
    <w:rsid w:val="001952F6"/>
    <w:rsid w:val="00195890"/>
    <w:rsid w:val="00195B0A"/>
    <w:rsid w:val="001A19C7"/>
    <w:rsid w:val="001A2300"/>
    <w:rsid w:val="001A3AB5"/>
    <w:rsid w:val="001A44F8"/>
    <w:rsid w:val="001A5AF1"/>
    <w:rsid w:val="001A66A5"/>
    <w:rsid w:val="001A7F7D"/>
    <w:rsid w:val="001B04C8"/>
    <w:rsid w:val="001B30F9"/>
    <w:rsid w:val="001B765E"/>
    <w:rsid w:val="001C085A"/>
    <w:rsid w:val="001C1D30"/>
    <w:rsid w:val="001C5882"/>
    <w:rsid w:val="001D2BC6"/>
    <w:rsid w:val="001D2E19"/>
    <w:rsid w:val="001D4586"/>
    <w:rsid w:val="001D6D76"/>
    <w:rsid w:val="001D6E23"/>
    <w:rsid w:val="001D7824"/>
    <w:rsid w:val="001E177B"/>
    <w:rsid w:val="001E2C77"/>
    <w:rsid w:val="001E356B"/>
    <w:rsid w:val="001E4AD3"/>
    <w:rsid w:val="001E501E"/>
    <w:rsid w:val="001F1372"/>
    <w:rsid w:val="001F1A68"/>
    <w:rsid w:val="001F1DFD"/>
    <w:rsid w:val="001F2233"/>
    <w:rsid w:val="001F27C0"/>
    <w:rsid w:val="001F4831"/>
    <w:rsid w:val="001F7916"/>
    <w:rsid w:val="00207CEA"/>
    <w:rsid w:val="00213AC2"/>
    <w:rsid w:val="00214D53"/>
    <w:rsid w:val="002155F0"/>
    <w:rsid w:val="00217B65"/>
    <w:rsid w:val="00220423"/>
    <w:rsid w:val="00220586"/>
    <w:rsid w:val="00221ECB"/>
    <w:rsid w:val="0022273B"/>
    <w:rsid w:val="00231ED7"/>
    <w:rsid w:val="00232CF4"/>
    <w:rsid w:val="00232EE2"/>
    <w:rsid w:val="002336F2"/>
    <w:rsid w:val="00233AFF"/>
    <w:rsid w:val="00233CCF"/>
    <w:rsid w:val="0023573A"/>
    <w:rsid w:val="002378C4"/>
    <w:rsid w:val="002409B7"/>
    <w:rsid w:val="00240BE2"/>
    <w:rsid w:val="00242EF2"/>
    <w:rsid w:val="00243869"/>
    <w:rsid w:val="00243E3D"/>
    <w:rsid w:val="0024578E"/>
    <w:rsid w:val="00245A5D"/>
    <w:rsid w:val="00247B80"/>
    <w:rsid w:val="00254982"/>
    <w:rsid w:val="002565B4"/>
    <w:rsid w:val="002567C0"/>
    <w:rsid w:val="00257007"/>
    <w:rsid w:val="00261016"/>
    <w:rsid w:val="00262063"/>
    <w:rsid w:val="0026392D"/>
    <w:rsid w:val="00264AC1"/>
    <w:rsid w:val="00266DE6"/>
    <w:rsid w:val="00270D78"/>
    <w:rsid w:val="00272328"/>
    <w:rsid w:val="00272331"/>
    <w:rsid w:val="002802B6"/>
    <w:rsid w:val="00280496"/>
    <w:rsid w:val="002871A8"/>
    <w:rsid w:val="002873F1"/>
    <w:rsid w:val="002916E3"/>
    <w:rsid w:val="002955E7"/>
    <w:rsid w:val="00296C22"/>
    <w:rsid w:val="002A0927"/>
    <w:rsid w:val="002A16F6"/>
    <w:rsid w:val="002A3A47"/>
    <w:rsid w:val="002A4BD7"/>
    <w:rsid w:val="002A532D"/>
    <w:rsid w:val="002A5D95"/>
    <w:rsid w:val="002A5F1B"/>
    <w:rsid w:val="002A7417"/>
    <w:rsid w:val="002A7CD0"/>
    <w:rsid w:val="002B096A"/>
    <w:rsid w:val="002B31D8"/>
    <w:rsid w:val="002B4A5A"/>
    <w:rsid w:val="002B56F3"/>
    <w:rsid w:val="002B6F99"/>
    <w:rsid w:val="002B7A58"/>
    <w:rsid w:val="002C0589"/>
    <w:rsid w:val="002C0691"/>
    <w:rsid w:val="002C1FEB"/>
    <w:rsid w:val="002C357D"/>
    <w:rsid w:val="002C4579"/>
    <w:rsid w:val="002C4F56"/>
    <w:rsid w:val="002C7860"/>
    <w:rsid w:val="002D0157"/>
    <w:rsid w:val="002D03C3"/>
    <w:rsid w:val="002D4088"/>
    <w:rsid w:val="002D71DB"/>
    <w:rsid w:val="002D728F"/>
    <w:rsid w:val="002D7FC2"/>
    <w:rsid w:val="002E0869"/>
    <w:rsid w:val="002E0A79"/>
    <w:rsid w:val="002E12E1"/>
    <w:rsid w:val="002E2B22"/>
    <w:rsid w:val="002E2DF8"/>
    <w:rsid w:val="002E3CC6"/>
    <w:rsid w:val="002E3E9A"/>
    <w:rsid w:val="002E4D17"/>
    <w:rsid w:val="002E5690"/>
    <w:rsid w:val="002F033D"/>
    <w:rsid w:val="002F11AB"/>
    <w:rsid w:val="002F2D3B"/>
    <w:rsid w:val="00301325"/>
    <w:rsid w:val="003032C0"/>
    <w:rsid w:val="00303B22"/>
    <w:rsid w:val="00304FE3"/>
    <w:rsid w:val="003079CB"/>
    <w:rsid w:val="003101C1"/>
    <w:rsid w:val="00312813"/>
    <w:rsid w:val="003141E8"/>
    <w:rsid w:val="003148CE"/>
    <w:rsid w:val="00316F21"/>
    <w:rsid w:val="003209A4"/>
    <w:rsid w:val="00322F94"/>
    <w:rsid w:val="00323C5C"/>
    <w:rsid w:val="00325320"/>
    <w:rsid w:val="00327794"/>
    <w:rsid w:val="003313BD"/>
    <w:rsid w:val="0033461D"/>
    <w:rsid w:val="00335080"/>
    <w:rsid w:val="0033547A"/>
    <w:rsid w:val="00335A0F"/>
    <w:rsid w:val="00335F05"/>
    <w:rsid w:val="00343B78"/>
    <w:rsid w:val="00344614"/>
    <w:rsid w:val="003450E0"/>
    <w:rsid w:val="00345396"/>
    <w:rsid w:val="00345CF3"/>
    <w:rsid w:val="00355C21"/>
    <w:rsid w:val="0035631F"/>
    <w:rsid w:val="00367128"/>
    <w:rsid w:val="003675C6"/>
    <w:rsid w:val="00373774"/>
    <w:rsid w:val="00373A12"/>
    <w:rsid w:val="00377235"/>
    <w:rsid w:val="003815E9"/>
    <w:rsid w:val="003841B8"/>
    <w:rsid w:val="00384423"/>
    <w:rsid w:val="0038579F"/>
    <w:rsid w:val="00390130"/>
    <w:rsid w:val="00391AA9"/>
    <w:rsid w:val="00391E57"/>
    <w:rsid w:val="00392422"/>
    <w:rsid w:val="003930A6"/>
    <w:rsid w:val="0039317D"/>
    <w:rsid w:val="0039342E"/>
    <w:rsid w:val="003963C5"/>
    <w:rsid w:val="00397B73"/>
    <w:rsid w:val="003A1BA3"/>
    <w:rsid w:val="003A2841"/>
    <w:rsid w:val="003A6BD3"/>
    <w:rsid w:val="003B2C90"/>
    <w:rsid w:val="003B2E0B"/>
    <w:rsid w:val="003B620A"/>
    <w:rsid w:val="003C0BD8"/>
    <w:rsid w:val="003C3AAC"/>
    <w:rsid w:val="003C4910"/>
    <w:rsid w:val="003C511D"/>
    <w:rsid w:val="003C6775"/>
    <w:rsid w:val="003D18E0"/>
    <w:rsid w:val="003D3DD7"/>
    <w:rsid w:val="003D45C0"/>
    <w:rsid w:val="003D5C57"/>
    <w:rsid w:val="003D5ED5"/>
    <w:rsid w:val="003E18DA"/>
    <w:rsid w:val="003E1A3D"/>
    <w:rsid w:val="003E222B"/>
    <w:rsid w:val="003E2475"/>
    <w:rsid w:val="003E3964"/>
    <w:rsid w:val="003E637A"/>
    <w:rsid w:val="003F115E"/>
    <w:rsid w:val="003F1295"/>
    <w:rsid w:val="003F1D72"/>
    <w:rsid w:val="003F6F15"/>
    <w:rsid w:val="0040003E"/>
    <w:rsid w:val="004006D1"/>
    <w:rsid w:val="00404AC7"/>
    <w:rsid w:val="00405AC5"/>
    <w:rsid w:val="00406A26"/>
    <w:rsid w:val="0041232F"/>
    <w:rsid w:val="0041267A"/>
    <w:rsid w:val="00417394"/>
    <w:rsid w:val="00417B99"/>
    <w:rsid w:val="004209B8"/>
    <w:rsid w:val="00420C5A"/>
    <w:rsid w:val="00423724"/>
    <w:rsid w:val="00423996"/>
    <w:rsid w:val="004266D1"/>
    <w:rsid w:val="0043017C"/>
    <w:rsid w:val="00430F56"/>
    <w:rsid w:val="004318EE"/>
    <w:rsid w:val="004331F3"/>
    <w:rsid w:val="004337EA"/>
    <w:rsid w:val="004345F3"/>
    <w:rsid w:val="00435605"/>
    <w:rsid w:val="00436808"/>
    <w:rsid w:val="00437BC7"/>
    <w:rsid w:val="004407F2"/>
    <w:rsid w:val="00446A43"/>
    <w:rsid w:val="0044708C"/>
    <w:rsid w:val="00447A80"/>
    <w:rsid w:val="00451066"/>
    <w:rsid w:val="00451582"/>
    <w:rsid w:val="00452D63"/>
    <w:rsid w:val="00454BCB"/>
    <w:rsid w:val="00454EE8"/>
    <w:rsid w:val="0045661B"/>
    <w:rsid w:val="00460C8F"/>
    <w:rsid w:val="00461B33"/>
    <w:rsid w:val="004623C6"/>
    <w:rsid w:val="004652B9"/>
    <w:rsid w:val="0046558C"/>
    <w:rsid w:val="00465E34"/>
    <w:rsid w:val="0046646F"/>
    <w:rsid w:val="0046656E"/>
    <w:rsid w:val="0046791B"/>
    <w:rsid w:val="00467A94"/>
    <w:rsid w:val="004734C8"/>
    <w:rsid w:val="004741F8"/>
    <w:rsid w:val="004752F2"/>
    <w:rsid w:val="004753C3"/>
    <w:rsid w:val="00477A55"/>
    <w:rsid w:val="004813E4"/>
    <w:rsid w:val="00481A64"/>
    <w:rsid w:val="0048665A"/>
    <w:rsid w:val="00486DAF"/>
    <w:rsid w:val="00487B71"/>
    <w:rsid w:val="004906A7"/>
    <w:rsid w:val="00494933"/>
    <w:rsid w:val="00495DEE"/>
    <w:rsid w:val="00496459"/>
    <w:rsid w:val="004A168E"/>
    <w:rsid w:val="004A23D2"/>
    <w:rsid w:val="004A5379"/>
    <w:rsid w:val="004A5985"/>
    <w:rsid w:val="004A5A4B"/>
    <w:rsid w:val="004B0303"/>
    <w:rsid w:val="004B1182"/>
    <w:rsid w:val="004B4830"/>
    <w:rsid w:val="004B4E90"/>
    <w:rsid w:val="004B51AE"/>
    <w:rsid w:val="004B5655"/>
    <w:rsid w:val="004B7D22"/>
    <w:rsid w:val="004C040C"/>
    <w:rsid w:val="004C6A97"/>
    <w:rsid w:val="004C7891"/>
    <w:rsid w:val="004D2A26"/>
    <w:rsid w:val="004D3667"/>
    <w:rsid w:val="004D3EEC"/>
    <w:rsid w:val="004D493C"/>
    <w:rsid w:val="004D5C79"/>
    <w:rsid w:val="004D7AAC"/>
    <w:rsid w:val="004D7C3A"/>
    <w:rsid w:val="004E4CDF"/>
    <w:rsid w:val="004E729B"/>
    <w:rsid w:val="004E7D4A"/>
    <w:rsid w:val="004F07CF"/>
    <w:rsid w:val="004F227A"/>
    <w:rsid w:val="004F4002"/>
    <w:rsid w:val="004F419B"/>
    <w:rsid w:val="004F443B"/>
    <w:rsid w:val="004F670A"/>
    <w:rsid w:val="004F7950"/>
    <w:rsid w:val="005015FF"/>
    <w:rsid w:val="005044FC"/>
    <w:rsid w:val="00504B8B"/>
    <w:rsid w:val="00505925"/>
    <w:rsid w:val="00510020"/>
    <w:rsid w:val="00510BD0"/>
    <w:rsid w:val="005127B6"/>
    <w:rsid w:val="00512B73"/>
    <w:rsid w:val="005164CD"/>
    <w:rsid w:val="00516898"/>
    <w:rsid w:val="00522C5B"/>
    <w:rsid w:val="0052504D"/>
    <w:rsid w:val="00530012"/>
    <w:rsid w:val="0053078B"/>
    <w:rsid w:val="00530B9F"/>
    <w:rsid w:val="00531D85"/>
    <w:rsid w:val="00532DE8"/>
    <w:rsid w:val="00533927"/>
    <w:rsid w:val="00533E40"/>
    <w:rsid w:val="00536D73"/>
    <w:rsid w:val="00537418"/>
    <w:rsid w:val="00540FE3"/>
    <w:rsid w:val="00541967"/>
    <w:rsid w:val="005423D9"/>
    <w:rsid w:val="005437A7"/>
    <w:rsid w:val="00543CA2"/>
    <w:rsid w:val="00544F1D"/>
    <w:rsid w:val="00547646"/>
    <w:rsid w:val="00547D7F"/>
    <w:rsid w:val="00550285"/>
    <w:rsid w:val="00550637"/>
    <w:rsid w:val="00553A53"/>
    <w:rsid w:val="00554622"/>
    <w:rsid w:val="00556298"/>
    <w:rsid w:val="00561DAF"/>
    <w:rsid w:val="00565E0D"/>
    <w:rsid w:val="00566CEC"/>
    <w:rsid w:val="005715D7"/>
    <w:rsid w:val="0057532D"/>
    <w:rsid w:val="005767D1"/>
    <w:rsid w:val="00576F41"/>
    <w:rsid w:val="00580394"/>
    <w:rsid w:val="00581294"/>
    <w:rsid w:val="0058168F"/>
    <w:rsid w:val="00583CF5"/>
    <w:rsid w:val="005907F3"/>
    <w:rsid w:val="00592645"/>
    <w:rsid w:val="00592E0E"/>
    <w:rsid w:val="00596A79"/>
    <w:rsid w:val="00597661"/>
    <w:rsid w:val="005A1825"/>
    <w:rsid w:val="005A4D3F"/>
    <w:rsid w:val="005A595A"/>
    <w:rsid w:val="005A7064"/>
    <w:rsid w:val="005B091C"/>
    <w:rsid w:val="005B369F"/>
    <w:rsid w:val="005B39B1"/>
    <w:rsid w:val="005B45AA"/>
    <w:rsid w:val="005B4D8A"/>
    <w:rsid w:val="005B4EA5"/>
    <w:rsid w:val="005B6B38"/>
    <w:rsid w:val="005C0939"/>
    <w:rsid w:val="005C1F55"/>
    <w:rsid w:val="005D19FE"/>
    <w:rsid w:val="005D526A"/>
    <w:rsid w:val="005D67F9"/>
    <w:rsid w:val="005D6F49"/>
    <w:rsid w:val="005D7406"/>
    <w:rsid w:val="005E6064"/>
    <w:rsid w:val="005F0D79"/>
    <w:rsid w:val="005F13B4"/>
    <w:rsid w:val="005F1B45"/>
    <w:rsid w:val="005F26B8"/>
    <w:rsid w:val="005F30DF"/>
    <w:rsid w:val="005F4839"/>
    <w:rsid w:val="005F665A"/>
    <w:rsid w:val="006002D2"/>
    <w:rsid w:val="006013EA"/>
    <w:rsid w:val="006035DF"/>
    <w:rsid w:val="00604EF7"/>
    <w:rsid w:val="0061490D"/>
    <w:rsid w:val="00615F7D"/>
    <w:rsid w:val="006209FB"/>
    <w:rsid w:val="00621870"/>
    <w:rsid w:val="0062289A"/>
    <w:rsid w:val="00624903"/>
    <w:rsid w:val="00625096"/>
    <w:rsid w:val="00630CFC"/>
    <w:rsid w:val="00631608"/>
    <w:rsid w:val="006317BF"/>
    <w:rsid w:val="00632583"/>
    <w:rsid w:val="00635A22"/>
    <w:rsid w:val="00636309"/>
    <w:rsid w:val="006372A5"/>
    <w:rsid w:val="006376F7"/>
    <w:rsid w:val="00645A7A"/>
    <w:rsid w:val="006461FA"/>
    <w:rsid w:val="00646D1A"/>
    <w:rsid w:val="00657025"/>
    <w:rsid w:val="006636EC"/>
    <w:rsid w:val="00664E68"/>
    <w:rsid w:val="00665C6C"/>
    <w:rsid w:val="006667A4"/>
    <w:rsid w:val="00680824"/>
    <w:rsid w:val="006814B3"/>
    <w:rsid w:val="00681CBF"/>
    <w:rsid w:val="00682AD0"/>
    <w:rsid w:val="006833A3"/>
    <w:rsid w:val="00684AB1"/>
    <w:rsid w:val="006860A4"/>
    <w:rsid w:val="00687A38"/>
    <w:rsid w:val="006907A5"/>
    <w:rsid w:val="00691970"/>
    <w:rsid w:val="00695385"/>
    <w:rsid w:val="006A05FF"/>
    <w:rsid w:val="006A0A57"/>
    <w:rsid w:val="006A2167"/>
    <w:rsid w:val="006A3F8F"/>
    <w:rsid w:val="006B0B22"/>
    <w:rsid w:val="006B2F18"/>
    <w:rsid w:val="006B6035"/>
    <w:rsid w:val="006C12CC"/>
    <w:rsid w:val="006C2AA7"/>
    <w:rsid w:val="006C2E90"/>
    <w:rsid w:val="006C3E4C"/>
    <w:rsid w:val="006C7EF1"/>
    <w:rsid w:val="006D45B6"/>
    <w:rsid w:val="006D549D"/>
    <w:rsid w:val="006D5F7D"/>
    <w:rsid w:val="006D6B02"/>
    <w:rsid w:val="006E7BBF"/>
    <w:rsid w:val="006F0679"/>
    <w:rsid w:val="006F08E8"/>
    <w:rsid w:val="006F0B57"/>
    <w:rsid w:val="006F1F3B"/>
    <w:rsid w:val="006F671D"/>
    <w:rsid w:val="006F71A0"/>
    <w:rsid w:val="006F7925"/>
    <w:rsid w:val="00700242"/>
    <w:rsid w:val="0070414F"/>
    <w:rsid w:val="0070510D"/>
    <w:rsid w:val="0070558E"/>
    <w:rsid w:val="00721663"/>
    <w:rsid w:val="00721F42"/>
    <w:rsid w:val="007238CA"/>
    <w:rsid w:val="0072395D"/>
    <w:rsid w:val="00723C3A"/>
    <w:rsid w:val="00723DA8"/>
    <w:rsid w:val="00724172"/>
    <w:rsid w:val="00724472"/>
    <w:rsid w:val="007259D8"/>
    <w:rsid w:val="00725FA2"/>
    <w:rsid w:val="0072761E"/>
    <w:rsid w:val="007311BE"/>
    <w:rsid w:val="00732F50"/>
    <w:rsid w:val="00734364"/>
    <w:rsid w:val="00734418"/>
    <w:rsid w:val="00737156"/>
    <w:rsid w:val="00737E1D"/>
    <w:rsid w:val="00752A86"/>
    <w:rsid w:val="00753869"/>
    <w:rsid w:val="00755690"/>
    <w:rsid w:val="007569EE"/>
    <w:rsid w:val="00757D62"/>
    <w:rsid w:val="007602F7"/>
    <w:rsid w:val="007612DA"/>
    <w:rsid w:val="0076140C"/>
    <w:rsid w:val="00763BC3"/>
    <w:rsid w:val="0076579B"/>
    <w:rsid w:val="00767DF8"/>
    <w:rsid w:val="00770882"/>
    <w:rsid w:val="00771520"/>
    <w:rsid w:val="0077236D"/>
    <w:rsid w:val="00781F48"/>
    <w:rsid w:val="00782AD1"/>
    <w:rsid w:val="007848B7"/>
    <w:rsid w:val="007853F7"/>
    <w:rsid w:val="00786492"/>
    <w:rsid w:val="0078738C"/>
    <w:rsid w:val="007878C1"/>
    <w:rsid w:val="00790A47"/>
    <w:rsid w:val="00790D2E"/>
    <w:rsid w:val="00794F01"/>
    <w:rsid w:val="00795516"/>
    <w:rsid w:val="00795829"/>
    <w:rsid w:val="00795A7B"/>
    <w:rsid w:val="00796C0D"/>
    <w:rsid w:val="00797919"/>
    <w:rsid w:val="00797C5E"/>
    <w:rsid w:val="007A2642"/>
    <w:rsid w:val="007A28D2"/>
    <w:rsid w:val="007A423A"/>
    <w:rsid w:val="007A76CE"/>
    <w:rsid w:val="007B16CB"/>
    <w:rsid w:val="007B1BF4"/>
    <w:rsid w:val="007B5C10"/>
    <w:rsid w:val="007B6E45"/>
    <w:rsid w:val="007C0E16"/>
    <w:rsid w:val="007C299C"/>
    <w:rsid w:val="007C5455"/>
    <w:rsid w:val="007D39AE"/>
    <w:rsid w:val="007D4570"/>
    <w:rsid w:val="007D5C9A"/>
    <w:rsid w:val="007E4308"/>
    <w:rsid w:val="007E7CD4"/>
    <w:rsid w:val="007F1FF5"/>
    <w:rsid w:val="007F354A"/>
    <w:rsid w:val="00800EB1"/>
    <w:rsid w:val="00805A40"/>
    <w:rsid w:val="008116AA"/>
    <w:rsid w:val="00811F58"/>
    <w:rsid w:val="00822F82"/>
    <w:rsid w:val="0082323A"/>
    <w:rsid w:val="00824206"/>
    <w:rsid w:val="008245B5"/>
    <w:rsid w:val="00825E97"/>
    <w:rsid w:val="008303FB"/>
    <w:rsid w:val="00831282"/>
    <w:rsid w:val="008323C5"/>
    <w:rsid w:val="008331A8"/>
    <w:rsid w:val="008344D8"/>
    <w:rsid w:val="00836A61"/>
    <w:rsid w:val="0084055D"/>
    <w:rsid w:val="00844C13"/>
    <w:rsid w:val="00846693"/>
    <w:rsid w:val="00846F24"/>
    <w:rsid w:val="00850619"/>
    <w:rsid w:val="00851A45"/>
    <w:rsid w:val="008532B8"/>
    <w:rsid w:val="00853549"/>
    <w:rsid w:val="00856B47"/>
    <w:rsid w:val="00857F8B"/>
    <w:rsid w:val="00865416"/>
    <w:rsid w:val="0086612F"/>
    <w:rsid w:val="0086670B"/>
    <w:rsid w:val="00871F20"/>
    <w:rsid w:val="0087522C"/>
    <w:rsid w:val="00876D19"/>
    <w:rsid w:val="008802F3"/>
    <w:rsid w:val="008817C8"/>
    <w:rsid w:val="008833B6"/>
    <w:rsid w:val="0088389D"/>
    <w:rsid w:val="00884005"/>
    <w:rsid w:val="00884482"/>
    <w:rsid w:val="008851AD"/>
    <w:rsid w:val="00885794"/>
    <w:rsid w:val="00886800"/>
    <w:rsid w:val="00891254"/>
    <w:rsid w:val="00891C7F"/>
    <w:rsid w:val="00897D26"/>
    <w:rsid w:val="008A24F6"/>
    <w:rsid w:val="008A2F24"/>
    <w:rsid w:val="008A4629"/>
    <w:rsid w:val="008A55EC"/>
    <w:rsid w:val="008A6CFA"/>
    <w:rsid w:val="008A7776"/>
    <w:rsid w:val="008B1F6D"/>
    <w:rsid w:val="008B4AD8"/>
    <w:rsid w:val="008B5D52"/>
    <w:rsid w:val="008B7EA2"/>
    <w:rsid w:val="008C0D77"/>
    <w:rsid w:val="008C0FEA"/>
    <w:rsid w:val="008C151F"/>
    <w:rsid w:val="008C24A1"/>
    <w:rsid w:val="008C6311"/>
    <w:rsid w:val="008C6661"/>
    <w:rsid w:val="008C6DA5"/>
    <w:rsid w:val="008C790B"/>
    <w:rsid w:val="008C7ADC"/>
    <w:rsid w:val="008D04E1"/>
    <w:rsid w:val="008D0B95"/>
    <w:rsid w:val="008D240C"/>
    <w:rsid w:val="008D651E"/>
    <w:rsid w:val="008E2242"/>
    <w:rsid w:val="008E4AD1"/>
    <w:rsid w:val="008E57F7"/>
    <w:rsid w:val="008F253B"/>
    <w:rsid w:val="008F2B3B"/>
    <w:rsid w:val="008F46B2"/>
    <w:rsid w:val="008F4E39"/>
    <w:rsid w:val="00901C82"/>
    <w:rsid w:val="00902750"/>
    <w:rsid w:val="0090299B"/>
    <w:rsid w:val="009077CE"/>
    <w:rsid w:val="0092155E"/>
    <w:rsid w:val="00922E4A"/>
    <w:rsid w:val="00925738"/>
    <w:rsid w:val="009257E8"/>
    <w:rsid w:val="009272E8"/>
    <w:rsid w:val="00930DE5"/>
    <w:rsid w:val="00931598"/>
    <w:rsid w:val="0093167E"/>
    <w:rsid w:val="009324B1"/>
    <w:rsid w:val="00932C94"/>
    <w:rsid w:val="00932D27"/>
    <w:rsid w:val="0094024B"/>
    <w:rsid w:val="00940B99"/>
    <w:rsid w:val="00944BFF"/>
    <w:rsid w:val="009452FB"/>
    <w:rsid w:val="009455A0"/>
    <w:rsid w:val="0094644E"/>
    <w:rsid w:val="0094680C"/>
    <w:rsid w:val="00950E4C"/>
    <w:rsid w:val="00953737"/>
    <w:rsid w:val="00953C06"/>
    <w:rsid w:val="009543C2"/>
    <w:rsid w:val="00954499"/>
    <w:rsid w:val="0095483E"/>
    <w:rsid w:val="009566FD"/>
    <w:rsid w:val="0095708F"/>
    <w:rsid w:val="00960021"/>
    <w:rsid w:val="009608CC"/>
    <w:rsid w:val="00962584"/>
    <w:rsid w:val="00964D50"/>
    <w:rsid w:val="0096522F"/>
    <w:rsid w:val="00967978"/>
    <w:rsid w:val="00970D1D"/>
    <w:rsid w:val="009712A6"/>
    <w:rsid w:val="00972688"/>
    <w:rsid w:val="009746B4"/>
    <w:rsid w:val="0097547B"/>
    <w:rsid w:val="0097787E"/>
    <w:rsid w:val="00981567"/>
    <w:rsid w:val="00983EF3"/>
    <w:rsid w:val="00990FAE"/>
    <w:rsid w:val="009916A4"/>
    <w:rsid w:val="00992994"/>
    <w:rsid w:val="009958CB"/>
    <w:rsid w:val="00996BC7"/>
    <w:rsid w:val="009A0ADE"/>
    <w:rsid w:val="009A4371"/>
    <w:rsid w:val="009A6E30"/>
    <w:rsid w:val="009A722D"/>
    <w:rsid w:val="009A776B"/>
    <w:rsid w:val="009B178B"/>
    <w:rsid w:val="009B4367"/>
    <w:rsid w:val="009B5BAB"/>
    <w:rsid w:val="009B5F1F"/>
    <w:rsid w:val="009B78FA"/>
    <w:rsid w:val="009C56E3"/>
    <w:rsid w:val="009C5EAF"/>
    <w:rsid w:val="009D324E"/>
    <w:rsid w:val="009E0325"/>
    <w:rsid w:val="009E26E3"/>
    <w:rsid w:val="009E2C04"/>
    <w:rsid w:val="009E3489"/>
    <w:rsid w:val="009E5932"/>
    <w:rsid w:val="009E7565"/>
    <w:rsid w:val="009E79CA"/>
    <w:rsid w:val="009F18B3"/>
    <w:rsid w:val="009F3192"/>
    <w:rsid w:val="009F3F50"/>
    <w:rsid w:val="009F5428"/>
    <w:rsid w:val="009F6EC3"/>
    <w:rsid w:val="009F73C3"/>
    <w:rsid w:val="00A01893"/>
    <w:rsid w:val="00A0488D"/>
    <w:rsid w:val="00A04E29"/>
    <w:rsid w:val="00A06F4E"/>
    <w:rsid w:val="00A07093"/>
    <w:rsid w:val="00A11242"/>
    <w:rsid w:val="00A131D3"/>
    <w:rsid w:val="00A13AE9"/>
    <w:rsid w:val="00A14061"/>
    <w:rsid w:val="00A17AC7"/>
    <w:rsid w:val="00A21607"/>
    <w:rsid w:val="00A232D2"/>
    <w:rsid w:val="00A2521D"/>
    <w:rsid w:val="00A25970"/>
    <w:rsid w:val="00A33EBC"/>
    <w:rsid w:val="00A34FDF"/>
    <w:rsid w:val="00A36A10"/>
    <w:rsid w:val="00A40FF2"/>
    <w:rsid w:val="00A42485"/>
    <w:rsid w:val="00A44C1D"/>
    <w:rsid w:val="00A527DD"/>
    <w:rsid w:val="00A56EDA"/>
    <w:rsid w:val="00A574CC"/>
    <w:rsid w:val="00A60B5D"/>
    <w:rsid w:val="00A60E2D"/>
    <w:rsid w:val="00A610E0"/>
    <w:rsid w:val="00A61E19"/>
    <w:rsid w:val="00A64B8D"/>
    <w:rsid w:val="00A66D31"/>
    <w:rsid w:val="00A67639"/>
    <w:rsid w:val="00A706D7"/>
    <w:rsid w:val="00A70DE6"/>
    <w:rsid w:val="00A725E0"/>
    <w:rsid w:val="00A73AEE"/>
    <w:rsid w:val="00A75054"/>
    <w:rsid w:val="00A75C4D"/>
    <w:rsid w:val="00A83820"/>
    <w:rsid w:val="00A92372"/>
    <w:rsid w:val="00A92522"/>
    <w:rsid w:val="00A9590B"/>
    <w:rsid w:val="00A97E94"/>
    <w:rsid w:val="00AA1663"/>
    <w:rsid w:val="00AA1F42"/>
    <w:rsid w:val="00AA40DB"/>
    <w:rsid w:val="00AA4829"/>
    <w:rsid w:val="00AA4E77"/>
    <w:rsid w:val="00AA5C5F"/>
    <w:rsid w:val="00AA62B2"/>
    <w:rsid w:val="00AB0DA3"/>
    <w:rsid w:val="00AB1EB0"/>
    <w:rsid w:val="00AB2075"/>
    <w:rsid w:val="00AB58FF"/>
    <w:rsid w:val="00AB6B83"/>
    <w:rsid w:val="00AC11AD"/>
    <w:rsid w:val="00AC15E4"/>
    <w:rsid w:val="00AC20ED"/>
    <w:rsid w:val="00AC275E"/>
    <w:rsid w:val="00AC45DC"/>
    <w:rsid w:val="00AD0239"/>
    <w:rsid w:val="00AD2866"/>
    <w:rsid w:val="00AD5BDA"/>
    <w:rsid w:val="00AD5E0E"/>
    <w:rsid w:val="00AD5F64"/>
    <w:rsid w:val="00AE397F"/>
    <w:rsid w:val="00AE7007"/>
    <w:rsid w:val="00AF2EE1"/>
    <w:rsid w:val="00AF5C9A"/>
    <w:rsid w:val="00AF5CEC"/>
    <w:rsid w:val="00AF797F"/>
    <w:rsid w:val="00AF7D6D"/>
    <w:rsid w:val="00AF7F82"/>
    <w:rsid w:val="00AF7FB6"/>
    <w:rsid w:val="00B00019"/>
    <w:rsid w:val="00B0421A"/>
    <w:rsid w:val="00B11AA4"/>
    <w:rsid w:val="00B11E0D"/>
    <w:rsid w:val="00B14D44"/>
    <w:rsid w:val="00B15FF8"/>
    <w:rsid w:val="00B17F69"/>
    <w:rsid w:val="00B20EEA"/>
    <w:rsid w:val="00B22E96"/>
    <w:rsid w:val="00B24100"/>
    <w:rsid w:val="00B25184"/>
    <w:rsid w:val="00B31738"/>
    <w:rsid w:val="00B32EDD"/>
    <w:rsid w:val="00B33326"/>
    <w:rsid w:val="00B33D72"/>
    <w:rsid w:val="00B36CB3"/>
    <w:rsid w:val="00B40BCB"/>
    <w:rsid w:val="00B43984"/>
    <w:rsid w:val="00B4658C"/>
    <w:rsid w:val="00B530FA"/>
    <w:rsid w:val="00B549A4"/>
    <w:rsid w:val="00B61528"/>
    <w:rsid w:val="00B62689"/>
    <w:rsid w:val="00B65690"/>
    <w:rsid w:val="00B71031"/>
    <w:rsid w:val="00B72231"/>
    <w:rsid w:val="00B73FFE"/>
    <w:rsid w:val="00B76F69"/>
    <w:rsid w:val="00B82AC3"/>
    <w:rsid w:val="00B83A89"/>
    <w:rsid w:val="00B86112"/>
    <w:rsid w:val="00B87559"/>
    <w:rsid w:val="00B90D43"/>
    <w:rsid w:val="00B926D6"/>
    <w:rsid w:val="00B930AE"/>
    <w:rsid w:val="00B9314A"/>
    <w:rsid w:val="00B97BF6"/>
    <w:rsid w:val="00BA2354"/>
    <w:rsid w:val="00BA5797"/>
    <w:rsid w:val="00BA6EAC"/>
    <w:rsid w:val="00BB630D"/>
    <w:rsid w:val="00BB65B6"/>
    <w:rsid w:val="00BB7835"/>
    <w:rsid w:val="00BB7F50"/>
    <w:rsid w:val="00BC0AF5"/>
    <w:rsid w:val="00BC2024"/>
    <w:rsid w:val="00BD2476"/>
    <w:rsid w:val="00BD3A69"/>
    <w:rsid w:val="00BD67FC"/>
    <w:rsid w:val="00BD6817"/>
    <w:rsid w:val="00BE22F1"/>
    <w:rsid w:val="00BE4E7E"/>
    <w:rsid w:val="00BE7A94"/>
    <w:rsid w:val="00BF0F9A"/>
    <w:rsid w:val="00BF1598"/>
    <w:rsid w:val="00BF573C"/>
    <w:rsid w:val="00BF74FC"/>
    <w:rsid w:val="00C03D77"/>
    <w:rsid w:val="00C10478"/>
    <w:rsid w:val="00C1135F"/>
    <w:rsid w:val="00C13219"/>
    <w:rsid w:val="00C157F6"/>
    <w:rsid w:val="00C22366"/>
    <w:rsid w:val="00C229B4"/>
    <w:rsid w:val="00C2530E"/>
    <w:rsid w:val="00C25968"/>
    <w:rsid w:val="00C32E1C"/>
    <w:rsid w:val="00C33A42"/>
    <w:rsid w:val="00C355ED"/>
    <w:rsid w:val="00C373EE"/>
    <w:rsid w:val="00C4651B"/>
    <w:rsid w:val="00C53928"/>
    <w:rsid w:val="00C551B8"/>
    <w:rsid w:val="00C55540"/>
    <w:rsid w:val="00C55914"/>
    <w:rsid w:val="00C55939"/>
    <w:rsid w:val="00C60C1A"/>
    <w:rsid w:val="00C635C5"/>
    <w:rsid w:val="00C6367E"/>
    <w:rsid w:val="00C642CF"/>
    <w:rsid w:val="00C65098"/>
    <w:rsid w:val="00C705FD"/>
    <w:rsid w:val="00C70C16"/>
    <w:rsid w:val="00C726DE"/>
    <w:rsid w:val="00C7511E"/>
    <w:rsid w:val="00C778E6"/>
    <w:rsid w:val="00C835F7"/>
    <w:rsid w:val="00C8444A"/>
    <w:rsid w:val="00C8569F"/>
    <w:rsid w:val="00C85C12"/>
    <w:rsid w:val="00C91133"/>
    <w:rsid w:val="00C91377"/>
    <w:rsid w:val="00C9328D"/>
    <w:rsid w:val="00C96D26"/>
    <w:rsid w:val="00CA15BB"/>
    <w:rsid w:val="00CA2E9A"/>
    <w:rsid w:val="00CA4DB4"/>
    <w:rsid w:val="00CA6064"/>
    <w:rsid w:val="00CA677E"/>
    <w:rsid w:val="00CA7257"/>
    <w:rsid w:val="00CA740D"/>
    <w:rsid w:val="00CA7735"/>
    <w:rsid w:val="00CB0155"/>
    <w:rsid w:val="00CB1185"/>
    <w:rsid w:val="00CB208B"/>
    <w:rsid w:val="00CB2C71"/>
    <w:rsid w:val="00CB38E2"/>
    <w:rsid w:val="00CB43DF"/>
    <w:rsid w:val="00CC059A"/>
    <w:rsid w:val="00CC1581"/>
    <w:rsid w:val="00CC5C6A"/>
    <w:rsid w:val="00CC6514"/>
    <w:rsid w:val="00CD05AA"/>
    <w:rsid w:val="00CD09A0"/>
    <w:rsid w:val="00CD326F"/>
    <w:rsid w:val="00CD494C"/>
    <w:rsid w:val="00CD5C11"/>
    <w:rsid w:val="00CD64E1"/>
    <w:rsid w:val="00CD6F96"/>
    <w:rsid w:val="00CE030F"/>
    <w:rsid w:val="00CE0810"/>
    <w:rsid w:val="00CE0BE8"/>
    <w:rsid w:val="00CE1CA3"/>
    <w:rsid w:val="00CE25AE"/>
    <w:rsid w:val="00CE558A"/>
    <w:rsid w:val="00CE77FC"/>
    <w:rsid w:val="00CE7A6A"/>
    <w:rsid w:val="00CF0D38"/>
    <w:rsid w:val="00CF103B"/>
    <w:rsid w:val="00CF140D"/>
    <w:rsid w:val="00CF18EA"/>
    <w:rsid w:val="00CF61B7"/>
    <w:rsid w:val="00CF7AC1"/>
    <w:rsid w:val="00D01177"/>
    <w:rsid w:val="00D029F7"/>
    <w:rsid w:val="00D02B96"/>
    <w:rsid w:val="00D02E1C"/>
    <w:rsid w:val="00D0395D"/>
    <w:rsid w:val="00D03E83"/>
    <w:rsid w:val="00D041F9"/>
    <w:rsid w:val="00D05D5A"/>
    <w:rsid w:val="00D06651"/>
    <w:rsid w:val="00D06954"/>
    <w:rsid w:val="00D07269"/>
    <w:rsid w:val="00D102C9"/>
    <w:rsid w:val="00D1159E"/>
    <w:rsid w:val="00D14269"/>
    <w:rsid w:val="00D14A0A"/>
    <w:rsid w:val="00D15053"/>
    <w:rsid w:val="00D167FB"/>
    <w:rsid w:val="00D20558"/>
    <w:rsid w:val="00D226EE"/>
    <w:rsid w:val="00D24516"/>
    <w:rsid w:val="00D259A3"/>
    <w:rsid w:val="00D25F80"/>
    <w:rsid w:val="00D3102F"/>
    <w:rsid w:val="00D317E0"/>
    <w:rsid w:val="00D33095"/>
    <w:rsid w:val="00D34CB1"/>
    <w:rsid w:val="00D415EE"/>
    <w:rsid w:val="00D41BB3"/>
    <w:rsid w:val="00D448F0"/>
    <w:rsid w:val="00D458BB"/>
    <w:rsid w:val="00D546A3"/>
    <w:rsid w:val="00D5473E"/>
    <w:rsid w:val="00D55CE8"/>
    <w:rsid w:val="00D57688"/>
    <w:rsid w:val="00D67203"/>
    <w:rsid w:val="00D71512"/>
    <w:rsid w:val="00D72A68"/>
    <w:rsid w:val="00D746DA"/>
    <w:rsid w:val="00D81BED"/>
    <w:rsid w:val="00D81E50"/>
    <w:rsid w:val="00D81FFE"/>
    <w:rsid w:val="00D8250C"/>
    <w:rsid w:val="00D83503"/>
    <w:rsid w:val="00D83741"/>
    <w:rsid w:val="00D852B6"/>
    <w:rsid w:val="00D90994"/>
    <w:rsid w:val="00D918FC"/>
    <w:rsid w:val="00D91D0D"/>
    <w:rsid w:val="00D93723"/>
    <w:rsid w:val="00D93D98"/>
    <w:rsid w:val="00D95494"/>
    <w:rsid w:val="00D958A5"/>
    <w:rsid w:val="00D97B0C"/>
    <w:rsid w:val="00DA0967"/>
    <w:rsid w:val="00DA175E"/>
    <w:rsid w:val="00DA2BB2"/>
    <w:rsid w:val="00DA6588"/>
    <w:rsid w:val="00DB0454"/>
    <w:rsid w:val="00DB1964"/>
    <w:rsid w:val="00DB28CF"/>
    <w:rsid w:val="00DB34C3"/>
    <w:rsid w:val="00DB4FEF"/>
    <w:rsid w:val="00DB5B91"/>
    <w:rsid w:val="00DC1B97"/>
    <w:rsid w:val="00DC309B"/>
    <w:rsid w:val="00DC37D6"/>
    <w:rsid w:val="00DC4ADB"/>
    <w:rsid w:val="00DC579A"/>
    <w:rsid w:val="00DC7933"/>
    <w:rsid w:val="00DC7FF4"/>
    <w:rsid w:val="00DD2A89"/>
    <w:rsid w:val="00DD3A34"/>
    <w:rsid w:val="00DD4927"/>
    <w:rsid w:val="00DD531D"/>
    <w:rsid w:val="00DD634D"/>
    <w:rsid w:val="00DD6A5A"/>
    <w:rsid w:val="00DE03FD"/>
    <w:rsid w:val="00DF123F"/>
    <w:rsid w:val="00DF3DA7"/>
    <w:rsid w:val="00DF57FC"/>
    <w:rsid w:val="00E06D37"/>
    <w:rsid w:val="00E0758A"/>
    <w:rsid w:val="00E07609"/>
    <w:rsid w:val="00E10F80"/>
    <w:rsid w:val="00E11418"/>
    <w:rsid w:val="00E132FB"/>
    <w:rsid w:val="00E148F9"/>
    <w:rsid w:val="00E149FB"/>
    <w:rsid w:val="00E158E4"/>
    <w:rsid w:val="00E17597"/>
    <w:rsid w:val="00E17728"/>
    <w:rsid w:val="00E1792F"/>
    <w:rsid w:val="00E2081C"/>
    <w:rsid w:val="00E224BA"/>
    <w:rsid w:val="00E23854"/>
    <w:rsid w:val="00E25824"/>
    <w:rsid w:val="00E261F4"/>
    <w:rsid w:val="00E2647F"/>
    <w:rsid w:val="00E348E2"/>
    <w:rsid w:val="00E34B4B"/>
    <w:rsid w:val="00E35993"/>
    <w:rsid w:val="00E36D91"/>
    <w:rsid w:val="00E373E2"/>
    <w:rsid w:val="00E37AE9"/>
    <w:rsid w:val="00E431D6"/>
    <w:rsid w:val="00E43D5B"/>
    <w:rsid w:val="00E50AA7"/>
    <w:rsid w:val="00E51535"/>
    <w:rsid w:val="00E57E4B"/>
    <w:rsid w:val="00E6182F"/>
    <w:rsid w:val="00E63D00"/>
    <w:rsid w:val="00E71061"/>
    <w:rsid w:val="00E71372"/>
    <w:rsid w:val="00E73BCC"/>
    <w:rsid w:val="00E774D6"/>
    <w:rsid w:val="00E7759B"/>
    <w:rsid w:val="00E81E3C"/>
    <w:rsid w:val="00E85F32"/>
    <w:rsid w:val="00E87B51"/>
    <w:rsid w:val="00E93DD1"/>
    <w:rsid w:val="00E95195"/>
    <w:rsid w:val="00E96EF9"/>
    <w:rsid w:val="00E97357"/>
    <w:rsid w:val="00EA052E"/>
    <w:rsid w:val="00EA104B"/>
    <w:rsid w:val="00EA1A1D"/>
    <w:rsid w:val="00EA2FD9"/>
    <w:rsid w:val="00EA4CA3"/>
    <w:rsid w:val="00EA56DD"/>
    <w:rsid w:val="00EA6B4A"/>
    <w:rsid w:val="00EB02E2"/>
    <w:rsid w:val="00EB3EEC"/>
    <w:rsid w:val="00EB4673"/>
    <w:rsid w:val="00EB7C8F"/>
    <w:rsid w:val="00EC0811"/>
    <w:rsid w:val="00EC408B"/>
    <w:rsid w:val="00EC43AB"/>
    <w:rsid w:val="00EC5171"/>
    <w:rsid w:val="00EC6598"/>
    <w:rsid w:val="00EC6DB5"/>
    <w:rsid w:val="00ED4791"/>
    <w:rsid w:val="00ED5B39"/>
    <w:rsid w:val="00ED6170"/>
    <w:rsid w:val="00ED61DD"/>
    <w:rsid w:val="00ED732A"/>
    <w:rsid w:val="00EE39DA"/>
    <w:rsid w:val="00EE46A8"/>
    <w:rsid w:val="00EE618A"/>
    <w:rsid w:val="00EF08D5"/>
    <w:rsid w:val="00EF5AD3"/>
    <w:rsid w:val="00EF6547"/>
    <w:rsid w:val="00EF7ED7"/>
    <w:rsid w:val="00F0241A"/>
    <w:rsid w:val="00F029B9"/>
    <w:rsid w:val="00F045D3"/>
    <w:rsid w:val="00F054D5"/>
    <w:rsid w:val="00F0572B"/>
    <w:rsid w:val="00F069CA"/>
    <w:rsid w:val="00F070AB"/>
    <w:rsid w:val="00F07A82"/>
    <w:rsid w:val="00F11990"/>
    <w:rsid w:val="00F126F6"/>
    <w:rsid w:val="00F13206"/>
    <w:rsid w:val="00F1597E"/>
    <w:rsid w:val="00F160DE"/>
    <w:rsid w:val="00F1613B"/>
    <w:rsid w:val="00F208DC"/>
    <w:rsid w:val="00F2382C"/>
    <w:rsid w:val="00F2568D"/>
    <w:rsid w:val="00F25732"/>
    <w:rsid w:val="00F33717"/>
    <w:rsid w:val="00F34F09"/>
    <w:rsid w:val="00F35E17"/>
    <w:rsid w:val="00F375F4"/>
    <w:rsid w:val="00F40DFA"/>
    <w:rsid w:val="00F4555D"/>
    <w:rsid w:val="00F45E84"/>
    <w:rsid w:val="00F4627D"/>
    <w:rsid w:val="00F5002A"/>
    <w:rsid w:val="00F51D92"/>
    <w:rsid w:val="00F5291E"/>
    <w:rsid w:val="00F533C2"/>
    <w:rsid w:val="00F5675B"/>
    <w:rsid w:val="00F615AA"/>
    <w:rsid w:val="00F62727"/>
    <w:rsid w:val="00F660C0"/>
    <w:rsid w:val="00F66D07"/>
    <w:rsid w:val="00F672D6"/>
    <w:rsid w:val="00F7066D"/>
    <w:rsid w:val="00F72B0D"/>
    <w:rsid w:val="00F73C52"/>
    <w:rsid w:val="00F74200"/>
    <w:rsid w:val="00F75C0C"/>
    <w:rsid w:val="00F81544"/>
    <w:rsid w:val="00F82C29"/>
    <w:rsid w:val="00F82C9A"/>
    <w:rsid w:val="00F83EDE"/>
    <w:rsid w:val="00F84143"/>
    <w:rsid w:val="00F912E9"/>
    <w:rsid w:val="00F93163"/>
    <w:rsid w:val="00F93809"/>
    <w:rsid w:val="00F94A6A"/>
    <w:rsid w:val="00F95BF2"/>
    <w:rsid w:val="00FA04D5"/>
    <w:rsid w:val="00FA0C7D"/>
    <w:rsid w:val="00FA1741"/>
    <w:rsid w:val="00FA4C83"/>
    <w:rsid w:val="00FA6351"/>
    <w:rsid w:val="00FA70D8"/>
    <w:rsid w:val="00FB1FFF"/>
    <w:rsid w:val="00FB3724"/>
    <w:rsid w:val="00FB54F2"/>
    <w:rsid w:val="00FB687F"/>
    <w:rsid w:val="00FC0DC6"/>
    <w:rsid w:val="00FC2CDA"/>
    <w:rsid w:val="00FC6F9C"/>
    <w:rsid w:val="00FD253A"/>
    <w:rsid w:val="00FD3D51"/>
    <w:rsid w:val="00FD79C6"/>
    <w:rsid w:val="00FE0494"/>
    <w:rsid w:val="00FF0FCB"/>
    <w:rsid w:val="00FF1F14"/>
    <w:rsid w:val="00FF211F"/>
    <w:rsid w:val="00FF21EC"/>
    <w:rsid w:val="00FF2762"/>
    <w:rsid w:val="00FF4530"/>
    <w:rsid w:val="00FF540D"/>
    <w:rsid w:val="00FF5CE2"/>
    <w:rsid w:val="00FF7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F23544"/>
  <w15:chartTrackingRefBased/>
  <w15:docId w15:val="{FE39022E-37BB-AC43-A3D5-8F5C2AA6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F2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45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5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3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3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3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3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5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396"/>
    <w:rPr>
      <w:rFonts w:eastAsiaTheme="majorEastAsia" w:cstheme="majorBidi"/>
      <w:color w:val="272727" w:themeColor="text1" w:themeTint="D8"/>
    </w:rPr>
  </w:style>
  <w:style w:type="paragraph" w:styleId="Title">
    <w:name w:val="Title"/>
    <w:basedOn w:val="Normal"/>
    <w:next w:val="Normal"/>
    <w:link w:val="TitleChar"/>
    <w:uiPriority w:val="10"/>
    <w:qFormat/>
    <w:rsid w:val="003453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396"/>
    <w:pPr>
      <w:spacing w:before="160"/>
      <w:jc w:val="center"/>
    </w:pPr>
    <w:rPr>
      <w:i/>
      <w:iCs/>
      <w:color w:val="404040" w:themeColor="text1" w:themeTint="BF"/>
    </w:rPr>
  </w:style>
  <w:style w:type="character" w:customStyle="1" w:styleId="QuoteChar">
    <w:name w:val="Quote Char"/>
    <w:basedOn w:val="DefaultParagraphFont"/>
    <w:link w:val="Quote"/>
    <w:uiPriority w:val="29"/>
    <w:rsid w:val="00345396"/>
    <w:rPr>
      <w:i/>
      <w:iCs/>
      <w:color w:val="404040" w:themeColor="text1" w:themeTint="BF"/>
    </w:rPr>
  </w:style>
  <w:style w:type="paragraph" w:styleId="ListParagraph">
    <w:name w:val="List Paragraph"/>
    <w:basedOn w:val="Normal"/>
    <w:uiPriority w:val="34"/>
    <w:qFormat/>
    <w:rsid w:val="00345396"/>
    <w:pPr>
      <w:ind w:left="720"/>
      <w:contextualSpacing/>
    </w:pPr>
  </w:style>
  <w:style w:type="character" w:styleId="IntenseEmphasis">
    <w:name w:val="Intense Emphasis"/>
    <w:basedOn w:val="DefaultParagraphFont"/>
    <w:uiPriority w:val="21"/>
    <w:qFormat/>
    <w:rsid w:val="00345396"/>
    <w:rPr>
      <w:i/>
      <w:iCs/>
      <w:color w:val="0F4761" w:themeColor="accent1" w:themeShade="BF"/>
    </w:rPr>
  </w:style>
  <w:style w:type="paragraph" w:styleId="IntenseQuote">
    <w:name w:val="Intense Quote"/>
    <w:basedOn w:val="Normal"/>
    <w:next w:val="Normal"/>
    <w:link w:val="IntenseQuoteChar"/>
    <w:uiPriority w:val="30"/>
    <w:qFormat/>
    <w:rsid w:val="00345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396"/>
    <w:rPr>
      <w:i/>
      <w:iCs/>
      <w:color w:val="0F4761" w:themeColor="accent1" w:themeShade="BF"/>
    </w:rPr>
  </w:style>
  <w:style w:type="character" w:styleId="IntenseReference">
    <w:name w:val="Intense Reference"/>
    <w:basedOn w:val="DefaultParagraphFont"/>
    <w:uiPriority w:val="32"/>
    <w:qFormat/>
    <w:rsid w:val="00345396"/>
    <w:rPr>
      <w:b/>
      <w:bCs/>
      <w:smallCaps/>
      <w:color w:val="0F4761" w:themeColor="accent1" w:themeShade="BF"/>
      <w:spacing w:val="5"/>
    </w:rPr>
  </w:style>
  <w:style w:type="character" w:styleId="Strong">
    <w:name w:val="Strong"/>
    <w:basedOn w:val="DefaultParagraphFont"/>
    <w:uiPriority w:val="22"/>
    <w:qFormat/>
    <w:rsid w:val="007B1BF4"/>
    <w:rPr>
      <w:b/>
      <w:bCs/>
    </w:rPr>
  </w:style>
  <w:style w:type="paragraph" w:styleId="FootnoteText">
    <w:name w:val="footnote text"/>
    <w:basedOn w:val="Normal"/>
    <w:link w:val="FootnoteTextChar"/>
    <w:uiPriority w:val="99"/>
    <w:semiHidden/>
    <w:unhideWhenUsed/>
    <w:rsid w:val="00566CEC"/>
    <w:rPr>
      <w:sz w:val="20"/>
      <w:szCs w:val="20"/>
    </w:rPr>
  </w:style>
  <w:style w:type="character" w:customStyle="1" w:styleId="FootnoteTextChar">
    <w:name w:val="Footnote Text Char"/>
    <w:basedOn w:val="DefaultParagraphFont"/>
    <w:link w:val="FootnoteText"/>
    <w:uiPriority w:val="99"/>
    <w:semiHidden/>
    <w:rsid w:val="00566CEC"/>
    <w:rPr>
      <w:sz w:val="20"/>
      <w:szCs w:val="20"/>
    </w:rPr>
  </w:style>
  <w:style w:type="character" w:styleId="FootnoteReference">
    <w:name w:val="footnote reference"/>
    <w:basedOn w:val="DefaultParagraphFont"/>
    <w:uiPriority w:val="99"/>
    <w:semiHidden/>
    <w:unhideWhenUsed/>
    <w:rsid w:val="00566CEC"/>
    <w:rPr>
      <w:vertAlign w:val="superscript"/>
    </w:rPr>
  </w:style>
  <w:style w:type="character" w:styleId="Hyperlink">
    <w:name w:val="Hyperlink"/>
    <w:basedOn w:val="DefaultParagraphFont"/>
    <w:uiPriority w:val="99"/>
    <w:unhideWhenUsed/>
    <w:rsid w:val="009F73C3"/>
    <w:rPr>
      <w:color w:val="467886" w:themeColor="hyperlink"/>
      <w:u w:val="single"/>
    </w:rPr>
  </w:style>
  <w:style w:type="character" w:styleId="UnresolvedMention">
    <w:name w:val="Unresolved Mention"/>
    <w:basedOn w:val="DefaultParagraphFont"/>
    <w:uiPriority w:val="99"/>
    <w:semiHidden/>
    <w:unhideWhenUsed/>
    <w:rsid w:val="009F73C3"/>
    <w:rPr>
      <w:color w:val="605E5C"/>
      <w:shd w:val="clear" w:color="auto" w:fill="E1DFDD"/>
    </w:rPr>
  </w:style>
  <w:style w:type="character" w:styleId="FollowedHyperlink">
    <w:name w:val="FollowedHyperlink"/>
    <w:basedOn w:val="DefaultParagraphFont"/>
    <w:uiPriority w:val="99"/>
    <w:semiHidden/>
    <w:unhideWhenUsed/>
    <w:rsid w:val="009F73C3"/>
    <w:rPr>
      <w:color w:val="96607D" w:themeColor="followedHyperlink"/>
      <w:u w:val="single"/>
    </w:rPr>
  </w:style>
  <w:style w:type="paragraph" w:styleId="Header">
    <w:name w:val="header"/>
    <w:basedOn w:val="Normal"/>
    <w:link w:val="HeaderChar"/>
    <w:uiPriority w:val="99"/>
    <w:unhideWhenUsed/>
    <w:rsid w:val="00B97BF6"/>
    <w:pPr>
      <w:tabs>
        <w:tab w:val="center" w:pos="4680"/>
        <w:tab w:val="right" w:pos="9360"/>
      </w:tabs>
    </w:pPr>
  </w:style>
  <w:style w:type="character" w:customStyle="1" w:styleId="HeaderChar">
    <w:name w:val="Header Char"/>
    <w:basedOn w:val="DefaultParagraphFont"/>
    <w:link w:val="Header"/>
    <w:uiPriority w:val="99"/>
    <w:rsid w:val="00B97BF6"/>
  </w:style>
  <w:style w:type="paragraph" w:styleId="Footer">
    <w:name w:val="footer"/>
    <w:basedOn w:val="Normal"/>
    <w:link w:val="FooterChar"/>
    <w:uiPriority w:val="99"/>
    <w:unhideWhenUsed/>
    <w:rsid w:val="00B97BF6"/>
    <w:pPr>
      <w:tabs>
        <w:tab w:val="center" w:pos="4680"/>
        <w:tab w:val="right" w:pos="9360"/>
      </w:tabs>
    </w:pPr>
  </w:style>
  <w:style w:type="character" w:customStyle="1" w:styleId="FooterChar">
    <w:name w:val="Footer Char"/>
    <w:basedOn w:val="DefaultParagraphFont"/>
    <w:link w:val="Footer"/>
    <w:uiPriority w:val="99"/>
    <w:rsid w:val="00B97BF6"/>
  </w:style>
  <w:style w:type="character" w:styleId="CommentReference">
    <w:name w:val="annotation reference"/>
    <w:basedOn w:val="DefaultParagraphFont"/>
    <w:uiPriority w:val="99"/>
    <w:semiHidden/>
    <w:unhideWhenUsed/>
    <w:rsid w:val="00A13AE9"/>
    <w:rPr>
      <w:sz w:val="16"/>
      <w:szCs w:val="16"/>
    </w:rPr>
  </w:style>
  <w:style w:type="paragraph" w:styleId="CommentText">
    <w:name w:val="annotation text"/>
    <w:basedOn w:val="Normal"/>
    <w:link w:val="CommentTextChar"/>
    <w:uiPriority w:val="99"/>
    <w:semiHidden/>
    <w:unhideWhenUsed/>
    <w:rsid w:val="00A13AE9"/>
    <w:rPr>
      <w:sz w:val="20"/>
      <w:szCs w:val="20"/>
    </w:rPr>
  </w:style>
  <w:style w:type="character" w:customStyle="1" w:styleId="CommentTextChar">
    <w:name w:val="Comment Text Char"/>
    <w:basedOn w:val="DefaultParagraphFont"/>
    <w:link w:val="CommentText"/>
    <w:uiPriority w:val="99"/>
    <w:semiHidden/>
    <w:rsid w:val="00A13AE9"/>
    <w:rPr>
      <w:sz w:val="20"/>
      <w:szCs w:val="20"/>
    </w:rPr>
  </w:style>
  <w:style w:type="paragraph" w:styleId="CommentSubject">
    <w:name w:val="annotation subject"/>
    <w:basedOn w:val="CommentText"/>
    <w:next w:val="CommentText"/>
    <w:link w:val="CommentSubjectChar"/>
    <w:uiPriority w:val="99"/>
    <w:semiHidden/>
    <w:unhideWhenUsed/>
    <w:rsid w:val="00A13AE9"/>
    <w:rPr>
      <w:b/>
      <w:bCs/>
    </w:rPr>
  </w:style>
  <w:style w:type="character" w:customStyle="1" w:styleId="CommentSubjectChar">
    <w:name w:val="Comment Subject Char"/>
    <w:basedOn w:val="CommentTextChar"/>
    <w:link w:val="CommentSubject"/>
    <w:uiPriority w:val="99"/>
    <w:semiHidden/>
    <w:rsid w:val="00A13AE9"/>
    <w:rPr>
      <w:b/>
      <w:bCs/>
      <w:sz w:val="20"/>
      <w:szCs w:val="20"/>
    </w:rPr>
  </w:style>
  <w:style w:type="numbering" w:customStyle="1" w:styleId="CurrentList1">
    <w:name w:val="Current List1"/>
    <w:uiPriority w:val="99"/>
    <w:rsid w:val="0011674B"/>
    <w:pPr>
      <w:numPr>
        <w:numId w:val="4"/>
      </w:numPr>
    </w:pPr>
  </w:style>
  <w:style w:type="character" w:styleId="PageNumber">
    <w:name w:val="page number"/>
    <w:basedOn w:val="DefaultParagraphFont"/>
    <w:uiPriority w:val="99"/>
    <w:semiHidden/>
    <w:unhideWhenUsed/>
    <w:rsid w:val="001378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166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rp.narvar.com/resources/2024-state-of-returns-report" TargetMode="External"/><Relationship Id="rId18" Type="http://schemas.openxmlformats.org/officeDocument/2006/relationships/hyperlink" Target="https://www.scayle.com/library/blog/us-consumer-survey-price-sensitivity/" TargetMode="External"/><Relationship Id="rId26" Type="http://schemas.openxmlformats.org/officeDocument/2006/relationships/header" Target="header2.xml"/><Relationship Id="rId39" Type="http://schemas.openxmlformats.org/officeDocument/2006/relationships/fontTable" Target="fontTable.xml"/><Relationship Id="rId21" Type="http://schemas.openxmlformats.org/officeDocument/2006/relationships/hyperlink" Target="https://corp.narvar.com/resources/2024-state-of-returns-report" TargetMode="External"/><Relationship Id="rId34" Type="http://schemas.openxmlformats.org/officeDocument/2006/relationships/image" Target="media/image5.png"/><Relationship Id="rId7" Type="http://schemas.openxmlformats.org/officeDocument/2006/relationships/image" Target="media/image1.png"/><Relationship Id="rId12" Type="http://schemas.openxmlformats.org/officeDocument/2006/relationships/hyperlink" Target="https://docs.aws.amazon.com/prescriptive-guidance/latest/strategy-product-development/start-with-why.html" TargetMode="External"/><Relationship Id="rId17" Type="http://schemas.openxmlformats.org/officeDocument/2006/relationships/hyperlink" Target="https://www.efulfillmentservice.com/2026/02/2026-ecommerce-trends-navigating-value-seeking-consumers-the-return-crisis/" TargetMode="External"/><Relationship Id="rId25" Type="http://schemas.openxmlformats.org/officeDocument/2006/relationships/header" Target="header1.xml"/><Relationship Id="rId33" Type="http://schemas.openxmlformats.org/officeDocument/2006/relationships/image" Target="media/image4.png"/><Relationship Id="rId38" Type="http://schemas.openxmlformats.org/officeDocument/2006/relationships/hyperlink" Target="https://corp.narvar.com/resources/2024-state-of-returns-report" TargetMode="External"/><Relationship Id="rId2" Type="http://schemas.openxmlformats.org/officeDocument/2006/relationships/styles" Target="styles.xml"/><Relationship Id="rId16" Type="http://schemas.openxmlformats.org/officeDocument/2006/relationships/hyperlink" Target="https://gitnux.org/impulse-buying-statistics/" TargetMode="External"/><Relationship Id="rId20" Type="http://schemas.openxmlformats.org/officeDocument/2006/relationships/hyperlink" Target="https://corp.narvar.com/resources/2024-state-of-returns-report"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aws.amazon.com/prescriptive-guidance/latest/strategy-product-development/start-with-why.html" TargetMode="External"/><Relationship Id="rId24" Type="http://schemas.openxmlformats.org/officeDocument/2006/relationships/hyperlink" Target="https://www.klaviyo.com/marketing-resources/email-benchmarks-by-industry-2024" TargetMode="External"/><Relationship Id="rId32" Type="http://schemas.openxmlformats.org/officeDocument/2006/relationships/image" Target="media/image3.png"/><Relationship Id="rId37" Type="http://schemas.openxmlformats.org/officeDocument/2006/relationships/hyperlink" Target="https://www.envive.ai/post/ecommerce-conversion-rate-statistics"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ebtribunal.net/blog/impulse-buying-statistics/" TargetMode="External"/><Relationship Id="rId23" Type="http://schemas.openxmlformats.org/officeDocument/2006/relationships/hyperlink" Target="https://influencermarketinghub.com/email-open-rates/" TargetMode="External"/><Relationship Id="rId28" Type="http://schemas.openxmlformats.org/officeDocument/2006/relationships/footer" Target="footer2.xml"/><Relationship Id="rId36" Type="http://schemas.openxmlformats.org/officeDocument/2006/relationships/hyperlink" Target="https://corp.narvar.com/resources/2024-state-of-returns-report" TargetMode="External"/><Relationship Id="rId10" Type="http://schemas.openxmlformats.org/officeDocument/2006/relationships/hyperlink" Target="mailto:ramya.velchuri@kellogg.northwestern.edu" TargetMode="External"/><Relationship Id="rId19" Type="http://schemas.openxmlformats.org/officeDocument/2006/relationships/hyperlink" Target="https://www.prnewswire.com/news-releases/new-narvar-report-finds-two-thirds-of-online-shoppers-feel-anxious-after-they-click-buy-302606853.html" TargetMode="External"/><Relationship Id="rId31"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ramyasree0299@gmail.com" TargetMode="External"/><Relationship Id="rId14" Type="http://schemas.openxmlformats.org/officeDocument/2006/relationships/hyperlink" Target="https://capitaloneshopping.com/research/impulse-buying-statistics/" TargetMode="External"/><Relationship Id="rId22" Type="http://schemas.openxmlformats.org/officeDocument/2006/relationships/hyperlink" Target="https://corp.narvar.com/resources/2024-state-of-returns-report"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hyperlink" Target="https://corp.narvar.com/resources/2024-state-of-returns-report" TargetMode="External"/><Relationship Id="rId8" Type="http://schemas.openxmlformats.org/officeDocument/2006/relationships/hyperlink" Target="https://www.linkedin.com/in/ramya-velchuri/"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1075</TotalTime>
  <Pages>21</Pages>
  <Words>9468</Words>
  <Characters>53812</Characters>
  <Application>Microsoft Office Word</Application>
  <DocSecurity>0</DocSecurity>
  <Lines>1251</Lines>
  <Paragraphs>649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Velchuri</dc:creator>
  <cp:keywords/>
  <dc:description/>
  <cp:lastModifiedBy>Ramya Velchuri</cp:lastModifiedBy>
  <cp:revision>1118</cp:revision>
  <cp:lastPrinted>2026-04-02T20:50:00Z</cp:lastPrinted>
  <dcterms:created xsi:type="dcterms:W3CDTF">2026-03-24T20:22:00Z</dcterms:created>
  <dcterms:modified xsi:type="dcterms:W3CDTF">2026-04-02T20:55:00Z</dcterms:modified>
</cp:coreProperties>
</file>