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dotazu :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4B181514" w14:textId="58A5A8CC" w:rsidR="0067378A" w:rsidRDefault="0067378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0039 : Dotaz =&gt; číselník skupin sortimentu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2222 : Dotaz =&gt; skladové karty</w:t>
      </w:r>
    </w:p>
    <w:p w14:paraId="7B4C180C" w14:textId="2A3494BA" w:rsidR="00666F73" w:rsidRDefault="00666F73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1</w:t>
      </w:r>
      <w:r w:rsidR="00845DF2">
        <w:rPr>
          <w:rFonts w:ascii="Consolas" w:hAnsi="Consolas" w:cs="Consolas"/>
          <w:color w:val="000000"/>
          <w:kern w:val="0"/>
          <w:sz w:val="19"/>
          <w:szCs w:val="19"/>
        </w:rPr>
        <w:t>62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: Dotaz =&gt; </w:t>
      </w:r>
      <w:r w:rsidR="00F24E82">
        <w:rPr>
          <w:rFonts w:ascii="Consolas" w:hAnsi="Consolas" w:cs="Consolas"/>
          <w:color w:val="000000"/>
          <w:kern w:val="0"/>
          <w:sz w:val="19"/>
          <w:szCs w:val="19"/>
        </w:rPr>
        <w:t xml:space="preserve">číselník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degresivní marže</w:t>
      </w:r>
    </w:p>
    <w:p w14:paraId="5885A6C4" w14:textId="4AA296CF" w:rsidR="002C3E56" w:rsidRDefault="002C3E56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0088 : Dotaz =&gt; číselník kódů položek</w:t>
      </w:r>
    </w:p>
    <w:p w14:paraId="3A22B89E" w14:textId="43500953" w:rsidR="00841D01" w:rsidRDefault="00841D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0128 : Dotaz =&gt; číselník uživatelů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666F73">
      <w:pPr>
        <w:pStyle w:val="Nadpis1"/>
      </w:pPr>
      <w: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(VARCHAR(20))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(VARCHAR(50))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(VARCHAR(6))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(VARCHAR(50))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(VARCHAR(50))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(VARCHAR(100))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(VARCHAR(100))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A00C1200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666F73">
      <w:pPr>
        <w:pStyle w:val="Nadpis1"/>
      </w:pPr>
      <w:r w:rsidRPr="00F31027"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(VARCHAR(20))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(VARCHAR(50))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(VARCHAR(50))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A00C0440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6F73">
      <w:pPr>
        <w:pStyle w:val="Nadpis1"/>
      </w:pPr>
      <w: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 FK to A00D8021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(CHAR(1))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) FK to A00C1000 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Lékaře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666F73">
      <w:pPr>
        <w:pStyle w:val="Nadpis1"/>
      </w:pPr>
      <w: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CA70DA" w14:textId="77777777" w:rsidR="00483EBA" w:rsidRDefault="00483EBA" w:rsidP="00666F73">
      <w:pPr>
        <w:pStyle w:val="Nadpis1"/>
      </w:pPr>
      <w:r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(VARCHAR(120))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(VARCHAR(50))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(VARCHAR(50))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(VARCHAR(6))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(VARCHAR(10))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(VARCHAR(30))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(VARCHAR(30))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(VARCHAR(50))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(VARCHAR(50))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(VARCHAR(50))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(VARCHAR(100))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(VARCHAR(50))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(VARCHAR(50))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666F73">
      <w:pPr>
        <w:pStyle w:val="Nadpis1"/>
      </w:pPr>
      <w:r>
        <w:t xml:space="preserve">Nastavení </w:t>
      </w:r>
      <w:r w:rsidR="00BA70EF">
        <w:t>komunikací</w:t>
      </w:r>
    </w:p>
    <w:p w14:paraId="080937AB" w14:textId="77777777" w:rsidR="00A465F4" w:rsidRDefault="00A465F4" w:rsidP="00666F73">
      <w:pPr>
        <w:pStyle w:val="Nadpis1"/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defWSDL</w:t>
      </w:r>
      <w:proofErr w:type="spellEnd"/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defURL</w:t>
      </w:r>
      <w:proofErr w:type="spellEnd"/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defSvc</w:t>
      </w:r>
      <w:proofErr w:type="spellEnd"/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defPrt</w:t>
      </w:r>
      <w:proofErr w:type="spellEnd"/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ms</w:t>
      </w:r>
      <w:proofErr w:type="spellEnd"/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6F73">
      <w:pPr>
        <w:pStyle w:val="Nadpis1"/>
      </w:pPr>
      <w:r w:rsidRPr="00F42264">
        <w:t>Položky</w:t>
      </w:r>
      <w:r w:rsidR="00D77B91"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Doplňek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E04A4A"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>(10))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5E740D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5E740D">
        <w:rPr>
          <w:rFonts w:ascii="Consolas" w:hAnsi="Consolas" w:cs="Consolas"/>
          <w:kern w:val="0"/>
          <w:sz w:val="19"/>
          <w:szCs w:val="19"/>
        </w:rPr>
        <w:t>(9,3))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rp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0 =&gt; suroviny, F =&gt; PZT?,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ZNC1114 – Registrace na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ŠUKLu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</w:t>
      </w:r>
      <w:proofErr w:type="spellStart"/>
      <w:r w:rsidR="00FE4DCB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FE4DCB">
        <w:rPr>
          <w:rFonts w:ascii="Consolas" w:hAnsi="Consolas" w:cs="Consolas"/>
          <w:kern w:val="0"/>
          <w:sz w:val="19"/>
          <w:szCs w:val="19"/>
        </w:rPr>
        <w:t>(19,3))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T9.KOC2970 – Kód jednotky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KCS.KOC2900 – Celní sazebník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ZNB1147 –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Planning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Wizard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HON1114 – Taxa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laborum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60318263" w14:textId="19023119" w:rsidR="008A57A0" w:rsidRDefault="008A57A0" w:rsidP="008A57A0">
      <w:pPr>
        <w:pStyle w:val="Nadpis1"/>
      </w:pPr>
      <w:r>
        <w:t>Skupiny sortimentu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3CD4E" w14:textId="4BE6E134" w:rsidR="008A57A0" w:rsidRDefault="008A57A0" w:rsidP="008A57A0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Hlk138150348"/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C11</w:t>
      </w: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 – Tabulka skupin sortimentu</w:t>
      </w:r>
    </w:p>
    <w:p w14:paraId="78FF3992" w14:textId="5745DE22" w:rsidR="008A57A0" w:rsidRDefault="008A57A0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skupiny sortimentu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08D119" w14:textId="48248AEF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KOC110002 – Kód skupiny sortimentu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(15))</w:t>
      </w:r>
    </w:p>
    <w:p w14:paraId="4A9F5C0C" w14:textId="6532E06C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NAC110002 – Název skupiny sortimentu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(50))</w:t>
      </w:r>
    </w:p>
    <w:p w14:paraId="6D9C1203" w14:textId="4C41EDDD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747">
        <w:rPr>
          <w:rFonts w:ascii="Consolas" w:hAnsi="Consolas" w:cs="Consolas"/>
          <w:color w:val="000000"/>
          <w:kern w:val="0"/>
          <w:sz w:val="19"/>
          <w:szCs w:val="19"/>
        </w:rPr>
        <w:t>P00C110003 P ON (T.ODI110003=P.ICI0000)</w:t>
      </w:r>
    </w:p>
    <w:p w14:paraId="2F16CA5B" w14:textId="66B22926" w:rsidR="00353747" w:rsidRDefault="00353747" w:rsidP="0035374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P.NAC110003 – Název 3. úrovně skupiny sortimentu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(50))</w:t>
      </w:r>
    </w:p>
    <w:p w14:paraId="5948F5C9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95295" w14:textId="09D4EA06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32D488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3A67A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ODI110003  </w:t>
      </w:r>
    </w:p>
    <w:p w14:paraId="0B7693E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P00C110002 T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P00C110003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14C8E0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A0E10" w14:textId="3B6B2FEA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</w:p>
    <w:bookmarkEnd w:id="1"/>
    <w:p w14:paraId="185D5294" w14:textId="477E6D9C" w:rsidR="00687D23" w:rsidRDefault="00687D23" w:rsidP="00687D23">
      <w:pPr>
        <w:pStyle w:val="Nadpis1"/>
      </w:pPr>
      <w:r>
        <w:t>Kódy položek</w:t>
      </w:r>
    </w:p>
    <w:p w14:paraId="69B71F9B" w14:textId="77777777" w:rsidR="00687D23" w:rsidRDefault="00687D23" w:rsidP="00687D23">
      <w:pPr>
        <w:pStyle w:val="Odstavecseseznamem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E0569" w14:textId="723EEF05" w:rsidR="00687D23" w:rsidRDefault="00687D23" w:rsidP="00687D23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340280E9" w14:textId="24AA717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F183678" w14:textId="063D1E0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</w:t>
      </w:r>
      <w:r w:rsidR="00BF7999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 w:rsidR="00803FDB">
        <w:rPr>
          <w:rFonts w:ascii="Consolas" w:hAnsi="Consolas" w:cs="Consolas"/>
          <w:color w:val="000000"/>
          <w:kern w:val="0"/>
          <w:sz w:val="19"/>
          <w:szCs w:val="19"/>
        </w:rPr>
        <w:t xml:space="preserve">Kód </w:t>
      </w:r>
      <w:r w:rsidR="00871D59">
        <w:rPr>
          <w:rFonts w:ascii="Consolas" w:hAnsi="Consolas" w:cs="Consolas"/>
          <w:color w:val="000000"/>
          <w:kern w:val="0"/>
          <w:sz w:val="19"/>
          <w:szCs w:val="19"/>
        </w:rPr>
        <w:t>zboží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F50FC5"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B71F9B0" w14:textId="41348BA7" w:rsidR="008D025B" w:rsidRDefault="008D025B" w:rsidP="00A947D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(P00C2902 T2 JOIN P00C2901 TK ON (TK.ICI0000=T2.ODI2901)                        JOIN P00C2903 KK ON (KK.ICI0000=T2.ODI2903)) ON T2.ICI0000 = T1.ODI2902</w:t>
      </w:r>
    </w:p>
    <w:p w14:paraId="09C152A8" w14:textId="4D01F88B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– </w:t>
      </w:r>
      <w:commentRangeStart w:id="2"/>
      <w:r>
        <w:rPr>
          <w:rFonts w:ascii="Consolas" w:hAnsi="Consolas" w:cs="Consolas"/>
          <w:color w:val="000000"/>
          <w:kern w:val="0"/>
          <w:sz w:val="19"/>
          <w:szCs w:val="19"/>
        </w:rPr>
        <w:t>Id typu kódu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commentRangeEnd w:id="2"/>
      <w:r>
        <w:rPr>
          <w:rStyle w:val="Odkaznakoment"/>
        </w:rPr>
        <w:commentReference w:id="2"/>
      </w:r>
    </w:p>
    <w:p w14:paraId="486A76C1" w14:textId="6F7A9970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TK.NAC2901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Název typu kódu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117D6A70" w14:textId="6714232C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KK.ICI0000 – </w:t>
      </w:r>
      <w:commentRangeStart w:id="3"/>
      <w:r>
        <w:rPr>
          <w:rFonts w:ascii="Consolas" w:hAnsi="Consolas" w:cs="Consolas"/>
          <w:color w:val="000000"/>
          <w:kern w:val="0"/>
          <w:sz w:val="19"/>
          <w:szCs w:val="19"/>
        </w:rPr>
        <w:t>Id skupiny kódů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commentRangeEnd w:id="3"/>
      <w:r>
        <w:rPr>
          <w:rStyle w:val="Odkaznakoment"/>
        </w:rPr>
        <w:commentReference w:id="3"/>
      </w:r>
    </w:p>
    <w:p w14:paraId="3FF63DD0" w14:textId="32F14D2E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KK.NAC2903 – Název skupiny kódů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785787D0" w14:textId="45F797D8" w:rsidR="008D025B" w:rsidRP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T2.ZNB2900 – 0 =&gt; externí kód, 1 =&gt; interní kód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EE92E7" w14:textId="7AC892DE" w:rsidR="00687D23" w:rsidRDefault="008D025B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1CB4C9EF" w14:textId="49080FBC" w:rsidR="00687D23" w:rsidRDefault="008D025B" w:rsidP="0091334A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91334A"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3FBD2A1C" w14:textId="7F74BB38" w:rsidR="0091334A" w:rsidRDefault="0091334A" w:rsidP="0091334A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ODI1100 – Id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9B762B4" w14:textId="77777777" w:rsidR="0091334A" w:rsidRDefault="0091334A" w:rsidP="0091334A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38C4C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91A26FA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71AE0" w14:textId="0928807E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30DEDB7E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P00C2902 T2 </w:t>
      </w:r>
    </w:p>
    <w:p w14:paraId="70973BA0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D75492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P00C2903 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512A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ODI2902</w:t>
      </w:r>
    </w:p>
    <w:p w14:paraId="033A6FEF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 </w:t>
      </w:r>
    </w:p>
    <w:p w14:paraId="73E4D5B9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E8195D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74912E67" w14:textId="77777777" w:rsidR="005763DD" w:rsidRDefault="005763DD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C9DA68" w14:textId="5BE4D666" w:rsidR="005763DD" w:rsidRDefault="005763DD" w:rsidP="005763DD">
      <w:pPr>
        <w:pStyle w:val="Nadpis1"/>
      </w:pPr>
      <w:r>
        <w:t>Dodavatelské kódy</w:t>
      </w:r>
    </w:p>
    <w:p w14:paraId="537387D9" w14:textId="73F88C12" w:rsidR="005763DD" w:rsidRDefault="005763DD" w:rsidP="005763DD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C29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– Tabulka 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dodavatelských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(IK)</w:t>
      </w:r>
    </w:p>
    <w:p w14:paraId="122F7091" w14:textId="77777777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8B92E40" w14:textId="77777777" w:rsidR="00C7197C" w:rsidRPr="00C7197C" w:rsidRDefault="00C7197C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121171" w14:textId="79148E4B" w:rsidR="005763DD" w:rsidRPr="008D025B" w:rsidRDefault="004F3731" w:rsidP="004F3731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CP.ICI0000 – Id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0648966" w14:textId="40F51BB5" w:rsidR="005763DD" w:rsidRDefault="004F3731" w:rsidP="004F373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KOC2930 – dodavatelský kód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1BF7E2F3" w14:textId="38F99151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 – Id 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dodavatele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0DC0CB9" w14:textId="6C6580FD" w:rsidR="00F463A8" w:rsidRDefault="00F463A8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ZNB2930 – 0 =&gt; neplatný, 1 =&gt; platný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FCA5667" w14:textId="77777777" w:rsidR="005763DD" w:rsidRDefault="005763DD" w:rsidP="005763DD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163E4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341FDB1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FD6E4" w14:textId="66AD8436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ICI00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, IK.ZNB2930</w:t>
      </w:r>
    </w:p>
    <w:p w14:paraId="6D53BE2B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P00C2930 IK</w:t>
      </w:r>
    </w:p>
    <w:p w14:paraId="40B3738E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D7A049" w14:textId="32BFE51E" w:rsidR="005763DD" w:rsidRDefault="00C7197C" w:rsidP="004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30A6D3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C6D8D" w14:textId="77777777" w:rsidR="005763DD" w:rsidRPr="005763DD" w:rsidRDefault="005763DD" w:rsidP="005763DD"/>
    <w:p w14:paraId="6D50172C" w14:textId="77777777" w:rsidR="001141F2" w:rsidRDefault="001141F2" w:rsidP="00666F73">
      <w:pPr>
        <w:pStyle w:val="Nadpis1"/>
        <w:rPr>
          <w:color w:val="000000"/>
          <w:sz w:val="19"/>
          <w:szCs w:val="19"/>
        </w:rPr>
      </w:pPr>
      <w: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</w:t>
      </w:r>
      <w:proofErr w:type="spellStart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</w:t>
      </w:r>
      <w:proofErr w:type="spellStart"/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TXC1150 – šarže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T4.KOC1200 – IČO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(50))</w:t>
      </w:r>
    </w:p>
    <w:p w14:paraId="68C7B4F0" w14:textId="77777777" w:rsidR="00A86A35" w:rsidRPr="001141F2" w:rsidRDefault="00A86A35" w:rsidP="00F362B4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F56FC" w14:textId="5798F94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      </w:t>
      </w:r>
    </w:p>
    <w:p w14:paraId="1148C33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C069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649EC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EAB0A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04835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F58E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1730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68B5E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25223E76" w14:textId="2FA5B21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C2F276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p w14:paraId="17C582D3" w14:textId="10D3C1A0" w:rsidR="001141F2" w:rsidRDefault="001141F2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F2F278" w14:textId="77777777" w:rsidR="00666F73" w:rsidRDefault="00666F73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F1872A" w14:textId="4F92FB94" w:rsidR="00666F73" w:rsidRDefault="00666F73" w:rsidP="00666F73">
      <w:pPr>
        <w:pStyle w:val="Nadpis1"/>
      </w:pPr>
      <w:r>
        <w:t>Degresivní marže</w:t>
      </w:r>
    </w:p>
    <w:p w14:paraId="6CC3084C" w14:textId="77777777" w:rsidR="00666F73" w:rsidRDefault="00666F73" w:rsidP="00666F73"/>
    <w:p w14:paraId="696A7769" w14:textId="44B5DB6C" w:rsidR="00666F73" w:rsidRPr="00FB1101" w:rsidRDefault="00F2059B" w:rsidP="008738F4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P00C2031 – Tabulka degresivních marží</w:t>
      </w:r>
    </w:p>
    <w:p w14:paraId="5EB77F15" w14:textId="38E2C39E" w:rsidR="00F2059B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marže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70ACC6C4" w14:textId="1CDEAD4F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 – Hodnota od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(9,2)</w:t>
      </w:r>
    </w:p>
    <w:p w14:paraId="3C029BC5" w14:textId="77191413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HON203100 – Pevná suma distributora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(9,2))</w:t>
      </w:r>
    </w:p>
    <w:p w14:paraId="3B5B13B1" w14:textId="4A5D8604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CIN203100 - % distributora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(9,3))</w:t>
      </w:r>
    </w:p>
    <w:p w14:paraId="72FE9DF9" w14:textId="6050D049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HON203101 – Pevná suma lékárny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(9,2))</w:t>
      </w:r>
    </w:p>
    <w:p w14:paraId="5E2D191D" w14:textId="3D5B311B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CIN203101 - % lékárny</w:t>
      </w:r>
    </w:p>
    <w:p w14:paraId="01359A2C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34BFC4B1" w14:textId="7AB93DBC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Vzorový </w:t>
      </w:r>
      <w:proofErr w:type="spellStart"/>
      <w:r>
        <w:rPr>
          <w:rFonts w:ascii="Consolas" w:hAnsi="Consolas"/>
          <w:sz w:val="19"/>
          <w:szCs w:val="19"/>
        </w:rPr>
        <w:t>select</w:t>
      </w:r>
      <w:proofErr w:type="spellEnd"/>
      <w:r>
        <w:rPr>
          <w:rFonts w:ascii="Consolas" w:hAnsi="Consolas"/>
          <w:sz w:val="19"/>
          <w:szCs w:val="19"/>
        </w:rPr>
        <w:t>:</w:t>
      </w:r>
    </w:p>
    <w:p w14:paraId="35536A0B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5D845D13" w14:textId="77777777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CIN203101  </w:t>
      </w:r>
    </w:p>
    <w:p w14:paraId="1D060335" w14:textId="2663CB8B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P00C2031  </w:t>
      </w:r>
    </w:p>
    <w:p w14:paraId="320AC82A" w14:textId="77777777" w:rsidR="003443C7" w:rsidRDefault="003443C7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BEC01D" w14:textId="30CF68A7" w:rsidR="003443C7" w:rsidRDefault="003443C7" w:rsidP="003443C7">
      <w:pPr>
        <w:pStyle w:val="Nadpis1"/>
      </w:pPr>
      <w:r>
        <w:t>Uživatelé</w:t>
      </w:r>
    </w:p>
    <w:p w14:paraId="54DCFF56" w14:textId="77777777" w:rsidR="003443C7" w:rsidRDefault="003443C7" w:rsidP="003443C7"/>
    <w:p w14:paraId="3D3C682D" w14:textId="297A2038" w:rsidR="003443C7" w:rsidRPr="00FB1101" w:rsidRDefault="003443C7" w:rsidP="003443C7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A00C0910</w:t>
      </w:r>
      <w:r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uživatelů</w:t>
      </w:r>
    </w:p>
    <w:p w14:paraId="51754955" w14:textId="6BE75EC2" w:rsidR="003443C7" w:rsidRDefault="003443C7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</w:t>
      </w:r>
      <w:r w:rsidR="0037282F">
        <w:rPr>
          <w:rFonts w:ascii="Consolas" w:hAnsi="Consolas"/>
          <w:sz w:val="19"/>
          <w:szCs w:val="19"/>
        </w:rPr>
        <w:t>uživatele</w:t>
      </w:r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1B8B2A8E" w14:textId="3A96AE37" w:rsidR="003443C7" w:rsidRDefault="00987CE5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KOC0910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Kód uživatele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(10))</w:t>
      </w:r>
    </w:p>
    <w:p w14:paraId="44EC59E9" w14:textId="607F234E" w:rsidR="003443C7" w:rsidRDefault="00987CE5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NAC0910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Jméno uživatele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(50))</w:t>
      </w:r>
    </w:p>
    <w:p w14:paraId="3A420EB2" w14:textId="15470EBB" w:rsidR="003443C7" w:rsidRDefault="007C6602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TXC0910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–</w:t>
      </w:r>
      <w:r w:rsidR="003443C7">
        <w:rPr>
          <w:rFonts w:ascii="Consolas" w:hAnsi="Consolas"/>
          <w:sz w:val="19"/>
          <w:szCs w:val="19"/>
        </w:rPr>
        <w:t xml:space="preserve"> </w:t>
      </w:r>
      <w:r w:rsidR="0080526E">
        <w:rPr>
          <w:rFonts w:ascii="Consolas" w:hAnsi="Consolas"/>
          <w:sz w:val="19"/>
          <w:szCs w:val="19"/>
        </w:rPr>
        <w:t>Funkce</w:t>
      </w:r>
      <w:r>
        <w:rPr>
          <w:rFonts w:ascii="Consolas" w:hAnsi="Consolas"/>
          <w:sz w:val="19"/>
          <w:szCs w:val="19"/>
        </w:rPr>
        <w:t xml:space="preserve"> uživatele</w:t>
      </w:r>
      <w:r w:rsidR="003443C7"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 w:rsidR="003443C7"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50</w:t>
      </w:r>
      <w:r w:rsidR="003443C7">
        <w:rPr>
          <w:rFonts w:ascii="Consolas" w:hAnsi="Consolas"/>
          <w:sz w:val="19"/>
          <w:szCs w:val="19"/>
        </w:rPr>
        <w:t>))</w:t>
      </w:r>
    </w:p>
    <w:p w14:paraId="68C84468" w14:textId="1A78FFDC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TXC0911 – E-mail uživatele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(50))</w:t>
      </w:r>
    </w:p>
    <w:p w14:paraId="133A8E58" w14:textId="4F108D47" w:rsidR="003443C7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Aktivní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 xml:space="preserve">0 =&gt; ne, 1 =&gt; Ano </w:t>
      </w:r>
      <w:r w:rsidR="003443C7">
        <w:rPr>
          <w:rFonts w:ascii="Consolas" w:hAnsi="Consolas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 w:rsidR="003443C7">
        <w:rPr>
          <w:rFonts w:ascii="Consolas" w:hAnsi="Consolas"/>
          <w:sz w:val="19"/>
          <w:szCs w:val="19"/>
        </w:rPr>
        <w:t>)</w:t>
      </w:r>
    </w:p>
    <w:p w14:paraId="48738AFA" w14:textId="19054F12" w:rsidR="003443C7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ZNB0911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–</w:t>
      </w:r>
      <w:r w:rsidR="003443C7"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Zodpovedný</w:t>
      </w:r>
      <w:proofErr w:type="spellEnd"/>
      <w:r>
        <w:rPr>
          <w:rFonts w:ascii="Consolas" w:hAnsi="Consolas"/>
          <w:sz w:val="19"/>
          <w:szCs w:val="19"/>
        </w:rPr>
        <w:t xml:space="preserve"> farmaceut 0 =&gt; ne, 1 =&gt; Ano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3C050C14" w14:textId="45F023B3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ZNB0912 – Farmaceut 0 =&gt; ne, 1 =&gt; Ano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2AD2E0B9" w14:textId="4B31ADBF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ZNB0913 – Laborant 0 =&gt; ne, 1 =&gt; Ano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13A77DD4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1B92DBCD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Vzorový </w:t>
      </w:r>
      <w:proofErr w:type="spellStart"/>
      <w:r>
        <w:rPr>
          <w:rFonts w:ascii="Consolas" w:hAnsi="Consolas"/>
          <w:sz w:val="19"/>
          <w:szCs w:val="19"/>
        </w:rPr>
        <w:t>select</w:t>
      </w:r>
      <w:proofErr w:type="spellEnd"/>
      <w:r>
        <w:rPr>
          <w:rFonts w:ascii="Consolas" w:hAnsi="Consolas"/>
          <w:sz w:val="19"/>
          <w:szCs w:val="19"/>
        </w:rPr>
        <w:t>:</w:t>
      </w:r>
    </w:p>
    <w:p w14:paraId="6C06FA46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0EAE82C8" w14:textId="375352E0" w:rsid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CII270150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ZNB0917</w:t>
      </w:r>
    </w:p>
    <w:p w14:paraId="3CC5363E" w14:textId="48F11D8C" w:rsidR="003443C7" w:rsidRDefault="003443C7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</w:t>
      </w:r>
    </w:p>
    <w:p w14:paraId="7181BD04" w14:textId="77777777" w:rsidR="00393E4B" w:rsidRDefault="00393E4B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7C9C89" w14:textId="77777777" w:rsidR="00393E4B" w:rsidRDefault="00393E4B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5EA0CB" w14:textId="77777777" w:rsidR="00393E4B" w:rsidRDefault="00393E4B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3C7283" w14:textId="77777777" w:rsidR="00393E4B" w:rsidRDefault="00393E4B" w:rsidP="00393E4B">
      <w:pPr>
        <w:pStyle w:val="Nadpis1"/>
      </w:pPr>
    </w:p>
    <w:p w14:paraId="62A73A9A" w14:textId="77777777" w:rsidR="00B65272" w:rsidRDefault="00B65272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E295E1" w14:textId="038D614A" w:rsidR="00B65272" w:rsidRDefault="00B65272" w:rsidP="00B65272">
      <w:pPr>
        <w:pStyle w:val="Nadpis1"/>
      </w:pPr>
      <w:r>
        <w:t>ADC číselník</w:t>
      </w:r>
    </w:p>
    <w:p w14:paraId="04872407" w14:textId="77777777" w:rsidR="00B65272" w:rsidRDefault="00B65272" w:rsidP="00B65272"/>
    <w:p w14:paraId="27C40DF4" w14:textId="77777777" w:rsidR="00B65272" w:rsidRDefault="00B65272" w:rsidP="00B65272">
      <w:pPr>
        <w:shd w:val="clear" w:color="auto" w:fill="FFFFFF"/>
        <w:spacing w:line="420" w:lineRule="atLeast"/>
        <w:rPr>
          <w:rFonts w:ascii="Roboto" w:hAnsi="Roboto"/>
          <w:sz w:val="27"/>
          <w:szCs w:val="27"/>
          <w:lang w:val="sk-SK"/>
        </w:rPr>
      </w:pPr>
      <w:r>
        <w:rPr>
          <w:rFonts w:ascii="Roboto" w:hAnsi="Roboto"/>
          <w:sz w:val="27"/>
          <w:szCs w:val="27"/>
          <w:lang w:val="sk-SK"/>
        </w:rPr>
        <w:t>Stav ;Názov položky ;Doplnok názvu ;Typ ;Krátky názov ;Značka ;Odpor. CENA ;</w:t>
      </w:r>
      <w:proofErr w:type="spellStart"/>
      <w:r>
        <w:rPr>
          <w:rFonts w:ascii="Roboto" w:hAnsi="Roboto"/>
          <w:sz w:val="27"/>
          <w:szCs w:val="27"/>
          <w:lang w:val="sk-SK"/>
        </w:rPr>
        <w:t>Orient.NCena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;Dodávateľ ;Výrobca ;Držiteľ ;Kód ŠÚKL ;Názov </w:t>
      </w:r>
      <w:proofErr w:type="spellStart"/>
      <w:r>
        <w:rPr>
          <w:rFonts w:ascii="Roboto" w:hAnsi="Roboto"/>
          <w:sz w:val="27"/>
          <w:szCs w:val="27"/>
          <w:lang w:val="sk-SK"/>
        </w:rPr>
        <w:t>disperzačného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pravidla ;Liek O-G ;Zdroj O-G ;Na trhu od ;Akcia ;Leg. trieda ;EAN ;Kód výrobcu ;Kód ATC ;Názov indikačnej skupiny ;Reg. číslo ;Odborný rozpor ;Text odborného rozporu ;Názov formy ;Počet KMJ v ZMJ ;Názov KMJ ;Skladovanie ;% DPH ;Regulovaná marža ;</w:t>
      </w:r>
      <w:proofErr w:type="spellStart"/>
      <w:r>
        <w:rPr>
          <w:rFonts w:ascii="Roboto" w:hAnsi="Roboto"/>
          <w:sz w:val="27"/>
          <w:szCs w:val="27"/>
          <w:lang w:val="sk-SK"/>
        </w:rPr>
        <w:t>Deaktivacia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v AOS ;Poznámka ;ADC kód ;Spojený názov ;El. </w:t>
      </w:r>
      <w:proofErr w:type="spellStart"/>
      <w:r>
        <w:rPr>
          <w:rFonts w:ascii="Roboto" w:hAnsi="Roboto"/>
          <w:sz w:val="27"/>
          <w:szCs w:val="27"/>
          <w:lang w:val="sk-SK"/>
        </w:rPr>
        <w:t>zar</w:t>
      </w:r>
      <w:proofErr w:type="spellEnd"/>
      <w:r>
        <w:rPr>
          <w:rFonts w:ascii="Roboto" w:hAnsi="Roboto"/>
          <w:sz w:val="27"/>
          <w:szCs w:val="27"/>
          <w:lang w:val="sk-SK"/>
        </w:rPr>
        <w:t>. ;</w:t>
      </w:r>
      <w:proofErr w:type="spellStart"/>
      <w:r>
        <w:rPr>
          <w:rFonts w:ascii="Roboto" w:hAnsi="Roboto"/>
          <w:sz w:val="27"/>
          <w:szCs w:val="27"/>
          <w:lang w:val="sk-SK"/>
        </w:rPr>
        <w:t>Recykl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. </w:t>
      </w:r>
      <w:proofErr w:type="spellStart"/>
      <w:r>
        <w:rPr>
          <w:rFonts w:ascii="Roboto" w:hAnsi="Roboto"/>
          <w:sz w:val="27"/>
          <w:szCs w:val="27"/>
          <w:lang w:val="sk-SK"/>
        </w:rPr>
        <w:t>popl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. ;Kód </w:t>
      </w:r>
      <w:proofErr w:type="spellStart"/>
      <w:r>
        <w:rPr>
          <w:rFonts w:ascii="Roboto" w:hAnsi="Roboto"/>
          <w:sz w:val="27"/>
          <w:szCs w:val="27"/>
          <w:lang w:val="sk-SK"/>
        </w:rPr>
        <w:t>colneho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sadzobníka ;</w:t>
      </w:r>
      <w:proofErr w:type="spellStart"/>
      <w:r>
        <w:rPr>
          <w:rFonts w:ascii="Roboto" w:hAnsi="Roboto"/>
          <w:sz w:val="27"/>
          <w:szCs w:val="27"/>
          <w:lang w:val="sk-SK"/>
        </w:rPr>
        <w:t>Inserted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;</w:t>
      </w:r>
      <w:proofErr w:type="spellStart"/>
      <w:r>
        <w:rPr>
          <w:rFonts w:ascii="Roboto" w:hAnsi="Roboto"/>
          <w:sz w:val="27"/>
          <w:szCs w:val="27"/>
          <w:lang w:val="sk-SK"/>
        </w:rPr>
        <w:t>Updated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;;</w:t>
      </w:r>
    </w:p>
    <w:p w14:paraId="4F38B5DE" w14:textId="77777777" w:rsidR="00B65272" w:rsidRDefault="00B65272" w:rsidP="00B65272">
      <w:pPr>
        <w:shd w:val="clear" w:color="auto" w:fill="F5F5F5"/>
        <w:spacing w:line="420" w:lineRule="atLeast"/>
        <w:rPr>
          <w:rFonts w:ascii="Roboto" w:hAnsi="Roboto"/>
          <w:color w:val="3C4043"/>
          <w:sz w:val="27"/>
          <w:szCs w:val="27"/>
        </w:rPr>
      </w:pP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Status ;Name of item ;Addition of name ;Type ;Short name ;Brand ;Rep.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PRICE ;</w:t>
      </w:r>
      <w:proofErr w:type="spellStart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Orient.NPrice</w:t>
      </w:r>
      <w:proofErr w:type="spellEnd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 xml:space="preserve"> ;Supplier ;Manufacturer ;Holder ;Code ŠÚKL ;Dispersion rule name ;Medicine O-G ;Source O-G ;On the market from ;Action ;Leg.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class ;EAN ;Manufacturer's code ;ATC code ;Indication group name ;Reg.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number; Professional discrepancy; Text of professional discrepancy; Form name; Number of KMJ in ZMJ; Name of KMJ; Storage; % VAT; Regulated margin; Deactivation in AOS; Note; ADC code; Combined name; El.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proofErr w:type="spellStart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zar</w:t>
      </w:r>
      <w:proofErr w:type="spellEnd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;Recycle.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consumption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;Customs tariff code ;Inserted ;Updated ;;</w:t>
      </w:r>
    </w:p>
    <w:p w14:paraId="2AC843A5" w14:textId="77777777" w:rsidR="00B65272" w:rsidRDefault="00B65272" w:rsidP="00B65272"/>
    <w:p w14:paraId="38C9DA94" w14:textId="77777777" w:rsidR="00EC7DE0" w:rsidRDefault="00EC7DE0" w:rsidP="002551C1">
      <w:pPr>
        <w:pStyle w:val="Nadpis1"/>
      </w:pPr>
    </w:p>
    <w:p w14:paraId="6476EB31" w14:textId="4C876692" w:rsidR="002551C1" w:rsidRDefault="002551C1" w:rsidP="002551C1">
      <w:pPr>
        <w:pStyle w:val="Nadpis1"/>
      </w:pPr>
      <w:r>
        <w:t>Pohyby</w:t>
      </w:r>
    </w:p>
    <w:p w14:paraId="6AEE7125" w14:textId="77777777" w:rsidR="00EC7DE0" w:rsidRDefault="00EC7DE0" w:rsidP="00EC7DE0"/>
    <w:p w14:paraId="08DE2375" w14:textId="74DA9E81" w:rsidR="00EC7DE0" w:rsidRDefault="00EC7DE0" w:rsidP="00EC7DE0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</w:t>
      </w:r>
      <w:r>
        <w:rPr>
          <w:rFonts w:ascii="Consolas" w:hAnsi="Consolas"/>
          <w:sz w:val="19"/>
          <w:szCs w:val="19"/>
        </w:rPr>
        <w:t>D3200</w:t>
      </w:r>
      <w:r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pohybů</w:t>
      </w:r>
      <w:r w:rsidR="00CB2D78">
        <w:rPr>
          <w:rFonts w:ascii="Consolas" w:hAnsi="Consolas"/>
          <w:sz w:val="19"/>
          <w:szCs w:val="19"/>
        </w:rPr>
        <w:t xml:space="preserve"> (PSK)</w:t>
      </w:r>
    </w:p>
    <w:p w14:paraId="48AA4484" w14:textId="202FEE9B" w:rsidR="00CB2D78" w:rsidRDefault="00BC00D8" w:rsidP="00CB2D78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bookmarkStart w:id="4" w:name="_Hlk142485019"/>
      <w:r>
        <w:rPr>
          <w:rFonts w:ascii="Consolas" w:hAnsi="Consolas" w:cs="Consolas"/>
          <w:color w:val="000000"/>
          <w:kern w:val="0"/>
          <w:sz w:val="19"/>
          <w:szCs w:val="19"/>
        </w:rPr>
        <w:t>PSK.</w:t>
      </w:r>
      <w:r w:rsidR="00CB2D78"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bookmarkEnd w:id="4"/>
      <w:r w:rsidR="00CB2D78">
        <w:rPr>
          <w:rFonts w:ascii="Consolas" w:hAnsi="Consolas" w:cs="Consolas"/>
          <w:color w:val="000000"/>
          <w:kern w:val="0"/>
          <w:sz w:val="19"/>
          <w:szCs w:val="19"/>
        </w:rPr>
        <w:t xml:space="preserve"> – Datum pohybu (</w:t>
      </w:r>
      <w:proofErr w:type="spellStart"/>
      <w:r w:rsidR="00CB2D78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="00CB2D78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2D1188" w14:textId="72715BBE" w:rsidR="00CB2D78" w:rsidRPr="00E41EC4" w:rsidRDefault="00CB2D78" w:rsidP="00464E5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LEFT JOIN (P00C0701 CP JOIN P00C0702 DD ON (DD.ICI0000=CP.ODI0702))ON (CP.ICI0000=PSK.ODI0701)</w:t>
      </w:r>
    </w:p>
    <w:p w14:paraId="2A27BD74" w14:textId="296A40BF" w:rsidR="00CB2D78" w:rsidRDefault="00CB2D78" w:rsidP="00CB2D78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CP.KOC0701 – Id pohybu (</w:t>
      </w:r>
      <w:proofErr w:type="spellStart"/>
      <w:r w:rsidRPr="00E41EC4">
        <w:rPr>
          <w:rFonts w:ascii="Consolas" w:hAnsi="Consolas"/>
          <w:sz w:val="19"/>
          <w:szCs w:val="19"/>
        </w:rPr>
        <w:t>int</w:t>
      </w:r>
      <w:proofErr w:type="spellEnd"/>
      <w:r w:rsidRPr="00E41EC4">
        <w:rPr>
          <w:rFonts w:ascii="Consolas" w:hAnsi="Consolas"/>
          <w:sz w:val="19"/>
          <w:szCs w:val="19"/>
        </w:rPr>
        <w:t>)</w:t>
      </w:r>
    </w:p>
    <w:p w14:paraId="47D13720" w14:textId="7B0DA4C4" w:rsidR="00BC00D8" w:rsidRDefault="00BC00D8" w:rsidP="00CB2D78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proofErr w:type="spellStart"/>
      <w:r w:rsidRPr="00BC00D8">
        <w:rPr>
          <w:rFonts w:ascii="Consolas" w:hAnsi="Consolas"/>
          <w:sz w:val="19"/>
          <w:szCs w:val="19"/>
        </w:rPr>
        <w:t>SubString</w:t>
      </w:r>
      <w:proofErr w:type="spellEnd"/>
      <w:r w:rsidRPr="00BC00D8">
        <w:rPr>
          <w:rFonts w:ascii="Consolas" w:hAnsi="Consolas"/>
          <w:sz w:val="19"/>
          <w:szCs w:val="19"/>
        </w:rPr>
        <w:t xml:space="preserve">(DD.TXC0702,1,1) </w:t>
      </w:r>
      <w:r>
        <w:rPr>
          <w:rFonts w:ascii="Consolas" w:hAnsi="Consolas"/>
          <w:sz w:val="19"/>
          <w:szCs w:val="19"/>
        </w:rPr>
        <w:t>–</w:t>
      </w:r>
      <w:r w:rsidRPr="00BC00D8">
        <w:rPr>
          <w:rFonts w:ascii="Consolas" w:hAnsi="Consolas"/>
          <w:sz w:val="19"/>
          <w:szCs w:val="19"/>
        </w:rPr>
        <w:t xml:space="preserve"> </w:t>
      </w:r>
      <w:proofErr w:type="spellStart"/>
      <w:r w:rsidRPr="00BC00D8">
        <w:rPr>
          <w:rFonts w:ascii="Consolas" w:hAnsi="Consolas"/>
          <w:sz w:val="19"/>
          <w:szCs w:val="19"/>
        </w:rPr>
        <w:t>TypPohybu</w:t>
      </w:r>
      <w:proofErr w:type="spellEnd"/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(1))</w:t>
      </w:r>
      <w:r w:rsidR="00AE479B">
        <w:rPr>
          <w:rFonts w:ascii="Consolas" w:hAnsi="Consolas"/>
          <w:sz w:val="19"/>
          <w:szCs w:val="19"/>
        </w:rPr>
        <w:t xml:space="preserve"> (V – výdej, P – příjem)</w:t>
      </w:r>
    </w:p>
    <w:p w14:paraId="4602121F" w14:textId="61725D69" w:rsidR="00BC00D8" w:rsidRPr="00E41EC4" w:rsidRDefault="00BC00D8" w:rsidP="00CB2D78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BC00D8">
        <w:rPr>
          <w:rFonts w:ascii="Consolas" w:hAnsi="Consolas"/>
          <w:sz w:val="19"/>
          <w:szCs w:val="19"/>
        </w:rPr>
        <w:t xml:space="preserve">PSK.MNN3200 </w:t>
      </w:r>
      <w:r>
        <w:rPr>
          <w:rFonts w:ascii="Consolas" w:hAnsi="Consolas"/>
          <w:sz w:val="19"/>
          <w:szCs w:val="19"/>
        </w:rPr>
        <w:t>–</w:t>
      </w:r>
      <w:r w:rsidRPr="00BC00D8">
        <w:rPr>
          <w:rFonts w:ascii="Consolas" w:hAnsi="Consolas"/>
          <w:sz w:val="19"/>
          <w:szCs w:val="19"/>
        </w:rPr>
        <w:t xml:space="preserve"> Pohyb</w:t>
      </w:r>
      <w:r>
        <w:rPr>
          <w:rFonts w:ascii="Consolas" w:hAnsi="Consolas"/>
          <w:sz w:val="19"/>
          <w:szCs w:val="19"/>
        </w:rPr>
        <w:t xml:space="preserve"> (</w:t>
      </w:r>
      <w:r w:rsidR="00412686">
        <w:rPr>
          <w:rFonts w:ascii="Consolas" w:hAnsi="Consolas"/>
          <w:sz w:val="19"/>
          <w:szCs w:val="19"/>
        </w:rPr>
        <w:t>double</w:t>
      </w:r>
      <w:r>
        <w:rPr>
          <w:rFonts w:ascii="Consolas" w:hAnsi="Consolas"/>
          <w:sz w:val="19"/>
          <w:szCs w:val="19"/>
        </w:rPr>
        <w:t>)</w:t>
      </w:r>
    </w:p>
    <w:p w14:paraId="31729214" w14:textId="5E22282D" w:rsidR="00F05535" w:rsidRPr="00E41EC4" w:rsidRDefault="00F05535" w:rsidP="00F0553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LEFT JOIN A00D0750 KDD on (KDD.ICI0000=PSK.ODI0750)</w:t>
      </w:r>
    </w:p>
    <w:p w14:paraId="53BF503A" w14:textId="7E4217C6" w:rsidR="00F05535" w:rsidRPr="00E41EC4" w:rsidRDefault="00F05535" w:rsidP="00F0553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 w:rsidRPr="00E41EC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41EC4">
        <w:rPr>
          <w:rFonts w:ascii="Consolas" w:hAnsi="Consolas" w:cs="Consolas"/>
          <w:color w:val="000000"/>
          <w:kern w:val="0"/>
          <w:sz w:val="19"/>
          <w:szCs w:val="19"/>
        </w:rPr>
        <w:t>CII0750 – Id dokladu (</w:t>
      </w:r>
      <w:proofErr w:type="spellStart"/>
      <w:r w:rsidRPr="00E41EC4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Pr="00E41EC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2633DD0" w14:textId="6D97FB12" w:rsidR="00E41EC4" w:rsidRDefault="00E41EC4" w:rsidP="00E41EC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LEFT JOIN A00S0741 TFD on (TFD.ICI0000=KDD.ODI0741)</w:t>
      </w:r>
    </w:p>
    <w:p w14:paraId="21D0AB4C" w14:textId="386F7B3A" w:rsidR="00C31B3D" w:rsidRDefault="00C31B3D" w:rsidP="00C31B3D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TFD.ICI0000</w:t>
      </w:r>
      <w:r>
        <w:rPr>
          <w:rFonts w:ascii="Consolas" w:hAnsi="Consolas"/>
          <w:sz w:val="19"/>
          <w:szCs w:val="19"/>
        </w:rPr>
        <w:t xml:space="preserve"> – Id typu dokladu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05FDDB05" w14:textId="0915F0C7" w:rsidR="00C31B3D" w:rsidRPr="00653226" w:rsidRDefault="00C31B3D" w:rsidP="00C31B3D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TFD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NAC0741 –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Nazev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typu dokladu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21987965" w14:textId="0C7727DB" w:rsidR="00653226" w:rsidRDefault="00653226" w:rsidP="00653226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653226">
        <w:rPr>
          <w:rFonts w:ascii="Consolas" w:hAnsi="Consolas"/>
          <w:sz w:val="19"/>
          <w:szCs w:val="19"/>
        </w:rPr>
        <w:t>JOIN P00C1100  TY ON (PSK.ODI1100 = TY.ICI0000)</w:t>
      </w:r>
    </w:p>
    <w:p w14:paraId="15C2658D" w14:textId="55807E44" w:rsidR="00653226" w:rsidRPr="00653226" w:rsidRDefault="00653226" w:rsidP="0065322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 – Id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E21BEF6" w14:textId="1E639223" w:rsidR="00653226" w:rsidRPr="006268E8" w:rsidRDefault="00653226" w:rsidP="0065322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5A4635AC" w14:textId="7FE2D600" w:rsidR="006268E8" w:rsidRPr="00915A0C" w:rsidRDefault="006268E8" w:rsidP="0065322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TY.NAC1100 – Název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(100))</w:t>
      </w:r>
    </w:p>
    <w:p w14:paraId="0A4860EE" w14:textId="62C3ACCA" w:rsidR="00915A0C" w:rsidRPr="00412686" w:rsidRDefault="00915A0C" w:rsidP="00915A0C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PSK.ODI3000 – Id skladové karty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7CBE615" w14:textId="10674489" w:rsidR="00412686" w:rsidRPr="00915A0C" w:rsidRDefault="00412686" w:rsidP="00915A0C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PSK.MNN3000 – Množství na skladové kartě (double)</w:t>
      </w:r>
    </w:p>
    <w:p w14:paraId="1114B266" w14:textId="18F82DF9" w:rsidR="007B3FDA" w:rsidRDefault="007B3FDA" w:rsidP="007B3FD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7B3FDA">
        <w:rPr>
          <w:rFonts w:ascii="Consolas" w:hAnsi="Consolas"/>
          <w:sz w:val="19"/>
          <w:szCs w:val="19"/>
        </w:rPr>
        <w:t>LEFT JOIN A00D0350 KR on (KR.ICI0000=PSK.ODI0350)</w:t>
      </w:r>
    </w:p>
    <w:p w14:paraId="5057E931" w14:textId="00CE3E50" w:rsidR="007B3FDA" w:rsidRPr="00E41EC4" w:rsidRDefault="007B3FDA" w:rsidP="007B3FD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KR.CII0350 – Id receptu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280AC445" w14:textId="78BE01A0" w:rsidR="002551C1" w:rsidRDefault="002551C1" w:rsidP="002551C1">
      <w:r>
        <w:t xml:space="preserve">Vzorový </w:t>
      </w:r>
      <w:proofErr w:type="spellStart"/>
      <w:r>
        <w:t>select</w:t>
      </w:r>
      <w:proofErr w:type="spellEnd"/>
      <w:r>
        <w:t>:</w:t>
      </w:r>
    </w:p>
    <w:p w14:paraId="171A6AF7" w14:textId="1642D25E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CII0750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CII0751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53226"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 w:rsidR="0065322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653226">
        <w:rPr>
          <w:rFonts w:ascii="Consolas" w:hAnsi="Consolas" w:cs="Consolas"/>
          <w:color w:val="000000"/>
          <w:kern w:val="0"/>
          <w:sz w:val="19"/>
          <w:szCs w:val="19"/>
        </w:rPr>
        <w:t>ICI0000,</w:t>
      </w:r>
    </w:p>
    <w:p w14:paraId="57439109" w14:textId="77777777" w:rsidR="00C31B3D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 w:rsidR="00C31B3D"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>TFF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>NAC0741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 xml:space="preserve"> TFD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>NAC0741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31B3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 xml:space="preserve"> NAC0741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 xml:space="preserve"> TFD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B7A7A2" w14:textId="5FF1B898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KOC0701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7BCBF" w14:textId="790A355D" w:rsidR="00AE479B" w:rsidRDefault="00AE479B" w:rsidP="00412686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TypPohybu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Pohyb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412686">
        <w:rPr>
          <w:rFonts w:ascii="Consolas" w:hAnsi="Consolas" w:cs="Consolas"/>
          <w:color w:val="808080"/>
          <w:kern w:val="0"/>
          <w:sz w:val="19"/>
          <w:szCs w:val="19"/>
        </w:rPr>
        <w:t xml:space="preserve"> PSK.MNN3000 As </w:t>
      </w:r>
      <w:proofErr w:type="spellStart"/>
      <w:r w:rsidR="00412686">
        <w:rPr>
          <w:rFonts w:ascii="Consolas" w:hAnsi="Consolas" w:cs="Consolas"/>
          <w:color w:val="808080"/>
          <w:kern w:val="0"/>
          <w:sz w:val="19"/>
          <w:szCs w:val="19"/>
        </w:rPr>
        <w:t>Mnozstvi</w:t>
      </w:r>
      <w:proofErr w:type="spellEnd"/>
      <w:r w:rsidR="00412686"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</w:p>
    <w:p w14:paraId="58A6B6B6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BC3B3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37567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HON2010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FCC548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2941E2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D15624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9E27128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1BC95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DAD0752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082F8E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5145B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BAC29E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CIC0751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NAC223600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NAC223700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C9264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ODI0850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ODI0850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ODI0850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DAD3351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CD530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CIC8020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F6C4A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DAD3351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DAD3200D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ZNC0351</w:t>
      </w:r>
    </w:p>
    <w:p w14:paraId="2EE217DA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P00D3200 PSK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P00C0701 CP </w:t>
      </w:r>
    </w:p>
    <w:p w14:paraId="32B9C51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P00C0702 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C9B98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DE304E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A00D0750 KDD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EFDAC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A00D0750 KDF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A8F83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A00S0741 TFD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TFD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46E31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A00S0741 TFF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82E16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A00C2236 CPO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0D92B8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A00C2237 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C26B11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A00D0350 KR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925D4B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11D23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BAB59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D5366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 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93D68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997766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8637AF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A00D0350 REC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12EDD3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3A627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PO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DF31AA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VK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ODI8020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DE74D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F24178" w14:textId="77777777" w:rsidR="002551C1" w:rsidRDefault="002551C1" w:rsidP="002551C1"/>
    <w:p w14:paraId="5833D021" w14:textId="21F6863D" w:rsidR="00935403" w:rsidRDefault="00C6305A" w:rsidP="00935403">
      <w:pPr>
        <w:pStyle w:val="Nadpis1"/>
      </w:pPr>
      <w:r>
        <w:t>Typy</w:t>
      </w:r>
      <w:r w:rsidR="00935403">
        <w:t xml:space="preserve"> dokladů</w:t>
      </w:r>
    </w:p>
    <w:p w14:paraId="13FB8D32" w14:textId="77777777" w:rsidR="00935403" w:rsidRDefault="00935403" w:rsidP="00935403"/>
    <w:p w14:paraId="746BF712" w14:textId="5A0AE630" w:rsidR="00935403" w:rsidRDefault="00562A24" w:rsidP="00935403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A00S0741</w:t>
      </w:r>
      <w:r w:rsidR="00935403"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dokladů</w:t>
      </w:r>
    </w:p>
    <w:p w14:paraId="6CF25277" w14:textId="04AAF76F" w:rsidR="00935403" w:rsidRDefault="00562A24" w:rsidP="00935403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 w:rsidR="00935403"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dokladu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6071043" w14:textId="39BEFEB0" w:rsidR="00935403" w:rsidRDefault="00562A24" w:rsidP="00562A2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NAC0741 – </w:t>
      </w:r>
      <w:proofErr w:type="spellStart"/>
      <w:r>
        <w:rPr>
          <w:rFonts w:ascii="Consolas" w:hAnsi="Consolas"/>
          <w:sz w:val="19"/>
          <w:szCs w:val="19"/>
        </w:rPr>
        <w:t>Nazev</w:t>
      </w:r>
      <w:proofErr w:type="spellEnd"/>
      <w:r>
        <w:rPr>
          <w:rFonts w:ascii="Consolas" w:hAnsi="Consolas"/>
          <w:sz w:val="19"/>
          <w:szCs w:val="19"/>
        </w:rPr>
        <w:t xml:space="preserve"> dokladu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(30))</w:t>
      </w:r>
    </w:p>
    <w:p w14:paraId="00A27428" w14:textId="50A4EF12" w:rsidR="00562A24" w:rsidRDefault="00562A24" w:rsidP="00562A2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KOC0741 – Typ dokladu (zkratka)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(5))</w:t>
      </w:r>
    </w:p>
    <w:p w14:paraId="300D1B9B" w14:textId="77777777" w:rsidR="00935403" w:rsidRPr="00D01F70" w:rsidRDefault="00935403" w:rsidP="00935403"/>
    <w:p w14:paraId="01E8E1BA" w14:textId="77777777" w:rsidR="00935403" w:rsidRDefault="00935403" w:rsidP="00935403">
      <w:r>
        <w:t xml:space="preserve">Vzorový </w:t>
      </w:r>
      <w:proofErr w:type="spellStart"/>
      <w:r>
        <w:t>select</w:t>
      </w:r>
      <w:proofErr w:type="spellEnd"/>
      <w:r>
        <w:t>:</w:t>
      </w:r>
    </w:p>
    <w:p w14:paraId="0B4D87E6" w14:textId="2AB2C063" w:rsidR="00935403" w:rsidRPr="00935403" w:rsidRDefault="00562A24" w:rsidP="00935403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A00S0741</w:t>
      </w:r>
    </w:p>
    <w:p w14:paraId="67017259" w14:textId="77777777" w:rsidR="00D01F70" w:rsidRDefault="00D01F70" w:rsidP="002551C1"/>
    <w:p w14:paraId="592277B4" w14:textId="7AB3B66C" w:rsidR="00D01F70" w:rsidRDefault="00D01F70" w:rsidP="00D01F70">
      <w:pPr>
        <w:pStyle w:val="Nadpis1"/>
      </w:pPr>
      <w:r>
        <w:t>Kniha eReceptů</w:t>
      </w:r>
    </w:p>
    <w:p w14:paraId="2DF0D1A1" w14:textId="77777777" w:rsidR="00D01F70" w:rsidRDefault="00D01F70" w:rsidP="00D01F70"/>
    <w:p w14:paraId="6E5AA75E" w14:textId="47770C79" w:rsidR="00D01F70" w:rsidRDefault="00D01F70" w:rsidP="00D01F70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A00D0350</w:t>
      </w:r>
      <w:r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receptů (KR)</w:t>
      </w:r>
    </w:p>
    <w:p w14:paraId="26D3C240" w14:textId="125DB7E3" w:rsidR="00D01F70" w:rsidRDefault="000D5CBF" w:rsidP="00D01F7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KR.CII0350</w:t>
      </w:r>
      <w:r w:rsidR="00D01F70"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receptu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F3EFC1C" w14:textId="53ACF93F" w:rsidR="00D01F70" w:rsidRDefault="003F0C61" w:rsidP="00D01F7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3F0C61">
        <w:rPr>
          <w:rFonts w:ascii="Consolas" w:hAnsi="Consolas"/>
          <w:sz w:val="19"/>
          <w:szCs w:val="19"/>
        </w:rPr>
        <w:t>KR.TXC362000</w:t>
      </w:r>
      <w:r>
        <w:rPr>
          <w:rFonts w:ascii="Consolas" w:hAnsi="Consolas"/>
          <w:sz w:val="19"/>
          <w:szCs w:val="19"/>
        </w:rPr>
        <w:t xml:space="preserve"> – Id eReceptu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(30))</w:t>
      </w:r>
    </w:p>
    <w:p w14:paraId="71CA92BE" w14:textId="486E3CE9" w:rsidR="003F0C61" w:rsidRDefault="003F0C61" w:rsidP="00D01F7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3F0C61">
        <w:rPr>
          <w:rFonts w:ascii="Consolas" w:hAnsi="Consolas"/>
          <w:sz w:val="19"/>
          <w:szCs w:val="19"/>
        </w:rPr>
        <w:t>KR.KOC0350</w:t>
      </w:r>
      <w:r>
        <w:rPr>
          <w:rFonts w:ascii="Consolas" w:hAnsi="Consolas"/>
          <w:sz w:val="19"/>
          <w:szCs w:val="19"/>
        </w:rPr>
        <w:t xml:space="preserve"> – rodné číslo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(20))</w:t>
      </w:r>
    </w:p>
    <w:p w14:paraId="17735655" w14:textId="44CD2897" w:rsidR="003F0C61" w:rsidRDefault="003F0C61" w:rsidP="00D01F7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3F0C61">
        <w:rPr>
          <w:rFonts w:ascii="Consolas" w:hAnsi="Consolas"/>
          <w:sz w:val="19"/>
          <w:szCs w:val="19"/>
        </w:rPr>
        <w:t>CP.KOC0440</w:t>
      </w:r>
      <w:r>
        <w:rPr>
          <w:rFonts w:ascii="Consolas" w:hAnsi="Consolas"/>
          <w:sz w:val="19"/>
          <w:szCs w:val="19"/>
        </w:rPr>
        <w:t xml:space="preserve"> – Id ZP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05A0C0A8" w14:textId="77777777" w:rsidR="0068718B" w:rsidRDefault="0068718B" w:rsidP="0068718B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68718B">
        <w:rPr>
          <w:rFonts w:ascii="Consolas" w:hAnsi="Consolas"/>
          <w:sz w:val="19"/>
          <w:szCs w:val="19"/>
        </w:rPr>
        <w:t>JOIN P00D3200 PS ON (PS.ODI0350 = KR.ICI0000)</w:t>
      </w:r>
    </w:p>
    <w:p w14:paraId="1410B070" w14:textId="1A2EB6F2" w:rsidR="00D01F70" w:rsidRDefault="0068718B" w:rsidP="0068718B">
      <w:pPr>
        <w:pStyle w:val="Odstavecseseznamem"/>
        <w:spacing w:after="0" w:line="240" w:lineRule="auto"/>
        <w:ind w:left="1080"/>
        <w:rPr>
          <w:rFonts w:ascii="Consolas" w:hAnsi="Consolas"/>
          <w:sz w:val="19"/>
          <w:szCs w:val="19"/>
        </w:rPr>
      </w:pPr>
      <w:r w:rsidRPr="0068718B">
        <w:rPr>
          <w:rFonts w:ascii="Consolas" w:hAnsi="Consolas"/>
          <w:sz w:val="19"/>
          <w:szCs w:val="19"/>
        </w:rPr>
        <w:t>JOIN A00D0750 KD ON (KD.ICI0000 = PS.ODI0750)</w:t>
      </w:r>
    </w:p>
    <w:p w14:paraId="17CDD5A8" w14:textId="23511C7F" w:rsidR="0068718B" w:rsidRDefault="0068718B" w:rsidP="0068718B">
      <w:pPr>
        <w:pStyle w:val="Odstavecseseznamem"/>
        <w:numPr>
          <w:ilvl w:val="0"/>
          <w:numId w:val="4"/>
        </w:numPr>
        <w:spacing w:after="0" w:line="240" w:lineRule="auto"/>
        <w:rPr>
          <w:rFonts w:ascii="Consolas" w:hAnsi="Consolas"/>
          <w:sz w:val="19"/>
          <w:szCs w:val="19"/>
        </w:rPr>
      </w:pPr>
      <w:r w:rsidRPr="0068718B">
        <w:rPr>
          <w:rFonts w:ascii="Consolas" w:hAnsi="Consolas"/>
          <w:sz w:val="19"/>
          <w:szCs w:val="19"/>
        </w:rPr>
        <w:t>KD.CII0750</w:t>
      </w:r>
      <w:r>
        <w:rPr>
          <w:rFonts w:ascii="Consolas" w:hAnsi="Consolas"/>
          <w:sz w:val="19"/>
          <w:szCs w:val="19"/>
        </w:rPr>
        <w:t xml:space="preserve"> – Id dokladu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2E3247E7" w14:textId="77777777" w:rsidR="0068718B" w:rsidRDefault="0068718B" w:rsidP="0068718B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0C35A4DB" w14:textId="77777777" w:rsidR="0068718B" w:rsidRPr="0068718B" w:rsidRDefault="0068718B" w:rsidP="0068718B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468F7F06" w14:textId="77777777" w:rsidR="00D01F70" w:rsidRDefault="00D01F70" w:rsidP="00D01F70">
      <w:r>
        <w:t xml:space="preserve">Vzorový </w:t>
      </w:r>
      <w:proofErr w:type="spellStart"/>
      <w:r>
        <w:t>select</w:t>
      </w:r>
      <w:proofErr w:type="spellEnd"/>
      <w:r>
        <w:t>:</w:t>
      </w:r>
    </w:p>
    <w:p w14:paraId="43C813B5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TXC362000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bookmarkStart w:id="5" w:name="_Hlk146014119"/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CII0750</w:t>
      </w:r>
      <w:bookmarkEnd w:id="5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bookmarkStart w:id="6" w:name="_Hlk146013783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bookmarkEnd w:id="6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A8F0A0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241D38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'Zadaný'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Zretaxovaný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Vyfaktúrovaný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'Vymazaný'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Autom.stornovaný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81A0D2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'Bez úhrady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poisťovne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Ručne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stornovaný'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'Rozpracovaný'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'???'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ZNC0350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0369F5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Podpísaný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Nepodpísaný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Nepodpísaný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Neoverený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'Neelektronický'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ZNC0351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04DBC2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CII3350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CII3355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ZNB0354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ZNB0353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ODI3355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ZNB035010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CIC035000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CIC035001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CIC035002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HON3201O01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HON3201O02  </w:t>
      </w:r>
    </w:p>
    <w:p w14:paraId="2C6F6FB4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A00D0350 KR        </w:t>
      </w:r>
    </w:p>
    <w:p w14:paraId="4A1D1825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59340F6B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P00D3200 PS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3D405CC1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A00D0750 KD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9332CA1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ODI8020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B44187E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2E6C8B37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1525971F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A00C8000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CPokl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CPokl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5E234771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P00D3350 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0A78A953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P00D3355 CF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ODI3355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2047E83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ZNI0350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6AEF1D5A" w14:textId="11764B9F" w:rsidR="00D01F70" w:rsidRDefault="00D01F70" w:rsidP="00D01F70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DAD3200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F74C74E" w14:textId="77777777" w:rsidR="00D01F70" w:rsidRPr="00D01F70" w:rsidRDefault="00D01F70" w:rsidP="00D01F70"/>
    <w:sectPr w:rsidR="00D01F70" w:rsidRPr="00D01F7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  <w:comment w:id="2" w:author="Radek Švub" w:date="2023-06-21T15:05:00Z" w:initials="RŠ">
    <w:p w14:paraId="3369D252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NAC2901</w:t>
      </w:r>
    </w:p>
    <w:p w14:paraId="7DB658A5" w14:textId="77777777" w:rsidR="008D025B" w:rsidRDefault="008D025B">
      <w:pPr>
        <w:pStyle w:val="Textkomente"/>
      </w:pPr>
      <w:r>
        <w:t>11</w:t>
      </w:r>
      <w:r>
        <w:tab/>
        <w:t>PharmNet kod</w:t>
      </w:r>
    </w:p>
    <w:p w14:paraId="5773AF5F" w14:textId="77777777" w:rsidR="008D025B" w:rsidRDefault="008D025B">
      <w:pPr>
        <w:pStyle w:val="Textkomente"/>
      </w:pPr>
      <w:r>
        <w:t>1</w:t>
      </w:r>
      <w:r>
        <w:tab/>
        <w:t>Interný kód</w:t>
      </w:r>
    </w:p>
    <w:p w14:paraId="0C1BAC0D" w14:textId="77777777" w:rsidR="008D025B" w:rsidRDefault="008D025B">
      <w:pPr>
        <w:pStyle w:val="Textkomente"/>
      </w:pPr>
      <w:r>
        <w:t>2</w:t>
      </w:r>
      <w:r>
        <w:tab/>
        <w:t>Čiarový kód</w:t>
      </w:r>
    </w:p>
    <w:p w14:paraId="1CA42EB7" w14:textId="77777777" w:rsidR="008D025B" w:rsidRDefault="008D025B">
      <w:pPr>
        <w:pStyle w:val="Textkomente"/>
      </w:pPr>
      <w:r>
        <w:t>3</w:t>
      </w:r>
      <w:r>
        <w:tab/>
        <w:t>Šukl</w:t>
      </w:r>
    </w:p>
    <w:p w14:paraId="61A0DA9A" w14:textId="77777777" w:rsidR="008D025B" w:rsidRDefault="008D025B">
      <w:pPr>
        <w:pStyle w:val="Textkomente"/>
      </w:pPr>
      <w:r>
        <w:t>4</w:t>
      </w:r>
      <w:r>
        <w:tab/>
        <w:t>CEOS kód</w:t>
      </w:r>
    </w:p>
    <w:p w14:paraId="72EF21A8" w14:textId="77777777" w:rsidR="008D025B" w:rsidRDefault="008D025B">
      <w:pPr>
        <w:pStyle w:val="Textkomente"/>
      </w:pPr>
      <w:r>
        <w:t>5</w:t>
      </w:r>
      <w:r>
        <w:tab/>
        <w:t>AstraZeneca</w:t>
      </w:r>
    </w:p>
    <w:p w14:paraId="5AEB1075" w14:textId="77777777" w:rsidR="008D025B" w:rsidRDefault="008D025B">
      <w:pPr>
        <w:pStyle w:val="Textkomente"/>
      </w:pPr>
      <w:r>
        <w:t>6</w:t>
      </w:r>
      <w:r>
        <w:tab/>
        <w:t>Výrobný kód</w:t>
      </w:r>
    </w:p>
    <w:p w14:paraId="06E33E09" w14:textId="77777777" w:rsidR="008D025B" w:rsidRDefault="008D025B">
      <w:pPr>
        <w:pStyle w:val="Textkomente"/>
      </w:pPr>
      <w:r>
        <w:t>7</w:t>
      </w:r>
      <w:r>
        <w:tab/>
        <w:t>Reg. číslo</w:t>
      </w:r>
    </w:p>
    <w:p w14:paraId="56CF9777" w14:textId="77777777" w:rsidR="008D025B" w:rsidRDefault="008D025B">
      <w:pPr>
        <w:pStyle w:val="Textkomente"/>
      </w:pPr>
      <w:r>
        <w:t>8</w:t>
      </w:r>
      <w:r>
        <w:tab/>
        <w:t>Colný sadzob.</w:t>
      </w:r>
    </w:p>
    <w:p w14:paraId="74F292E8" w14:textId="77777777" w:rsidR="008D025B" w:rsidRDefault="008D025B">
      <w:pPr>
        <w:pStyle w:val="Textkomente"/>
      </w:pPr>
      <w:r>
        <w:t>9</w:t>
      </w:r>
      <w:r>
        <w:tab/>
        <w:t>EAN ks</w:t>
      </w:r>
    </w:p>
    <w:p w14:paraId="18FAD6F4" w14:textId="77777777" w:rsidR="008D025B" w:rsidRDefault="008D025B">
      <w:pPr>
        <w:pStyle w:val="Textkomente"/>
      </w:pPr>
      <w:r>
        <w:t>10</w:t>
      </w:r>
      <w:r>
        <w:tab/>
        <w:t>EAN bal.</w:t>
      </w:r>
    </w:p>
    <w:p w14:paraId="6A150E1A" w14:textId="77777777" w:rsidR="008D025B" w:rsidRDefault="008D025B">
      <w:pPr>
        <w:pStyle w:val="Textkomente"/>
      </w:pPr>
      <w:r>
        <w:t>12</w:t>
      </w:r>
      <w:r>
        <w:tab/>
        <w:t>ADC kod</w:t>
      </w:r>
    </w:p>
    <w:p w14:paraId="46891242" w14:textId="77777777" w:rsidR="008D025B" w:rsidRDefault="008D025B" w:rsidP="00950D8B">
      <w:pPr>
        <w:pStyle w:val="Textkomente"/>
      </w:pPr>
      <w:r>
        <w:t>14</w:t>
      </w:r>
      <w:r>
        <w:tab/>
        <w:t>Vykazovací kód</w:t>
      </w:r>
    </w:p>
  </w:comment>
  <w:comment w:id="3" w:author="Radek Švub" w:date="2023-06-21T15:06:00Z" w:initials="RŠ">
    <w:p w14:paraId="6F2EE9F3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NAC2903</w:t>
      </w:r>
    </w:p>
    <w:p w14:paraId="75D1FA59" w14:textId="77777777" w:rsidR="008D025B" w:rsidRDefault="008D025B">
      <w:pPr>
        <w:pStyle w:val="Textkomente"/>
      </w:pPr>
      <w:r>
        <w:t>1</w:t>
      </w:r>
      <w:r>
        <w:tab/>
        <w:t>Liečivové kódy</w:t>
      </w:r>
    </w:p>
    <w:p w14:paraId="137E17E7" w14:textId="77777777" w:rsidR="008D025B" w:rsidRDefault="008D025B">
      <w:pPr>
        <w:pStyle w:val="Textkomente"/>
      </w:pPr>
      <w:r>
        <w:t>2</w:t>
      </w:r>
      <w:r>
        <w:tab/>
        <w:t>Skladové kódy</w:t>
      </w:r>
    </w:p>
    <w:p w14:paraId="6767BE39" w14:textId="77777777" w:rsidR="008D025B" w:rsidRDefault="008D025B">
      <w:pPr>
        <w:pStyle w:val="Textkomente"/>
      </w:pPr>
      <w:r>
        <w:t>3</w:t>
      </w:r>
      <w:r>
        <w:tab/>
        <w:t>Služby</w:t>
      </w:r>
    </w:p>
    <w:p w14:paraId="08A9D6A2" w14:textId="77777777" w:rsidR="008D025B" w:rsidRDefault="008D025B" w:rsidP="00215414">
      <w:pPr>
        <w:pStyle w:val="Textkomente"/>
      </w:pPr>
      <w:r>
        <w:t>4</w:t>
      </w:r>
      <w:r>
        <w:tab/>
        <w:t>IPLP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  <w15:commentEx w15:paraId="46891242" w15:done="0"/>
  <w15:commentEx w15:paraId="08A9D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319B20" w16cex:dateUtc="2023-06-12T11:24:00Z"/>
  <w16cex:commentExtensible w16cex:durableId="283D9056" w16cex:dateUtc="2023-06-21T13:05:00Z"/>
  <w16cex:commentExtensible w16cex:durableId="283D906E" w16cex:dateUtc="2023-06-2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  <w16cid:commentId w16cid:paraId="46891242" w16cid:durableId="283D9056"/>
  <w16cid:commentId w16cid:paraId="08A9D6A2" w16cid:durableId="283D90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071B" w14:textId="77777777" w:rsidR="0001151D" w:rsidRDefault="0001151D" w:rsidP="006725DE">
      <w:pPr>
        <w:spacing w:after="0" w:line="240" w:lineRule="auto"/>
      </w:pPr>
      <w:r>
        <w:separator/>
      </w:r>
    </w:p>
  </w:endnote>
  <w:endnote w:type="continuationSeparator" w:id="0">
    <w:p w14:paraId="5F03313C" w14:textId="77777777" w:rsidR="0001151D" w:rsidRDefault="0001151D" w:rsidP="0067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0F61" w14:textId="722FBA0C" w:rsidR="006725DE" w:rsidRDefault="006725DE">
    <w:pPr>
      <w:pStyle w:val="Zpat"/>
    </w:pPr>
    <w:r>
      <w:t>Konverze dat z lékárenského SW NRSYS</w:t>
    </w:r>
    <w:r>
      <w:ptab w:relativeTo="margin" w:alignment="center" w:leader="none"/>
    </w:r>
    <w:r>
      <w:t xml:space="preserve">Stránka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t>Radek Švub, FaRMIS s.r.o.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82308" w14:textId="77777777" w:rsidR="0001151D" w:rsidRDefault="0001151D" w:rsidP="006725DE">
      <w:pPr>
        <w:spacing w:after="0" w:line="240" w:lineRule="auto"/>
      </w:pPr>
      <w:r>
        <w:separator/>
      </w:r>
    </w:p>
  </w:footnote>
  <w:footnote w:type="continuationSeparator" w:id="0">
    <w:p w14:paraId="094B9BFA" w14:textId="77777777" w:rsidR="0001151D" w:rsidRDefault="0001151D" w:rsidP="00672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1B66947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A57078"/>
    <w:multiLevelType w:val="hybridMultilevel"/>
    <w:tmpl w:val="0444E952"/>
    <w:lvl w:ilvl="0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2"/>
  </w:num>
  <w:num w:numId="2" w16cid:durableId="819538436">
    <w:abstractNumId w:val="0"/>
  </w:num>
  <w:num w:numId="3" w16cid:durableId="132449776">
    <w:abstractNumId w:val="3"/>
  </w:num>
  <w:num w:numId="4" w16cid:durableId="9412313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1151D"/>
    <w:rsid w:val="00043D54"/>
    <w:rsid w:val="00094507"/>
    <w:rsid w:val="000A509E"/>
    <w:rsid w:val="000C55FB"/>
    <w:rsid w:val="000D0D88"/>
    <w:rsid w:val="000D5CBF"/>
    <w:rsid w:val="000E19D9"/>
    <w:rsid w:val="000E1CFB"/>
    <w:rsid w:val="001141F2"/>
    <w:rsid w:val="00117C7D"/>
    <w:rsid w:val="001356F9"/>
    <w:rsid w:val="001A0EFB"/>
    <w:rsid w:val="001A45E0"/>
    <w:rsid w:val="001D5A73"/>
    <w:rsid w:val="001D617A"/>
    <w:rsid w:val="001E650D"/>
    <w:rsid w:val="00237237"/>
    <w:rsid w:val="00240B97"/>
    <w:rsid w:val="00246EBD"/>
    <w:rsid w:val="00247156"/>
    <w:rsid w:val="0025495E"/>
    <w:rsid w:val="002551C1"/>
    <w:rsid w:val="00294D69"/>
    <w:rsid w:val="002C3E56"/>
    <w:rsid w:val="002F50F0"/>
    <w:rsid w:val="0032641D"/>
    <w:rsid w:val="003443C7"/>
    <w:rsid w:val="00346C3A"/>
    <w:rsid w:val="00351797"/>
    <w:rsid w:val="00352B4E"/>
    <w:rsid w:val="00353747"/>
    <w:rsid w:val="003707C9"/>
    <w:rsid w:val="0037282F"/>
    <w:rsid w:val="003737F5"/>
    <w:rsid w:val="00375F49"/>
    <w:rsid w:val="00380B19"/>
    <w:rsid w:val="00393E4B"/>
    <w:rsid w:val="003A35AE"/>
    <w:rsid w:val="003F0C61"/>
    <w:rsid w:val="003F3786"/>
    <w:rsid w:val="003F67CC"/>
    <w:rsid w:val="00410A8A"/>
    <w:rsid w:val="00412686"/>
    <w:rsid w:val="00434C8B"/>
    <w:rsid w:val="00460331"/>
    <w:rsid w:val="00483EBA"/>
    <w:rsid w:val="00493795"/>
    <w:rsid w:val="00496A93"/>
    <w:rsid w:val="004A1055"/>
    <w:rsid w:val="004A3A30"/>
    <w:rsid w:val="004A606B"/>
    <w:rsid w:val="004B4384"/>
    <w:rsid w:val="004C0D6D"/>
    <w:rsid w:val="004D6A61"/>
    <w:rsid w:val="004E4B6B"/>
    <w:rsid w:val="004F3731"/>
    <w:rsid w:val="004F5C61"/>
    <w:rsid w:val="0050054C"/>
    <w:rsid w:val="00527432"/>
    <w:rsid w:val="0054698B"/>
    <w:rsid w:val="00552540"/>
    <w:rsid w:val="00562A24"/>
    <w:rsid w:val="005727A7"/>
    <w:rsid w:val="005763DD"/>
    <w:rsid w:val="00597812"/>
    <w:rsid w:val="005A7EBA"/>
    <w:rsid w:val="005D16AF"/>
    <w:rsid w:val="005E740D"/>
    <w:rsid w:val="006268E8"/>
    <w:rsid w:val="00645DA1"/>
    <w:rsid w:val="00653226"/>
    <w:rsid w:val="00660A61"/>
    <w:rsid w:val="00664492"/>
    <w:rsid w:val="00666F73"/>
    <w:rsid w:val="006725DE"/>
    <w:rsid w:val="0067378A"/>
    <w:rsid w:val="00676D57"/>
    <w:rsid w:val="0068718B"/>
    <w:rsid w:val="00687D23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A4381"/>
    <w:rsid w:val="007B1784"/>
    <w:rsid w:val="007B3FDA"/>
    <w:rsid w:val="007C4E93"/>
    <w:rsid w:val="007C6602"/>
    <w:rsid w:val="007D102A"/>
    <w:rsid w:val="007E04AF"/>
    <w:rsid w:val="00803FDB"/>
    <w:rsid w:val="0080526E"/>
    <w:rsid w:val="00826980"/>
    <w:rsid w:val="008372D8"/>
    <w:rsid w:val="00841D01"/>
    <w:rsid w:val="00845DF2"/>
    <w:rsid w:val="00850AB0"/>
    <w:rsid w:val="0085136F"/>
    <w:rsid w:val="00871D59"/>
    <w:rsid w:val="008738F4"/>
    <w:rsid w:val="00881FD2"/>
    <w:rsid w:val="00891C29"/>
    <w:rsid w:val="008A57A0"/>
    <w:rsid w:val="008D025B"/>
    <w:rsid w:val="008E2448"/>
    <w:rsid w:val="00903A7F"/>
    <w:rsid w:val="0091334A"/>
    <w:rsid w:val="00914C9D"/>
    <w:rsid w:val="009157CF"/>
    <w:rsid w:val="00915A0C"/>
    <w:rsid w:val="00925913"/>
    <w:rsid w:val="0093504E"/>
    <w:rsid w:val="00935403"/>
    <w:rsid w:val="00944C0F"/>
    <w:rsid w:val="00954AE2"/>
    <w:rsid w:val="00955041"/>
    <w:rsid w:val="00987CE5"/>
    <w:rsid w:val="009943D8"/>
    <w:rsid w:val="009A1B3A"/>
    <w:rsid w:val="009A3286"/>
    <w:rsid w:val="009B740C"/>
    <w:rsid w:val="009C6250"/>
    <w:rsid w:val="009D24B0"/>
    <w:rsid w:val="00A02D76"/>
    <w:rsid w:val="00A43767"/>
    <w:rsid w:val="00A465F4"/>
    <w:rsid w:val="00A5345A"/>
    <w:rsid w:val="00A72076"/>
    <w:rsid w:val="00A86A35"/>
    <w:rsid w:val="00AB4ADB"/>
    <w:rsid w:val="00AC5999"/>
    <w:rsid w:val="00AE479B"/>
    <w:rsid w:val="00B14AB6"/>
    <w:rsid w:val="00B174A7"/>
    <w:rsid w:val="00B371F6"/>
    <w:rsid w:val="00B46C27"/>
    <w:rsid w:val="00B539C9"/>
    <w:rsid w:val="00B5539B"/>
    <w:rsid w:val="00B65272"/>
    <w:rsid w:val="00B77FBC"/>
    <w:rsid w:val="00BA70EF"/>
    <w:rsid w:val="00BC00D8"/>
    <w:rsid w:val="00BD372F"/>
    <w:rsid w:val="00BD6B01"/>
    <w:rsid w:val="00BF2091"/>
    <w:rsid w:val="00BF7999"/>
    <w:rsid w:val="00C17CED"/>
    <w:rsid w:val="00C17F32"/>
    <w:rsid w:val="00C31B3D"/>
    <w:rsid w:val="00C34EE3"/>
    <w:rsid w:val="00C37B5E"/>
    <w:rsid w:val="00C41A62"/>
    <w:rsid w:val="00C6305A"/>
    <w:rsid w:val="00C631FB"/>
    <w:rsid w:val="00C640B1"/>
    <w:rsid w:val="00C7197C"/>
    <w:rsid w:val="00C76D1F"/>
    <w:rsid w:val="00C90AFB"/>
    <w:rsid w:val="00CB2D78"/>
    <w:rsid w:val="00CE4A92"/>
    <w:rsid w:val="00CF2AAB"/>
    <w:rsid w:val="00D01F70"/>
    <w:rsid w:val="00D42713"/>
    <w:rsid w:val="00D4498D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41EC4"/>
    <w:rsid w:val="00E54A45"/>
    <w:rsid w:val="00E631E3"/>
    <w:rsid w:val="00E6666A"/>
    <w:rsid w:val="00E9593B"/>
    <w:rsid w:val="00EA6F84"/>
    <w:rsid w:val="00EC7DE0"/>
    <w:rsid w:val="00EF6D96"/>
    <w:rsid w:val="00F05535"/>
    <w:rsid w:val="00F1580A"/>
    <w:rsid w:val="00F2059B"/>
    <w:rsid w:val="00F24E82"/>
    <w:rsid w:val="00F31027"/>
    <w:rsid w:val="00F34A17"/>
    <w:rsid w:val="00F362B4"/>
    <w:rsid w:val="00F42264"/>
    <w:rsid w:val="00F463A8"/>
    <w:rsid w:val="00F50D03"/>
    <w:rsid w:val="00F50FC5"/>
    <w:rsid w:val="00FB089A"/>
    <w:rsid w:val="00FB1101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87D23"/>
  </w:style>
  <w:style w:type="paragraph" w:styleId="Nadpis1">
    <w:name w:val="heading 1"/>
    <w:basedOn w:val="Normln"/>
    <w:next w:val="Normln"/>
    <w:link w:val="Nadpis1Char"/>
    <w:uiPriority w:val="9"/>
    <w:qFormat/>
    <w:rsid w:val="0066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7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66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7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73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znam">
    <w:name w:val="List"/>
    <w:basedOn w:val="Normln"/>
    <w:uiPriority w:val="99"/>
    <w:unhideWhenUsed/>
    <w:rsid w:val="008738F4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8738F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738F4"/>
  </w:style>
  <w:style w:type="paragraph" w:styleId="Zkladntextodsazen">
    <w:name w:val="Body Text Indent"/>
    <w:basedOn w:val="Normln"/>
    <w:link w:val="ZkladntextodsazenChar"/>
    <w:uiPriority w:val="99"/>
    <w:unhideWhenUsed/>
    <w:rsid w:val="008738F4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8738F4"/>
  </w:style>
  <w:style w:type="paragraph" w:styleId="Zkladntext-prvnodsazen">
    <w:name w:val="Body Text First Indent"/>
    <w:basedOn w:val="Zkladntext"/>
    <w:link w:val="Zkladntext-prvnodsazenChar"/>
    <w:uiPriority w:val="99"/>
    <w:unhideWhenUsed/>
    <w:rsid w:val="008738F4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rsid w:val="008738F4"/>
  </w:style>
  <w:style w:type="paragraph" w:styleId="Zhlav">
    <w:name w:val="header"/>
    <w:basedOn w:val="Normln"/>
    <w:link w:val="Zhlav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725DE"/>
  </w:style>
  <w:style w:type="paragraph" w:styleId="Zpat">
    <w:name w:val="footer"/>
    <w:basedOn w:val="Normln"/>
    <w:link w:val="Zpat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725DE"/>
  </w:style>
  <w:style w:type="character" w:customStyle="1" w:styleId="Nadpis2Char">
    <w:name w:val="Nadpis 2 Char"/>
    <w:basedOn w:val="Standardnpsmoodstavce"/>
    <w:link w:val="Nadpis2"/>
    <w:uiPriority w:val="9"/>
    <w:rsid w:val="00B6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s-squiggle">
    <w:name w:val="ms-squiggle"/>
    <w:basedOn w:val="Standardnpsmoodstavce"/>
    <w:rsid w:val="00B65272"/>
  </w:style>
  <w:style w:type="character" w:customStyle="1" w:styleId="material-icons-extended">
    <w:name w:val="material-icons-extended"/>
    <w:basedOn w:val="Standardnpsmoodstavce"/>
    <w:rsid w:val="00B65272"/>
  </w:style>
  <w:style w:type="character" w:customStyle="1" w:styleId="ztplmc">
    <w:name w:val="ztplmc"/>
    <w:basedOn w:val="Standardnpsmoodstavce"/>
    <w:rsid w:val="00B65272"/>
  </w:style>
  <w:style w:type="character" w:customStyle="1" w:styleId="hwtze">
    <w:name w:val="hwtze"/>
    <w:basedOn w:val="Standardnpsmoodstavce"/>
    <w:rsid w:val="00B65272"/>
  </w:style>
  <w:style w:type="character" w:customStyle="1" w:styleId="rynqvb">
    <w:name w:val="rynqvb"/>
    <w:basedOn w:val="Standardnpsmoodstavce"/>
    <w:rsid w:val="00B65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3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8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2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97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22548</TotalTime>
  <Pages>11</Pages>
  <Words>3211</Words>
  <Characters>18950</Characters>
  <Application>Microsoft Office Word</Application>
  <DocSecurity>0</DocSecurity>
  <Lines>157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Konverze dat z lekarenskeho sw nrsys</vt:lpstr>
    </vt:vector>
  </TitlesOfParts>
  <Company/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Konverze dat z lekarenskeho sw nrsys</dc:title>
  <dc:subject/>
  <dc:creator>Radek Švub (Farmis s.r.o.</dc:creator>
  <cp:keywords/>
  <dc:description/>
  <cp:lastModifiedBy>Radek Švub</cp:lastModifiedBy>
  <cp:revision>208</cp:revision>
  <dcterms:created xsi:type="dcterms:W3CDTF">2023-04-14T09:44:00Z</dcterms:created>
  <dcterms:modified xsi:type="dcterms:W3CDTF">2023-09-21T08:44:00Z</dcterms:modified>
</cp:coreProperties>
</file>