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4057"/>
          <w:sz w:val="48"/>
          <w:szCs w:val="48"/>
        </w:rPr>
        <w:t xml:space="preserve">Target Companies — Des Moines Cybersecurity &amp; MSP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Robert Swanger | Job Fair Research | August 2026</w:t>
      </w:r>
    </w:p>
    <w:p>
      <w:pPr>
        <w:pBdr>
          <w:bottom w:val="single" w:color="2E4057" w:sz="8"/>
        </w:pBdr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Tier 1 — Job Fair Targets (September 30)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Talk to these first. Both are MSPs with explicit cybersecurity focus and are directly in line with your career goals.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Koltiv (formerly Associated Computer Systems)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sz w:val="20"/>
          <w:szCs w:val="20"/>
        </w:rPr>
        <w:t xml:space="preserve">Urbandale, IA (HQ) — local to DMACC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Website: </w:t>
      </w:r>
      <w:r>
        <w:rPr>
          <w:rFonts w:ascii="Calibri" w:cs="Calibri" w:eastAsia="Calibri" w:hAnsi="Calibri"/>
          <w:sz w:val="20"/>
          <w:szCs w:val="20"/>
        </w:rPr>
        <w:t xml:space="preserve">koltiv.com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Type: </w:t>
      </w:r>
      <w:r>
        <w:rPr>
          <w:rFonts w:ascii="Calibri" w:cs="Calibri" w:eastAsia="Calibri" w:hAnsi="Calibri"/>
          <w:sz w:val="20"/>
          <w:szCs w:val="20"/>
        </w:rPr>
        <w:t xml:space="preserve">MSP — Managed IT + Cybersecurity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Size: </w:t>
      </w:r>
      <w:r>
        <w:rPr>
          <w:rFonts w:ascii="Calibri" w:cs="Calibri" w:eastAsia="Calibri" w:hAnsi="Calibri"/>
          <w:sz w:val="20"/>
          <w:szCs w:val="20"/>
        </w:rPr>
        <w:t xml:space="preserve">51–200 employees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Founded: </w:t>
      </w:r>
      <w:r>
        <w:rPr>
          <w:rFonts w:ascii="Calibri" w:cs="Calibri" w:eastAsia="Calibri" w:hAnsi="Calibri"/>
          <w:sz w:val="20"/>
          <w:szCs w:val="20"/>
        </w:rPr>
        <w:t xml:space="preserve">1980 (rebranded as Koltiv July 2025)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Recognition: </w:t>
      </w:r>
      <w:r>
        <w:rPr>
          <w:rFonts w:ascii="Calibri" w:cs="Calibri" w:eastAsia="Calibri" w:hAnsi="Calibri"/>
          <w:sz w:val="20"/>
          <w:szCs w:val="20"/>
        </w:rPr>
        <w:t xml:space="preserve">CRN MSP 500 Elite 150 (2026), Tech Elite 250 — every year since 2018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Security Stack: </w:t>
      </w:r>
      <w:r>
        <w:rPr>
          <w:rFonts w:ascii="Calibri" w:cs="Calibri" w:eastAsia="Calibri" w:hAnsi="Calibri"/>
          <w:sz w:val="20"/>
          <w:szCs w:val="20"/>
        </w:rPr>
        <w:t xml:space="preserve">Arctic Wolf (MDR/SOC-as-a-service), Cisco, VMware, Dell, Palo Alto, Pure Storage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Services: </w:t>
      </w:r>
      <w:r>
        <w:rPr>
          <w:rFonts w:ascii="Calibri" w:cs="Calibri" w:eastAsia="Calibri" w:hAnsi="Calibri"/>
          <w:sz w:val="20"/>
          <w:szCs w:val="20"/>
        </w:rPr>
        <w:t xml:space="preserve">Managed IT (SHIELD/ARMOR/FORTRESS tiers), cybersecurity, vCISO, penetration testing, compliance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Clients: </w:t>
      </w:r>
      <w:r>
        <w:rPr>
          <w:rFonts w:ascii="Calibri" w:cs="Calibri" w:eastAsia="Calibri" w:hAnsi="Calibri"/>
          <w:sz w:val="20"/>
          <w:szCs w:val="20"/>
        </w:rPr>
        <w:t xml:space="preserve">SMB/SME — 20 to 150 users, manufacturing, healthcare, financial services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Google Rating: </w:t>
      </w:r>
      <w:r>
        <w:rPr>
          <w:rFonts w:ascii="Calibri" w:cs="Calibri" w:eastAsia="Calibri" w:hAnsi="Calibri"/>
          <w:sz w:val="20"/>
          <w:szCs w:val="20"/>
        </w:rPr>
        <w:t xml:space="preserve">5/5 across 13 reviews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Entry Pay (ACS era): </w:t>
      </w:r>
      <w:r>
        <w:rPr>
          <w:rFonts w:ascii="Calibri" w:cs="Calibri" w:eastAsia="Calibri" w:hAnsi="Calibri"/>
          <w:sz w:val="20"/>
          <w:szCs w:val="20"/>
        </w:rPr>
        <w:t xml:space="preserve">~$46,905 Client Services Specialist — comparable to IP Pathways entry range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Why It Fits: </w:t>
      </w:r>
      <w:r>
        <w:rPr>
          <w:rFonts w:ascii="Calibri" w:cs="Calibri" w:eastAsia="Calibri" w:hAnsi="Calibri"/>
          <w:sz w:val="20"/>
          <w:szCs w:val="20"/>
        </w:rPr>
        <w:t xml:space="preserve">Arctic Wolf partnership = closest thing to SOC-adjacent work at an MSP in Des Moines. Security-first culture, smaller size means more intern exposure. Directly aligned with blue team/SOC career path.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Intel: </w:t>
      </w:r>
      <w:r>
        <w:rPr>
          <w:rFonts w:ascii="Calibri" w:cs="Calibri" w:eastAsia="Calibri" w:hAnsi="Calibri"/>
          <w:sz w:val="20"/>
          <w:szCs w:val="20"/>
        </w:rPr>
        <w:t xml:space="preserve">Rebranded only 13 months ago — still building identity. Good time to get in early.</w:t>
      </w:r>
    </w:p>
    <w:p>
      <w:pPr>
        <w:pBdr>
          <w:bottom w:val="single" w:color="2E4057" w:sz="6"/>
        </w:pBdr>
        <w:spacing w:after="80"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IP Pathways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sz w:val="20"/>
          <w:szCs w:val="20"/>
        </w:rPr>
        <w:t xml:space="preserve">Urbandale, IA (HQ) / Columbus, OH (acquired SSI 2023)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Website: </w:t>
      </w:r>
      <w:r>
        <w:rPr>
          <w:rFonts w:ascii="Calibri" w:cs="Calibri" w:eastAsia="Calibri" w:hAnsi="Calibri"/>
          <w:sz w:val="20"/>
          <w:szCs w:val="20"/>
        </w:rPr>
        <w:t xml:space="preserve">ippathways.com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Type: </w:t>
      </w:r>
      <w:r>
        <w:rPr>
          <w:rFonts w:ascii="Calibri" w:cs="Calibri" w:eastAsia="Calibri" w:hAnsi="Calibri"/>
          <w:sz w:val="20"/>
          <w:szCs w:val="20"/>
        </w:rPr>
        <w:t xml:space="preserve">MSP + VAR — Managed Services, Cloud, Data Center, Professional Services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Recognition: </w:t>
      </w:r>
      <w:r>
        <w:rPr>
          <w:rFonts w:ascii="Calibri" w:cs="Calibri" w:eastAsia="Calibri" w:hAnsi="Calibri"/>
          <w:sz w:val="20"/>
          <w:szCs w:val="20"/>
        </w:rPr>
        <w:t xml:space="preserve">CRN 250 Most Certified, 500 Largest, 150 Fastest Growing IT providers in North America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VMware, Cisco, Cisco Meraki, NetApp, Sophos, Veeam, Aruba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Proprietary Platforms: </w:t>
      </w:r>
      <w:r>
        <w:rPr>
          <w:rFonts w:ascii="Calibri" w:cs="Calibri" w:eastAsia="Calibri" w:hAnsi="Calibri"/>
          <w:sz w:val="20"/>
          <w:szCs w:val="20"/>
        </w:rPr>
        <w:t xml:space="preserve">AdaptiveCloud, Tenax IQ (compliance/vulnerability management)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Clients: </w:t>
      </w:r>
      <w:r>
        <w:rPr>
          <w:rFonts w:ascii="Calibri" w:cs="Calibri" w:eastAsia="Calibri" w:hAnsi="Calibri"/>
          <w:sz w:val="20"/>
          <w:szCs w:val="20"/>
        </w:rPr>
        <w:t xml:space="preserve">Businesses, local/state government, healthcare across Midwest — 400+ customers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Entry Pay: </w:t>
      </w:r>
      <w:r>
        <w:rPr>
          <w:rFonts w:ascii="Calibri" w:cs="Calibri" w:eastAsia="Calibri" w:hAnsi="Calibri"/>
          <w:sz w:val="20"/>
          <w:szCs w:val="20"/>
        </w:rPr>
        <w:t xml:space="preserve">$44K–$57K (employer posted for Support/Deployment Technician)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Mid-Level Pay: </w:t>
      </w:r>
      <w:r>
        <w:rPr>
          <w:rFonts w:ascii="Calibri" w:cs="Calibri" w:eastAsia="Calibri" w:hAnsi="Calibri"/>
          <w:sz w:val="20"/>
          <w:szCs w:val="20"/>
        </w:rPr>
        <w:t xml:space="preserve">$71K–$108K Support Engineer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Glassdoor: </w:t>
      </w:r>
      <w:r>
        <w:rPr>
          <w:rFonts w:ascii="Calibri" w:cs="Calibri" w:eastAsia="Calibri" w:hAnsi="Calibri"/>
          <w:sz w:val="20"/>
          <w:szCs w:val="20"/>
        </w:rPr>
        <w:t xml:space="preserve">4.0/5 — 46 reviews. Compensation rated 3.9/5.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Employee Note: </w:t>
      </w:r>
      <w:r>
        <w:rPr>
          <w:rFonts w:ascii="Calibri" w:cs="Calibri" w:eastAsia="Calibri" w:hAnsi="Calibri"/>
          <w:sz w:val="20"/>
          <w:szCs w:val="20"/>
        </w:rPr>
        <w:t xml:space="preserve">Current Columbus deployment tech (Sep 2025): "A great starting point in tech to pivot from."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Why It Fits: </w:t>
      </w:r>
      <w:r>
        <w:rPr>
          <w:rFonts w:ascii="Calibri" w:cs="Calibri" w:eastAsia="Calibri" w:hAnsi="Calibri"/>
          <w:sz w:val="20"/>
          <w:szCs w:val="20"/>
        </w:rPr>
        <w:t xml:space="preserve">VMware overlap with your lab. Larger company with more structured path. Explicitly invests in cert training for employees. Midwest HQ means local presence matters.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Intel: </w:t>
      </w:r>
      <w:r>
        <w:rPr>
          <w:rFonts w:ascii="Calibri" w:cs="Calibri" w:eastAsia="Calibri" w:hAnsi="Calibri"/>
          <w:sz w:val="20"/>
          <w:szCs w:val="20"/>
        </w:rPr>
        <w:t xml:space="preserve">Columbus office is a recent acquisition (SSI merger 2023) still being integrated — the Urbandale HQ is the real operation. You're local to HQ which matters.</w:t>
      </w:r>
    </w:p>
    <w:p>
      <w:pPr>
        <w:pBdr>
          <w:bottom w:val="single" w:color="2E4057" w:sz="8"/>
        </w:pBdr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Tier 2 — Cold Outreach Targets (Post Job Fair)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Not at the job fair but worth direct outreach after September 30. LinkedIn message to owner or hiring manager — short, direct, reference DMACC Cybersecurity program and homelab.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TeamLogic IT of Des Moines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sz w:val="20"/>
          <w:szCs w:val="20"/>
        </w:rPr>
        <w:t xml:space="preserve">Ankeny, IA — your backyard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Website: </w:t>
      </w:r>
      <w:r>
        <w:rPr>
          <w:rFonts w:ascii="Calibri" w:cs="Calibri" w:eastAsia="Calibri" w:hAnsi="Calibri"/>
          <w:sz w:val="20"/>
          <w:szCs w:val="20"/>
        </w:rPr>
        <w:t xml:space="preserve">teamlogicit.com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Type: </w:t>
      </w:r>
      <w:r>
        <w:rPr>
          <w:rFonts w:ascii="Calibri" w:cs="Calibri" w:eastAsia="Calibri" w:hAnsi="Calibri"/>
          <w:sz w:val="20"/>
          <w:szCs w:val="20"/>
        </w:rPr>
        <w:t xml:space="preserve">MSP — Managed IT, Cybersecurity, Cloud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Recognition: </w:t>
      </w:r>
      <w:r>
        <w:rPr>
          <w:rFonts w:ascii="Calibri" w:cs="Calibri" w:eastAsia="Calibri" w:hAnsi="Calibri"/>
          <w:sz w:val="20"/>
          <w:szCs w:val="20"/>
        </w:rPr>
        <w:t xml:space="preserve">Two-time MSP of the Year (national network). 5/5 across 36 Google reviews — highest review depth of any 5.0-rated Des Moines MSP.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Why It Fits: </w:t>
      </w:r>
      <w:r>
        <w:rPr>
          <w:rFonts w:ascii="Calibri" w:cs="Calibri" w:eastAsia="Calibri" w:hAnsi="Calibri"/>
          <w:sz w:val="20"/>
          <w:szCs w:val="20"/>
        </w:rPr>
        <w:t xml:space="preserve">Ankeny location is ideal. Cybersecurity focus. 24/7 coverage model means real monitoring work, not just ticket-taking. Locally owned so decisions move fast.</w:t>
      </w:r>
    </w:p>
    <w:p>
      <w:pPr>
        <w:pBdr>
          <w:bottom w:val="single" w:color="2E4057" w:sz="6"/>
        </w:pBdr>
        <w:spacing w:after="80"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CMIT Solutions of Des Moines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sz w:val="20"/>
          <w:szCs w:val="20"/>
        </w:rPr>
        <w:t xml:space="preserve">Clive, IA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Website: </w:t>
      </w:r>
      <w:r>
        <w:rPr>
          <w:rFonts w:ascii="Calibri" w:cs="Calibri" w:eastAsia="Calibri" w:hAnsi="Calibri"/>
          <w:sz w:val="20"/>
          <w:szCs w:val="20"/>
        </w:rPr>
        <w:t xml:space="preserve">cmitsolutions.com/des-moines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Type: </w:t>
      </w:r>
      <w:r>
        <w:rPr>
          <w:rFonts w:ascii="Calibri" w:cs="Calibri" w:eastAsia="Calibri" w:hAnsi="Calibri"/>
          <w:sz w:val="20"/>
          <w:szCs w:val="20"/>
        </w:rPr>
        <w:t xml:space="preserve">MSP — Managed IT + Cybersecurity for SMBs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Notable: </w:t>
      </w:r>
      <w:r>
        <w:rPr>
          <w:rFonts w:ascii="Calibri" w:cs="Calibri" w:eastAsia="Calibri" w:hAnsi="Calibri"/>
          <w:sz w:val="20"/>
          <w:szCs w:val="20"/>
        </w:rPr>
        <w:t xml:space="preserve">Veteran-led, locally owned, backed by national network of 250+ CMIT offices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Why It Fits: </w:t>
      </w:r>
      <w:r>
        <w:rPr>
          <w:rFonts w:ascii="Calibri" w:cs="Calibri" w:eastAsia="Calibri" w:hAnsi="Calibri"/>
          <w:sz w:val="20"/>
          <w:szCs w:val="20"/>
        </w:rPr>
        <w:t xml:space="preserve">Veteran-led business — direct cultural fit angle given your Army background. Security-first approach. Serves insurance, healthcare, construction clients in metro.</w:t>
      </w:r>
    </w:p>
    <w:p>
      <w:pPr>
        <w:pBdr>
          <w:bottom w:val="single" w:color="2E4057" w:sz="6"/>
        </w:pBdr>
        <w:spacing w:after="80"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LDTech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sz w:val="20"/>
          <w:szCs w:val="20"/>
        </w:rPr>
        <w:t xml:space="preserve">West Des Moines, IA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Type: </w:t>
      </w:r>
      <w:r>
        <w:rPr>
          <w:rFonts w:ascii="Calibri" w:cs="Calibri" w:eastAsia="Calibri" w:hAnsi="Calibri"/>
          <w:sz w:val="20"/>
          <w:szCs w:val="20"/>
        </w:rPr>
        <w:t xml:space="preserve">MSP — Security-first managed IT, cloud, network management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Founded: </w:t>
      </w:r>
      <w:r>
        <w:rPr>
          <w:rFonts w:ascii="Calibri" w:cs="Calibri" w:eastAsia="Calibri" w:hAnsi="Calibri"/>
          <w:sz w:val="20"/>
          <w:szCs w:val="20"/>
        </w:rPr>
        <w:t xml:space="preserve">2006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Clients: </w:t>
      </w:r>
      <w:r>
        <w:rPr>
          <w:rFonts w:ascii="Calibri" w:cs="Calibri" w:eastAsia="Calibri" w:hAnsi="Calibri"/>
          <w:sz w:val="20"/>
          <w:szCs w:val="20"/>
        </w:rPr>
        <w:t xml:space="preserve">Medical, legal, manufacturing, K-8 education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Google Rating: </w:t>
      </w:r>
      <w:r>
        <w:rPr>
          <w:rFonts w:ascii="Calibri" w:cs="Calibri" w:eastAsia="Calibri" w:hAnsi="Calibri"/>
          <w:sz w:val="20"/>
          <w:szCs w:val="20"/>
        </w:rPr>
        <w:t xml:space="preserve">5/5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Why It Fits: </w:t>
      </w:r>
      <w:r>
        <w:rPr>
          <w:rFonts w:ascii="Calibri" w:cs="Calibri" w:eastAsia="Calibri" w:hAnsi="Calibri"/>
          <w:sz w:val="20"/>
          <w:szCs w:val="20"/>
        </w:rPr>
        <w:t xml:space="preserve">Security-first model matches your goals. Smaller firm means more hands-on exposure as an intern or entry hire.</w:t>
      </w:r>
    </w:p>
    <w:p>
      <w:pPr>
        <w:pBdr>
          <w:bottom w:val="single" w:color="2E4057" w:sz="6"/>
        </w:pBdr>
        <w:spacing w:after="80"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American Technology Consulting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sz w:val="20"/>
          <w:szCs w:val="20"/>
        </w:rPr>
        <w:t xml:space="preserve">Des Moines, IA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Type: </w:t>
      </w:r>
      <w:r>
        <w:rPr>
          <w:rFonts w:ascii="Calibri" w:cs="Calibri" w:eastAsia="Calibri" w:hAnsi="Calibri"/>
          <w:sz w:val="20"/>
          <w:szCs w:val="20"/>
        </w:rPr>
        <w:t xml:space="preserve">IT Consulting — cybersecurity and SOC-adjacent roles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Notable: </w:t>
      </w:r>
      <w:r>
        <w:rPr>
          <w:rFonts w:ascii="Calibri" w:cs="Calibri" w:eastAsia="Calibri" w:hAnsi="Calibri"/>
          <w:sz w:val="20"/>
          <w:szCs w:val="20"/>
        </w:rPr>
        <w:t xml:space="preserve">Appears repeatedly in Des Moines cybersecurity job listings for security analyst and SOC support roles. Contracts with state agencies.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Why It Fits: </w:t>
      </w:r>
      <w:r>
        <w:rPr>
          <w:rFonts w:ascii="Calibri" w:cs="Calibri" w:eastAsia="Calibri" w:hAnsi="Calibri"/>
          <w:sz w:val="20"/>
          <w:szCs w:val="20"/>
        </w:rPr>
        <w:t xml:space="preserve">SOC-adjacent work including triage, incident support, and data collection for state agencies. Closer to the actual SOC analyst role than a pure MSP help desk.</w:t>
      </w:r>
    </w:p>
    <w:p>
      <w:pPr>
        <w:pBdr>
          <w:bottom w:val="single" w:color="2E4057" w:sz="6"/>
        </w:pBdr>
        <w:spacing w:after="80" w:before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6b8a"/>
          <w:sz w:val="24"/>
          <w:szCs w:val="24"/>
        </w:rPr>
        <w:t xml:space="preserve">Baker Group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sz w:val="20"/>
          <w:szCs w:val="20"/>
        </w:rPr>
        <w:t xml:space="preserve">Des Moines, IA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Website: </w:t>
      </w:r>
      <w:r>
        <w:rPr>
          <w:rFonts w:ascii="Calibri" w:cs="Calibri" w:eastAsia="Calibri" w:hAnsi="Calibri"/>
          <w:sz w:val="20"/>
          <w:szCs w:val="20"/>
        </w:rPr>
        <w:t xml:space="preserve">bakergroupiowa.com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Type: </w:t>
      </w:r>
      <w:r>
        <w:rPr>
          <w:rFonts w:ascii="Calibri" w:cs="Calibri" w:eastAsia="Calibri" w:hAnsi="Calibri"/>
          <w:sz w:val="20"/>
          <w:szCs w:val="20"/>
        </w:rPr>
        <w:t xml:space="preserve">Engineering and Technology firm — internal IT/cybersecurity function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Notable: </w:t>
      </w:r>
      <w:r>
        <w:rPr>
          <w:rFonts w:ascii="Calibri" w:cs="Calibri" w:eastAsia="Calibri" w:hAnsi="Calibri"/>
          <w:sz w:val="20"/>
          <w:szCs w:val="20"/>
        </w:rPr>
        <w:t xml:space="preserve">Has posted Senior Security Analyst roles internally. Not an MSP — internal security team for a large engineering firm.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Why It Fits: </w:t>
      </w:r>
      <w:r>
        <w:rPr>
          <w:rFonts w:ascii="Calibri" w:cs="Calibri" w:eastAsia="Calibri" w:hAnsi="Calibri"/>
          <w:sz w:val="20"/>
          <w:szCs w:val="20"/>
        </w:rPr>
        <w:t xml:space="preserve">Internal security team experience is different from MSP — you'd be working on one organization's security posture deeply rather than across many clients. Good for blue team depth.</w:t>
      </w:r>
    </w:p>
    <w:p>
      <w:pPr>
        <w:pBdr>
          <w:bottom w:val="single" w:color="2E4057" w:sz="8"/>
        </w:pBdr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32"/>
          <w:szCs w:val="32"/>
        </w:rPr>
        <w:t xml:space="preserve">Outreach Strategy 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Job fair order: Koltiv → IP Pathways → Nationwide → MidAmerican Energy → Casey's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For cold outreach to Tier 2: LinkedIn message to owner or IT manager. Keep it under 5 sentences. Reference DMACC Cybersecurity AAS, homelab with pfSense/Suricata/Wazuh, and that you're looking for spring/summer internship.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Meraki CMNA cert (free) — complete before September 30 if possible. Directly relevant to IP Pathways and Koltiv stacks.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Sophos cert (free) — directly relevant to IP Pathways stack.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Ask at every booth: "What does the path from internship to full-time typically look like here?"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GitHub/Obsidian vault published before job fair — gives them something to look at after the conversation.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2026-08-19T20:27:06.363Z</dcterms:created>
  <dcterms:modified xsi:type="dcterms:W3CDTF">2026-08-19T20:27:06.399Z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