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DDD" w:rsidP="00262DDD" w:rsidRDefault="00262DDD" w14:paraId="7DEB8C6A" w14:textId="77777777">
      <w:pPr>
        <w:pStyle w:val="BpSTitle"/>
      </w:pPr>
      <w:r>
        <w:t>10510</w:t>
      </w:r>
    </w:p>
    <w:p w:rsidR="00262DDD" w:rsidP="00262DDD" w:rsidRDefault="00262DDD" w14:paraId="5076AE4D" w14:textId="77777777">
      <w:pPr>
        <w:pStyle w:val="BpSTitle"/>
      </w:pPr>
      <w:r>
        <w:t>Southern Rocky Mountain Dry-Mesic Montane Mixed Conifer Forest and Woodland</w:t>
      </w:r>
    </w:p>
    <w:p w:rsidR="00262DDD" w:rsidP="00262DDD" w:rsidRDefault="00262DDD" w14:paraId="74099A1C" w14:textId="4057988B">
      <w:r>
        <w:t xmlns:w="http://schemas.openxmlformats.org/wordprocessingml/2006/main">BpS Model/Description Version: Aug. 2020</w:t>
      </w:r>
      <w:r>
        <w:tab/>
      </w:r>
      <w:r>
        <w:tab/>
      </w:r>
      <w:r>
        <w:tab/>
      </w:r>
      <w:r>
        <w:tab/>
      </w:r>
      <w:r>
        <w:tab/>
      </w:r>
      <w:r>
        <w:tab/>
      </w:r>
      <w:r>
        <w:tab/>
      </w:r>
    </w:p>
    <w:p w:rsidR="00262DDD" w:rsidP="00262DDD" w:rsidRDefault="00262DDD" w14:paraId="2F6A11B8"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84"/>
        <w:gridCol w:w="2040"/>
        <w:gridCol w:w="1920"/>
        <w:gridCol w:w="2784"/>
      </w:tblGrid>
      <w:tr w:rsidRPr="00262DDD" w:rsidR="00262DDD" w:rsidTr="00262DDD" w14:paraId="7060BCE9" w14:textId="77777777">
        <w:tc>
          <w:tcPr>
            <w:tcW w:w="1584" w:type="dxa"/>
            <w:tcBorders>
              <w:top w:val="single" w:color="auto" w:sz="2" w:space="0"/>
              <w:left w:val="single" w:color="auto" w:sz="12" w:space="0"/>
              <w:bottom w:val="single" w:color="000000" w:sz="12" w:space="0"/>
            </w:tcBorders>
            <w:shd w:val="clear" w:color="auto" w:fill="auto"/>
          </w:tcPr>
          <w:p w:rsidRPr="00262DDD" w:rsidR="00262DDD" w:rsidP="004D5311" w:rsidRDefault="00262DDD" w14:paraId="133688E7" w14:textId="77777777">
            <w:pPr>
              <w:rPr>
                <w:b/>
                <w:bCs/>
              </w:rPr>
            </w:pPr>
            <w:r w:rsidRPr="00262DDD">
              <w:rPr>
                <w:b/>
                <w:bCs/>
              </w:rPr>
              <w:t>Modelers</w:t>
            </w:r>
          </w:p>
        </w:tc>
        <w:tc>
          <w:tcPr>
            <w:tcW w:w="2040" w:type="dxa"/>
            <w:tcBorders>
              <w:top w:val="single" w:color="auto" w:sz="2" w:space="0"/>
              <w:bottom w:val="single" w:color="000000" w:sz="12" w:space="0"/>
              <w:right w:val="single" w:color="000000" w:sz="12" w:space="0"/>
            </w:tcBorders>
            <w:shd w:val="clear" w:color="auto" w:fill="auto"/>
          </w:tcPr>
          <w:p w:rsidRPr="00262DDD" w:rsidR="00262DDD" w:rsidP="004D5311" w:rsidRDefault="00262DDD" w14:paraId="2E2EBD37" w14:textId="77777777">
            <w:pPr>
              <w:rPr>
                <w:b/>
                <w:bCs/>
              </w:rPr>
            </w:pPr>
          </w:p>
        </w:tc>
        <w:tc>
          <w:tcPr>
            <w:tcW w:w="1920" w:type="dxa"/>
            <w:tcBorders>
              <w:top w:val="single" w:color="auto" w:sz="2" w:space="0"/>
              <w:left w:val="single" w:color="000000" w:sz="12" w:space="0"/>
              <w:bottom w:val="single" w:color="000000" w:sz="12" w:space="0"/>
            </w:tcBorders>
            <w:shd w:val="clear" w:color="auto" w:fill="auto"/>
          </w:tcPr>
          <w:p w:rsidRPr="00262DDD" w:rsidR="00262DDD" w:rsidP="004D5311" w:rsidRDefault="00262DDD" w14:paraId="521DC2C4" w14:textId="77777777">
            <w:pPr>
              <w:rPr>
                <w:b/>
                <w:bCs/>
              </w:rPr>
            </w:pPr>
            <w:r w:rsidRPr="00262DDD">
              <w:rPr>
                <w:b/>
                <w:bCs/>
              </w:rPr>
              <w:t>Reviewers</w:t>
            </w:r>
          </w:p>
        </w:tc>
        <w:tc>
          <w:tcPr>
            <w:tcW w:w="2784" w:type="dxa"/>
            <w:tcBorders>
              <w:top w:val="single" w:color="auto" w:sz="2" w:space="0"/>
              <w:bottom w:val="single" w:color="000000" w:sz="12" w:space="0"/>
            </w:tcBorders>
            <w:shd w:val="clear" w:color="auto" w:fill="auto"/>
          </w:tcPr>
          <w:p w:rsidRPr="00262DDD" w:rsidR="00262DDD" w:rsidP="004D5311" w:rsidRDefault="00262DDD" w14:paraId="5AC5C699" w14:textId="77777777">
            <w:pPr>
              <w:rPr>
                <w:b/>
                <w:bCs/>
              </w:rPr>
            </w:pPr>
          </w:p>
        </w:tc>
      </w:tr>
      <w:tr w:rsidRPr="00262DDD" w:rsidR="00262DDD" w:rsidTr="00262DDD" w14:paraId="7612140A" w14:textId="77777777">
        <w:tc>
          <w:tcPr>
            <w:tcW w:w="1584" w:type="dxa"/>
            <w:tcBorders>
              <w:top w:val="single" w:color="000000" w:sz="12" w:space="0"/>
              <w:left w:val="single" w:color="auto" w:sz="12" w:space="0"/>
            </w:tcBorders>
            <w:shd w:val="clear" w:color="auto" w:fill="auto"/>
          </w:tcPr>
          <w:p w:rsidRPr="00262DDD" w:rsidR="00262DDD" w:rsidP="004D5311" w:rsidRDefault="00262DDD" w14:paraId="4A3C34F9" w14:textId="77777777">
            <w:pPr>
              <w:rPr>
                <w:bCs/>
              </w:rPr>
            </w:pPr>
            <w:r w:rsidRPr="00262DDD">
              <w:rPr>
                <w:bCs/>
              </w:rPr>
              <w:t>Kelly Pohl</w:t>
            </w:r>
          </w:p>
        </w:tc>
        <w:tc>
          <w:tcPr>
            <w:tcW w:w="2040" w:type="dxa"/>
            <w:tcBorders>
              <w:top w:val="single" w:color="000000" w:sz="12" w:space="0"/>
              <w:right w:val="single" w:color="000000" w:sz="12" w:space="0"/>
            </w:tcBorders>
            <w:shd w:val="clear" w:color="auto" w:fill="auto"/>
          </w:tcPr>
          <w:p w:rsidRPr="00262DDD" w:rsidR="00262DDD" w:rsidP="004D5311" w:rsidRDefault="00262DDD" w14:paraId="02C917E4" w14:textId="77777777">
            <w:r w:rsidRPr="00262DDD">
              <w:t>kpohl@tnc.org</w:t>
            </w:r>
          </w:p>
        </w:tc>
        <w:tc>
          <w:tcPr>
            <w:tcW w:w="1920" w:type="dxa"/>
            <w:tcBorders>
              <w:top w:val="single" w:color="000000" w:sz="12" w:space="0"/>
              <w:left w:val="single" w:color="000000" w:sz="12" w:space="0"/>
            </w:tcBorders>
            <w:shd w:val="clear" w:color="auto" w:fill="auto"/>
          </w:tcPr>
          <w:p w:rsidRPr="00262DDD" w:rsidR="00262DDD" w:rsidP="004D5311" w:rsidRDefault="00262DDD" w14:paraId="77A63AB9" w14:textId="77777777">
            <w:r w:rsidRPr="00262DDD">
              <w:t>Laurie Huckaby</w:t>
            </w:r>
          </w:p>
        </w:tc>
        <w:tc>
          <w:tcPr>
            <w:tcW w:w="2784" w:type="dxa"/>
            <w:tcBorders>
              <w:top w:val="single" w:color="000000" w:sz="12" w:space="0"/>
            </w:tcBorders>
            <w:shd w:val="clear" w:color="auto" w:fill="auto"/>
          </w:tcPr>
          <w:p w:rsidRPr="00262DDD" w:rsidR="00262DDD" w:rsidP="004D5311" w:rsidRDefault="00262DDD" w14:paraId="3F27D48E" w14:textId="77777777">
            <w:r w:rsidRPr="00262DDD">
              <w:t>lhuckaby@fs.fed.us</w:t>
            </w:r>
          </w:p>
        </w:tc>
      </w:tr>
      <w:tr w:rsidRPr="00262DDD" w:rsidR="00262DDD" w:rsidTr="00262DDD" w14:paraId="06A6A508" w14:textId="77777777">
        <w:tc>
          <w:tcPr>
            <w:tcW w:w="1584" w:type="dxa"/>
            <w:tcBorders>
              <w:left w:val="single" w:color="auto" w:sz="12" w:space="0"/>
            </w:tcBorders>
            <w:shd w:val="clear" w:color="auto" w:fill="auto"/>
          </w:tcPr>
          <w:p w:rsidRPr="00262DDD" w:rsidR="00262DDD" w:rsidP="004D5311" w:rsidRDefault="00262DDD" w14:paraId="2E97B646" w14:textId="77777777">
            <w:pPr>
              <w:rPr>
                <w:bCs/>
              </w:rPr>
            </w:pPr>
            <w:r w:rsidRPr="00262DDD">
              <w:rPr>
                <w:bCs/>
              </w:rPr>
              <w:t xml:space="preserve">Mike </w:t>
            </w:r>
            <w:proofErr w:type="spellStart"/>
            <w:r w:rsidRPr="00262DDD">
              <w:rPr>
                <w:bCs/>
              </w:rPr>
              <w:t>Babler</w:t>
            </w:r>
            <w:proofErr w:type="spellEnd"/>
          </w:p>
        </w:tc>
        <w:tc>
          <w:tcPr>
            <w:tcW w:w="2040" w:type="dxa"/>
            <w:tcBorders>
              <w:right w:val="single" w:color="000000" w:sz="12" w:space="0"/>
            </w:tcBorders>
            <w:shd w:val="clear" w:color="auto" w:fill="auto"/>
          </w:tcPr>
          <w:p w:rsidRPr="00262DDD" w:rsidR="00262DDD" w:rsidP="004D5311" w:rsidRDefault="00262DDD" w14:paraId="0D3871FA" w14:textId="77777777">
            <w:r w:rsidRPr="00262DDD">
              <w:t>mbabler@tnc.org</w:t>
            </w:r>
          </w:p>
        </w:tc>
        <w:tc>
          <w:tcPr>
            <w:tcW w:w="1920" w:type="dxa"/>
            <w:tcBorders>
              <w:left w:val="single" w:color="000000" w:sz="12" w:space="0"/>
            </w:tcBorders>
            <w:shd w:val="clear" w:color="auto" w:fill="auto"/>
          </w:tcPr>
          <w:p w:rsidRPr="00262DDD" w:rsidR="00262DDD" w:rsidP="004D5311" w:rsidRDefault="00262DDD" w14:paraId="49792F6E" w14:textId="77777777">
            <w:r w:rsidRPr="00262DDD">
              <w:t xml:space="preserve">Chuck </w:t>
            </w:r>
            <w:proofErr w:type="spellStart"/>
            <w:r w:rsidRPr="00262DDD">
              <w:t>Kostecka</w:t>
            </w:r>
            <w:proofErr w:type="spellEnd"/>
          </w:p>
        </w:tc>
        <w:tc>
          <w:tcPr>
            <w:tcW w:w="2784" w:type="dxa"/>
            <w:shd w:val="clear" w:color="auto" w:fill="auto"/>
          </w:tcPr>
          <w:p w:rsidRPr="00262DDD" w:rsidR="00262DDD" w:rsidP="004D5311" w:rsidRDefault="00262DDD" w14:paraId="491D5DDC" w14:textId="77777777">
            <w:r w:rsidRPr="00262DDD">
              <w:t>kostecka@webaccess.net</w:t>
            </w:r>
          </w:p>
        </w:tc>
      </w:tr>
      <w:tr w:rsidRPr="00262DDD" w:rsidR="00262DDD" w:rsidTr="00262DDD" w14:paraId="51843DB7" w14:textId="77777777">
        <w:tc>
          <w:tcPr>
            <w:tcW w:w="1584" w:type="dxa"/>
            <w:tcBorders>
              <w:left w:val="single" w:color="auto" w:sz="12" w:space="0"/>
              <w:bottom w:val="single" w:color="auto" w:sz="2" w:space="0"/>
            </w:tcBorders>
            <w:shd w:val="clear" w:color="auto" w:fill="auto"/>
          </w:tcPr>
          <w:p w:rsidRPr="00262DDD" w:rsidR="00262DDD" w:rsidP="004D5311" w:rsidRDefault="00262DDD" w14:paraId="4215CACB" w14:textId="77777777">
            <w:pPr>
              <w:rPr>
                <w:bCs/>
              </w:rPr>
            </w:pPr>
            <w:r w:rsidRPr="00262DDD">
              <w:rPr>
                <w:bCs/>
              </w:rPr>
              <w:t>None</w:t>
            </w:r>
          </w:p>
        </w:tc>
        <w:tc>
          <w:tcPr>
            <w:tcW w:w="2040" w:type="dxa"/>
            <w:tcBorders>
              <w:right w:val="single" w:color="000000" w:sz="12" w:space="0"/>
            </w:tcBorders>
            <w:shd w:val="clear" w:color="auto" w:fill="auto"/>
          </w:tcPr>
          <w:p w:rsidRPr="00262DDD" w:rsidR="00262DDD" w:rsidP="004D5311" w:rsidRDefault="00262DDD" w14:paraId="5911B200" w14:textId="77777777">
            <w:r w:rsidRPr="00262DDD">
              <w:t>None</w:t>
            </w:r>
          </w:p>
        </w:tc>
        <w:tc>
          <w:tcPr>
            <w:tcW w:w="1920" w:type="dxa"/>
            <w:tcBorders>
              <w:left w:val="single" w:color="000000" w:sz="12" w:space="0"/>
              <w:bottom w:val="single" w:color="auto" w:sz="2" w:space="0"/>
            </w:tcBorders>
            <w:shd w:val="clear" w:color="auto" w:fill="auto"/>
          </w:tcPr>
          <w:p w:rsidRPr="00262DDD" w:rsidR="00262DDD" w:rsidP="004D5311" w:rsidRDefault="00262DDD" w14:paraId="16E68531" w14:textId="77777777">
            <w:r w:rsidRPr="00262DDD">
              <w:t xml:space="preserve">Vic </w:t>
            </w:r>
            <w:proofErr w:type="spellStart"/>
            <w:r w:rsidRPr="00262DDD">
              <w:t>Ecklund</w:t>
            </w:r>
            <w:proofErr w:type="spellEnd"/>
          </w:p>
        </w:tc>
        <w:tc>
          <w:tcPr>
            <w:tcW w:w="2784" w:type="dxa"/>
            <w:shd w:val="clear" w:color="auto" w:fill="auto"/>
          </w:tcPr>
          <w:p w:rsidRPr="00262DDD" w:rsidR="00262DDD" w:rsidP="004D5311" w:rsidRDefault="00262DDD" w14:paraId="24905E74" w14:textId="77777777">
            <w:proofErr w:type="spellStart"/>
            <w:r w:rsidRPr="00262DDD">
              <w:t>vecklund</w:t>
            </w:r>
            <w:proofErr w:type="spellEnd"/>
            <w:r w:rsidRPr="00262DDD">
              <w:t xml:space="preserve"> @csu.org</w:t>
            </w:r>
          </w:p>
        </w:tc>
      </w:tr>
    </w:tbl>
    <w:p w:rsidR="00262DDD" w:rsidP="00262DDD" w:rsidRDefault="00262DDD" w14:paraId="59406A73" w14:textId="77777777"/>
    <w:p w:rsidR="004D5E5E" w:rsidP="00262DDD" w:rsidRDefault="004D5E5E" w14:paraId="37C96E89" w14:textId="77777777">
      <w:pPr>
        <w:pStyle w:val="InfoPara"/>
      </w:pPr>
      <w:r>
        <w:t xml:space="preserve">Reviewer: </w:t>
      </w:r>
      <w:r w:rsidRPr="00EF120F">
        <w:rPr>
          <w:b w:val="0"/>
        </w:rPr>
        <w:t>Rob Addington</w:t>
      </w:r>
    </w:p>
    <w:p w:rsidR="00262DDD" w:rsidP="00262DDD" w:rsidRDefault="00262DDD" w14:paraId="174096DF" w14:textId="00938E5E">
      <w:pPr>
        <w:pStyle w:val="InfoPara"/>
      </w:pPr>
      <w:r>
        <w:t>Vegetation Type</w:t>
      </w:r>
    </w:p>
    <w:p w:rsidR="00262DDD" w:rsidP="00262DDD" w:rsidRDefault="00262DDD" w14:paraId="23E89B5E" w14:textId="77777777">
      <w:r>
        <w:t>Forest and Woodland</w:t>
      </w:r>
    </w:p>
    <w:p w:rsidR="00262DDD" w:rsidP="00262DDD" w:rsidRDefault="00262DDD" w14:paraId="2D9D1B06" w14:textId="2EE96CAC">
      <w:pPr>
        <w:pStyle w:val="InfoPara"/>
      </w:pPr>
      <w:r>
        <w:t>Map Zone</w:t>
      </w:r>
    </w:p>
    <w:p w:rsidR="00262DDD" w:rsidP="00262DDD" w:rsidRDefault="00262DDD" w14:paraId="7F227FA8" w14:textId="77777777">
      <w:r>
        <w:t>28</w:t>
      </w:r>
    </w:p>
    <w:p w:rsidR="00262DDD" w:rsidP="00262DDD" w:rsidRDefault="00262DDD" w14:paraId="69883EFF" w14:textId="77777777">
      <w:pPr>
        <w:pStyle w:val="InfoPara"/>
      </w:pPr>
      <w:r>
        <w:t>Geographic Range</w:t>
      </w:r>
    </w:p>
    <w:p w:rsidR="00262DDD" w:rsidP="00262DDD" w:rsidRDefault="00262DDD" w14:paraId="2AE5BD4A" w14:textId="04662F56">
      <w:r>
        <w:t>This is a highly variable ecological system of the montane zone of the Rocky Mountains. Generally found in N</w:t>
      </w:r>
      <w:r w:rsidR="00CC78C3">
        <w:t>ew Mexico</w:t>
      </w:r>
      <w:r w:rsidR="0089597A">
        <w:t>,</w:t>
      </w:r>
      <w:r>
        <w:t xml:space="preserve"> southwest</w:t>
      </w:r>
      <w:r w:rsidR="00CC78C3">
        <w:t>ern</w:t>
      </w:r>
      <w:r>
        <w:t xml:space="preserve"> C</w:t>
      </w:r>
      <w:r w:rsidR="00CC78C3">
        <w:t>olorado</w:t>
      </w:r>
      <w:r w:rsidR="0089597A">
        <w:t>, and the C</w:t>
      </w:r>
      <w:r w:rsidR="00CC78C3">
        <w:t>olorado</w:t>
      </w:r>
      <w:r w:rsidR="0089597A">
        <w:t xml:space="preserve"> Front Range</w:t>
      </w:r>
      <w:r>
        <w:t>. This is a transition</w:t>
      </w:r>
      <w:r w:rsidR="0089597A">
        <w:t>al</w:t>
      </w:r>
      <w:r>
        <w:t xml:space="preserve"> forest that occurs between the ponderosa pine zone </w:t>
      </w:r>
      <w:r w:rsidR="00E70744">
        <w:t xml:space="preserve">and </w:t>
      </w:r>
      <w:r>
        <w:t>cool/moist mixed conifer</w:t>
      </w:r>
      <w:r w:rsidR="00E70744">
        <w:t xml:space="preserve"> forest types</w:t>
      </w:r>
      <w:r>
        <w:t>.</w:t>
      </w:r>
    </w:p>
    <w:p w:rsidR="00262DDD" w:rsidP="00262DDD" w:rsidRDefault="00262DDD" w14:paraId="4A9B9500" w14:textId="77777777">
      <w:pPr>
        <w:pStyle w:val="InfoPara"/>
      </w:pPr>
      <w:r>
        <w:t>Biophysical Site Description</w:t>
      </w:r>
    </w:p>
    <w:p w:rsidR="00262DDD" w:rsidP="00262DDD" w:rsidRDefault="00262DDD" w14:paraId="4DB00807" w14:textId="1E4BF0CA">
      <w:r>
        <w:t xml:space="preserve">This </w:t>
      </w:r>
      <w:r w:rsidR="00CC78C3">
        <w:t>Biophysical Setting (</w:t>
      </w:r>
      <w:r>
        <w:t>BpS</w:t>
      </w:r>
      <w:r w:rsidR="00CC78C3">
        <w:t>)</w:t>
      </w:r>
      <w:r>
        <w:t xml:space="preserve"> is found generally found between 2</w:t>
      </w:r>
      <w:r w:rsidR="004D5E5E">
        <w:t>,</w:t>
      </w:r>
      <w:r>
        <w:t>100-2</w:t>
      </w:r>
      <w:r w:rsidR="004D5E5E">
        <w:t>,</w:t>
      </w:r>
      <w:r>
        <w:t>880m (6</w:t>
      </w:r>
      <w:r w:rsidR="004D5E5E">
        <w:t>,</w:t>
      </w:r>
      <w:r>
        <w:t>900-9</w:t>
      </w:r>
      <w:r w:rsidR="004D5E5E">
        <w:t>,</w:t>
      </w:r>
      <w:r>
        <w:t>500ft). It can be found at higher elevations on south</w:t>
      </w:r>
      <w:r w:rsidR="00CC78C3">
        <w:t>-</w:t>
      </w:r>
      <w:r>
        <w:t>facing slopes than north</w:t>
      </w:r>
      <w:r w:rsidR="00CC78C3">
        <w:t>-</w:t>
      </w:r>
      <w:r>
        <w:t>facing slopes. Its distribution is variable on east and west aspects. Soils are usually well</w:t>
      </w:r>
      <w:r w:rsidR="00CC78C3">
        <w:t>-</w:t>
      </w:r>
      <w:r>
        <w:t>drained sandstone or limestone based.</w:t>
      </w:r>
    </w:p>
    <w:p w:rsidR="00262DDD" w:rsidP="00262DDD" w:rsidRDefault="00262DDD" w14:paraId="7530C503" w14:textId="77777777">
      <w:pPr>
        <w:pStyle w:val="InfoPara"/>
      </w:pPr>
      <w:r>
        <w:t>Vegetation Description</w:t>
      </w:r>
    </w:p>
    <w:p w:rsidR="00262DDD" w:rsidP="00262DDD" w:rsidRDefault="00262DDD" w14:paraId="6B030770" w14:textId="43E237AC">
      <w:r>
        <w:t>The composition and structure of overstory var</w:t>
      </w:r>
      <w:r w:rsidR="00CC78C3">
        <w:t>y</w:t>
      </w:r>
      <w:r>
        <w:t xml:space="preserve"> based on the temperature and moisture relationships of the site. </w:t>
      </w:r>
      <w:r w:rsidR="004D5E5E">
        <w:t>Ponderosa pine, Douglas-fir, and aspen make up warm/dry mixed conifer forests, with white fir and white pine present as well in the southern portion of the map zone</w:t>
      </w:r>
      <w:r w:rsidR="00CC78C3">
        <w:t xml:space="preserve"> (MZ)</w:t>
      </w:r>
      <w:r w:rsidR="004D5E5E">
        <w:t xml:space="preserve">. </w:t>
      </w:r>
      <w:r>
        <w:t xml:space="preserve">In northern areas of </w:t>
      </w:r>
      <w:r w:rsidR="00CC78C3">
        <w:t xml:space="preserve">the MZ, </w:t>
      </w:r>
      <w:proofErr w:type="spellStart"/>
      <w:r w:rsidRPr="00271056">
        <w:rPr>
          <w:i/>
        </w:rPr>
        <w:t>Cercocarpus</w:t>
      </w:r>
      <w:proofErr w:type="spellEnd"/>
      <w:r w:rsidRPr="00271056">
        <w:rPr>
          <w:i/>
        </w:rPr>
        <w:t xml:space="preserve"> </w:t>
      </w:r>
      <w:proofErr w:type="spellStart"/>
      <w:r w:rsidRPr="00271056">
        <w:rPr>
          <w:i/>
        </w:rPr>
        <w:t>montanus</w:t>
      </w:r>
      <w:proofErr w:type="spellEnd"/>
      <w:r>
        <w:t xml:space="preserve"> and </w:t>
      </w:r>
      <w:proofErr w:type="spellStart"/>
      <w:r w:rsidRPr="00271056">
        <w:rPr>
          <w:i/>
        </w:rPr>
        <w:t>Ribes</w:t>
      </w:r>
      <w:proofErr w:type="spellEnd"/>
      <w:r w:rsidRPr="00271056">
        <w:rPr>
          <w:i/>
        </w:rPr>
        <w:t xml:space="preserve"> </w:t>
      </w:r>
      <w:proofErr w:type="spellStart"/>
      <w:r w:rsidRPr="00271056">
        <w:rPr>
          <w:i/>
        </w:rPr>
        <w:t>cereum</w:t>
      </w:r>
      <w:proofErr w:type="spellEnd"/>
      <w:r>
        <w:t xml:space="preserve"> are common. Southwester</w:t>
      </w:r>
      <w:r w:rsidR="00EF120F">
        <w:t>n white pine, bristlecone pine,</w:t>
      </w:r>
      <w:r>
        <w:t xml:space="preserve"> Rocky Mountain juniper</w:t>
      </w:r>
      <w:r w:rsidR="00A75043">
        <w:t>, and limber pine (</w:t>
      </w:r>
      <w:r w:rsidRPr="00EF120F" w:rsidR="00A75043">
        <w:rPr>
          <w:i/>
        </w:rPr>
        <w:t xml:space="preserve">Pinus </w:t>
      </w:r>
      <w:proofErr w:type="spellStart"/>
      <w:r w:rsidRPr="00EF120F" w:rsidR="00A75043">
        <w:rPr>
          <w:i/>
        </w:rPr>
        <w:t>flexilis</w:t>
      </w:r>
      <w:proofErr w:type="spellEnd"/>
      <w:r w:rsidR="00A75043">
        <w:t>)</w:t>
      </w:r>
      <w:r>
        <w:t xml:space="preserve"> can be present. Ponderosa pine regeneration typically occurs after fire. White fir regeneration happens continuously between fires. Douglas-fir regeneration can happen in between and after fires. It gains fire resistance more quickly than white fir and can be a canopy dominant with ponderosa pine.</w:t>
      </w:r>
    </w:p>
    <w:p w:rsidR="00262DDD" w:rsidP="00262DDD" w:rsidRDefault="00262DDD" w14:paraId="6E413D8F"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ponderosa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Ponderosa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concolor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 menziesii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bl>
    <w:p>
      <w:r>
        <w:rPr>
          <w:sz w:val="16"/>
        </w:rPr>
        <w:t>Species names are from the NRCS PLANTS database. Check species codes at http://plants.usda.gov.</w:t>
      </w:r>
    </w:p>
    <w:p w:rsidR="00262DDD" w:rsidP="00262DDD" w:rsidRDefault="00262DDD" w14:paraId="43623368" w14:textId="77777777">
      <w:pPr>
        <w:pStyle w:val="InfoPara"/>
      </w:pPr>
      <w:r>
        <w:t>Disturbance Description</w:t>
      </w:r>
    </w:p>
    <w:p w:rsidR="004D5E5E" w:rsidP="00262DDD" w:rsidRDefault="00262DDD" w14:paraId="33EA932B" w14:textId="587E9CBF">
      <w:r>
        <w:t xml:space="preserve">This BpS has a fire regime very </w:t>
      </w:r>
      <w:proofErr w:type="gramStart"/>
      <w:r>
        <w:t>similar to</w:t>
      </w:r>
      <w:proofErr w:type="gramEnd"/>
      <w:r>
        <w:t xml:space="preserve"> ponderosa pine. Frequent low</w:t>
      </w:r>
      <w:r w:rsidR="00CC78C3">
        <w:t>-</w:t>
      </w:r>
      <w:r>
        <w:t>intensity surface fire is the dominant mode of disturbance. Fire intervals range from 2-71yrs with a mean of 15yrs. Lethal fires can occur on a limited scale</w:t>
      </w:r>
      <w:r w:rsidR="00CC78C3">
        <w:t>,</w:t>
      </w:r>
      <w:r>
        <w:t xml:space="preserve"> but this is not the norm unless aspen is involved. These will be characterized as mixed fires because they most likely occur as a part of a more widespread surface fire. </w:t>
      </w:r>
    </w:p>
    <w:p w:rsidRPr="00F10151" w:rsidR="004D5E5E" w:rsidP="004D5E5E" w:rsidRDefault="004D5E5E" w14:paraId="520FC61E" w14:textId="0C502E5F">
      <w:pPr>
        <w:pStyle w:val="InfoPara"/>
        <w:rPr>
          <w:b w:val="0"/>
        </w:rPr>
      </w:pPr>
      <w:r>
        <w:rPr>
          <w:b w:val="0"/>
        </w:rPr>
        <w:t>Insects and disease are an important non-fire disturbance in this BpS. Ponderosa pine is influenced by mountain pine beetle (</w:t>
      </w:r>
      <w:proofErr w:type="spellStart"/>
      <w:r w:rsidRPr="00F10151">
        <w:rPr>
          <w:b w:val="0"/>
          <w:i/>
        </w:rPr>
        <w:t>Dendroctonus</w:t>
      </w:r>
      <w:proofErr w:type="spellEnd"/>
      <w:r w:rsidRPr="00F10151">
        <w:rPr>
          <w:b w:val="0"/>
          <w:i/>
        </w:rPr>
        <w:t xml:space="preserve"> </w:t>
      </w:r>
      <w:proofErr w:type="spellStart"/>
      <w:r w:rsidRPr="00F10151">
        <w:rPr>
          <w:b w:val="0"/>
          <w:i/>
        </w:rPr>
        <w:t>ponderosae</w:t>
      </w:r>
      <w:proofErr w:type="spellEnd"/>
      <w:r>
        <w:rPr>
          <w:b w:val="0"/>
        </w:rPr>
        <w:t xml:space="preserve">) outbreaks </w:t>
      </w:r>
      <w:proofErr w:type="gramStart"/>
      <w:r>
        <w:rPr>
          <w:b w:val="0"/>
        </w:rPr>
        <w:t>in particular, while</w:t>
      </w:r>
      <w:proofErr w:type="gramEnd"/>
      <w:r>
        <w:rPr>
          <w:b w:val="0"/>
        </w:rPr>
        <w:t xml:space="preserve"> Douglas-fir is susceptible to western spruce budworm (</w:t>
      </w:r>
      <w:proofErr w:type="spellStart"/>
      <w:r w:rsidRPr="00F10151">
        <w:rPr>
          <w:b w:val="0"/>
          <w:i/>
        </w:rPr>
        <w:t>Choristoneura</w:t>
      </w:r>
      <w:proofErr w:type="spellEnd"/>
      <w:r w:rsidRPr="00F10151">
        <w:rPr>
          <w:b w:val="0"/>
          <w:i/>
        </w:rPr>
        <w:t xml:space="preserve"> </w:t>
      </w:r>
      <w:proofErr w:type="spellStart"/>
      <w:r w:rsidRPr="00F10151">
        <w:rPr>
          <w:b w:val="0"/>
          <w:i/>
        </w:rPr>
        <w:t>freemani</w:t>
      </w:r>
      <w:proofErr w:type="spellEnd"/>
      <w:r>
        <w:rPr>
          <w:b w:val="0"/>
        </w:rPr>
        <w:t>), Douglas-fir tussock moth (</w:t>
      </w:r>
      <w:proofErr w:type="spellStart"/>
      <w:r w:rsidRPr="00F10151">
        <w:rPr>
          <w:b w:val="0"/>
          <w:i/>
        </w:rPr>
        <w:t>Orgyia</w:t>
      </w:r>
      <w:proofErr w:type="spellEnd"/>
      <w:r w:rsidRPr="00F10151">
        <w:rPr>
          <w:b w:val="0"/>
          <w:i/>
        </w:rPr>
        <w:t xml:space="preserve"> </w:t>
      </w:r>
      <w:proofErr w:type="spellStart"/>
      <w:r w:rsidRPr="00F10151">
        <w:rPr>
          <w:b w:val="0"/>
          <w:i/>
        </w:rPr>
        <w:t>pseudotsugata</w:t>
      </w:r>
      <w:proofErr w:type="spellEnd"/>
      <w:r>
        <w:rPr>
          <w:b w:val="0"/>
        </w:rPr>
        <w:t>), and Douglas-fir beetle (</w:t>
      </w:r>
      <w:proofErr w:type="spellStart"/>
      <w:r w:rsidRPr="00F10151">
        <w:rPr>
          <w:b w:val="0"/>
          <w:i/>
        </w:rPr>
        <w:t>Dendroctonus</w:t>
      </w:r>
      <w:proofErr w:type="spellEnd"/>
      <w:r w:rsidRPr="00F10151">
        <w:rPr>
          <w:b w:val="0"/>
          <w:i/>
        </w:rPr>
        <w:t xml:space="preserve"> </w:t>
      </w:r>
      <w:proofErr w:type="spellStart"/>
      <w:r w:rsidRPr="00F10151">
        <w:rPr>
          <w:b w:val="0"/>
          <w:i/>
        </w:rPr>
        <w:t>pseudotsugae</w:t>
      </w:r>
      <w:proofErr w:type="spellEnd"/>
      <w:r>
        <w:rPr>
          <w:b w:val="0"/>
        </w:rPr>
        <w:t xml:space="preserve">).  Lightning and windthrow </w:t>
      </w:r>
      <w:proofErr w:type="gramStart"/>
      <w:r>
        <w:rPr>
          <w:b w:val="0"/>
        </w:rPr>
        <w:t>are</w:t>
      </w:r>
      <w:proofErr w:type="gramEnd"/>
      <w:r>
        <w:rPr>
          <w:b w:val="0"/>
        </w:rPr>
        <w:t xml:space="preserve"> additional non-fire disturbances that are important in shaping the composition and structure of this BpS, though typically cause tree mortality at the scale of individual trees or small groups of trees. </w:t>
      </w:r>
    </w:p>
    <w:p w:rsidR="00262DDD" w:rsidP="00262DDD" w:rsidRDefault="00262DDD" w14:paraId="20D3CD86" w14:textId="30EB0E4B">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322</w:t>
            </w:r>
          </w:p>
        </w:tc>
        <w:tc>
          <w:p>
            <w:pPr>
              <w:jc w:val="center"/>
            </w:pPr>
            <w:r>
              <w:t>6</w:t>
            </w:r>
          </w:p>
        </w:tc>
        <w:tc>
          <w:p>
            <w:pPr>
              <w:jc w:val="center"/>
            </w:pPr>
            <w:r>
              <w:t/>
            </w:r>
          </w:p>
        </w:tc>
        <w:tc>
          <w:p>
            <w:pPr>
              <w:jc w:val="center"/>
            </w:pPr>
            <w:r>
              <w:t/>
            </w:r>
          </w:p>
        </w:tc>
      </w:tr>
      <w:tr>
        <w:tc>
          <w:p>
            <w:pPr>
              <w:jc w:val="center"/>
            </w:pPr>
            <w:r>
              <w:t>Moderate (Mixed)</w:t>
            </w:r>
          </w:p>
        </w:tc>
        <w:tc>
          <w:p>
            <w:pPr>
              <w:jc w:val="center"/>
            </w:pPr>
            <w:r>
              <w:t>53</w:t>
            </w:r>
          </w:p>
        </w:tc>
        <w:tc>
          <w:p>
            <w:pPr>
              <w:jc w:val="center"/>
            </w:pPr>
            <w:r>
              <w:t>35</w:t>
            </w:r>
          </w:p>
        </w:tc>
        <w:tc>
          <w:p>
            <w:pPr>
              <w:jc w:val="center"/>
            </w:pPr>
            <w:r>
              <w:t>80</w:t>
            </w:r>
          </w:p>
        </w:tc>
        <w:tc>
          <w:p>
            <w:pPr>
              <w:jc w:val="center"/>
            </w:pPr>
            <w:r>
              <w:t>200</w:t>
            </w:r>
          </w:p>
        </w:tc>
      </w:tr>
      <w:tr>
        <w:tc>
          <w:p>
            <w:pPr>
              <w:jc w:val="center"/>
            </w:pPr>
            <w:r>
              <w:t>Low (Surface)</w:t>
            </w:r>
          </w:p>
        </w:tc>
        <w:tc>
          <w:p>
            <w:pPr>
              <w:jc w:val="center"/>
            </w:pPr>
            <w:r>
              <w:t>31</w:t>
            </w:r>
          </w:p>
        </w:tc>
        <w:tc>
          <w:p>
            <w:pPr>
              <w:jc w:val="center"/>
            </w:pPr>
            <w:r>
              <w:t>59</w:t>
            </w:r>
          </w:p>
        </w:tc>
        <w:tc>
          <w:p>
            <w:pPr>
              <w:jc w:val="center"/>
            </w:pPr>
            <w:r>
              <w:t>2</w:t>
            </w:r>
          </w:p>
        </w:tc>
        <w:tc>
          <w:p>
            <w:pPr>
              <w:jc w:val="center"/>
            </w:pPr>
            <w:r>
              <w:t>70</w:t>
            </w:r>
          </w:p>
        </w:tc>
      </w:tr>
      <w:tr>
        <w:tc>
          <w:p>
            <w:pPr>
              <w:jc w:val="center"/>
            </w:pPr>
            <w:r>
              <w:t>All Fires</w:t>
            </w:r>
          </w:p>
        </w:tc>
        <w:tc>
          <w:p>
            <w:pPr>
              <w:jc w:val="center"/>
            </w:pPr>
            <w:r>
              <w:t>19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62DDD" w:rsidP="00262DDD" w:rsidRDefault="00262DDD" w14:paraId="0A7A0267" w14:textId="77777777">
      <w:pPr>
        <w:pStyle w:val="InfoPara"/>
      </w:pPr>
      <w:r>
        <w:t>Scale Description</w:t>
      </w:r>
    </w:p>
    <w:p w:rsidR="00262DDD" w:rsidP="00262DDD" w:rsidRDefault="00262DDD" w14:paraId="05BAE1FE" w14:textId="0242070C">
      <w:r>
        <w:t>Matrix, 2</w:t>
      </w:r>
      <w:r w:rsidR="004D5E5E">
        <w:t>,</w:t>
      </w:r>
      <w:r>
        <w:t>000-10</w:t>
      </w:r>
      <w:r w:rsidR="004D5E5E">
        <w:t>,</w:t>
      </w:r>
      <w:r>
        <w:t>000ha.</w:t>
      </w:r>
    </w:p>
    <w:p w:rsidR="00262DDD" w:rsidP="00262DDD" w:rsidRDefault="00262DDD" w14:paraId="5D302E3D" w14:textId="5FD3EE03">
      <w:pPr>
        <w:pStyle w:val="InfoPara"/>
      </w:pPr>
      <w:r>
        <w:t>Adjacency or Identification Concerns</w:t>
      </w:r>
    </w:p>
    <w:p w:rsidR="00262DDD" w:rsidP="00262DDD" w:rsidRDefault="005A6D50" w14:paraId="1C6AC1F0" w14:textId="3C10CFBF">
      <w:r>
        <w:t xml:space="preserve">This BpS is typically bounded by the Southern Rocky Mountain Ponderosa Pine Woodland BpS (10540) on the xeric end of the moisture gradient and by the Southern Rocky Mountain Mesic Montane Mixed Conifer Forest and Woodland BpS (10520) in more mesic settings. Often these systems grade into one another over relatively small spatial scales, based on variation in soil moisture availability and changes in topographic aspect. </w:t>
      </w:r>
    </w:p>
    <w:p w:rsidR="00262DDD" w:rsidP="00262DDD" w:rsidRDefault="00262DDD" w14:paraId="469EDD9E" w14:textId="77777777">
      <w:pPr>
        <w:pStyle w:val="InfoPara"/>
      </w:pPr>
      <w:r>
        <w:t>Issues or Problems</w:t>
      </w:r>
    </w:p>
    <w:p w:rsidR="00262DDD" w:rsidP="00262DDD" w:rsidRDefault="005A6D50" w14:paraId="57A8D089" w14:textId="6615D4F1">
      <w:r>
        <w:t xml:space="preserve">Some uncertainty exists in the historical fire return intervals </w:t>
      </w:r>
      <w:r w:rsidR="00CC78C3">
        <w:t xml:space="preserve">(FRIs) </w:t>
      </w:r>
      <w:r>
        <w:t>and the percent of fires that were replacement fires for this BpS (</w:t>
      </w:r>
      <w:r w:rsidR="00174594">
        <w:t>e.g.</w:t>
      </w:r>
      <w:r w:rsidR="00CC78C3">
        <w:t>,</w:t>
      </w:r>
      <w:r w:rsidR="00174594">
        <w:t xml:space="preserve"> </w:t>
      </w:r>
      <w:r>
        <w:t>Williams and Baker</w:t>
      </w:r>
      <w:r w:rsidR="00174594">
        <w:t xml:space="preserve"> 2012; </w:t>
      </w:r>
      <w:proofErr w:type="spellStart"/>
      <w:r>
        <w:t>Fule</w:t>
      </w:r>
      <w:proofErr w:type="spellEnd"/>
      <w:r>
        <w:t xml:space="preserve"> et al.</w:t>
      </w:r>
      <w:r w:rsidR="00174594">
        <w:t xml:space="preserve"> 2014</w:t>
      </w:r>
      <w:r w:rsidR="00750B41">
        <w:t>).  Return intervals</w:t>
      </w:r>
      <w:r w:rsidR="00174594">
        <w:t xml:space="preserve"> historically for insect and disease outbreaks are uncertain</w:t>
      </w:r>
      <w:r w:rsidR="00A75043">
        <w:t xml:space="preserve"> as well and are not incorporated in the disturbance pathways below</w:t>
      </w:r>
      <w:r w:rsidR="00174594">
        <w:t>.</w:t>
      </w:r>
      <w:r w:rsidR="00750B41">
        <w:t xml:space="preserve"> </w:t>
      </w:r>
    </w:p>
    <w:p w:rsidR="00262DDD" w:rsidP="00262DDD" w:rsidRDefault="00262DDD" w14:paraId="02550552" w14:textId="77777777">
      <w:pPr>
        <w:pStyle w:val="InfoPara"/>
      </w:pPr>
      <w:r>
        <w:t>Native Uncharacteristic Conditions</w:t>
      </w:r>
    </w:p>
    <w:p w:rsidR="00262DDD" w:rsidP="00262DDD" w:rsidRDefault="00262DDD" w14:paraId="12B9BD56" w14:textId="77777777"/>
    <w:p w:rsidR="00262DDD" w:rsidP="00262DDD" w:rsidRDefault="00262DDD" w14:paraId="7AA1359A" w14:textId="77777777">
      <w:pPr>
        <w:pStyle w:val="InfoPara"/>
      </w:pPr>
      <w:r>
        <w:t>Comments</w:t>
      </w:r>
    </w:p>
    <w:p w:rsidR="00BD62D9" w:rsidP="00BD62D9" w:rsidRDefault="00BD62D9" w14:paraId="7EEB9070" w14:textId="3837ADF5">
      <w:r w:rsidRPr="00EF1162">
        <w:t>Rob Addington reviewe</w:t>
      </w:r>
      <w:r w:rsidR="005F33BE">
        <w:t>d this BpS during the 2016 BpS R</w:t>
      </w:r>
      <w:r w:rsidRPr="00EF1162">
        <w:t>eview</w:t>
      </w:r>
      <w:r w:rsidRPr="00EF120F" w:rsidR="00EF1162">
        <w:t xml:space="preserve"> and suggested several </w:t>
      </w:r>
      <w:r w:rsidRPr="005F33BE" w:rsidR="005F33BE">
        <w:t>quantitative</w:t>
      </w:r>
      <w:r w:rsidRPr="00EF120F" w:rsidR="00EF1162">
        <w:t xml:space="preserve"> changes to the model based on the work of the Upper Monument Creek Collaborative (UMCC 2014)</w:t>
      </w:r>
      <w:r w:rsidRPr="00EF1162">
        <w:t xml:space="preserve">. </w:t>
      </w:r>
      <w:r w:rsidRPr="00EF120F" w:rsidR="00EF1162">
        <w:t xml:space="preserve">Kori Blankenship </w:t>
      </w:r>
      <w:r w:rsidRPr="005F33BE" w:rsidR="005F33BE">
        <w:t>implemented</w:t>
      </w:r>
      <w:r w:rsidRPr="00EF120F" w:rsidR="00EF1162">
        <w:t xml:space="preserve"> the changes. Major changes included the addition of mixed fire </w:t>
      </w:r>
      <w:r w:rsidRPr="005F33BE" w:rsidR="005F33BE">
        <w:t>transitions</w:t>
      </w:r>
      <w:r w:rsidR="005F33BE">
        <w:t xml:space="preserve"> for</w:t>
      </w:r>
      <w:r w:rsidRPr="00EF120F" w:rsidR="00EF1162">
        <w:t xml:space="preserve"> </w:t>
      </w:r>
      <w:r w:rsidR="00CC78C3">
        <w:t>e</w:t>
      </w:r>
      <w:r w:rsidRPr="00EF120F" w:rsidR="00EF1162">
        <w:t>arly</w:t>
      </w:r>
      <w:r w:rsidR="00CC78C3">
        <w:t>-</w:t>
      </w:r>
      <w:r w:rsidRPr="00EF120F" w:rsidR="00EF1162">
        <w:t xml:space="preserve"> to </w:t>
      </w:r>
      <w:r w:rsidR="00CC78C3">
        <w:t>m</w:t>
      </w:r>
      <w:r w:rsidRPr="00EF120F" w:rsidR="00EF1162">
        <w:t>id</w:t>
      </w:r>
      <w:r w:rsidR="00CC78C3">
        <w:t>-o</w:t>
      </w:r>
      <w:r w:rsidRPr="00EF120F" w:rsidR="00EF1162">
        <w:t xml:space="preserve">pen and </w:t>
      </w:r>
      <w:r w:rsidR="005F33BE">
        <w:t xml:space="preserve">for </w:t>
      </w:r>
      <w:r w:rsidRPr="005F33BE" w:rsidR="005F33BE">
        <w:t>maintaining</w:t>
      </w:r>
      <w:r w:rsidRPr="00EF120F" w:rsidR="00EF1162">
        <w:t xml:space="preserve"> the </w:t>
      </w:r>
      <w:r w:rsidR="00CC78C3">
        <w:t>o</w:t>
      </w:r>
      <w:r w:rsidRPr="00EF120F" w:rsidR="00EF1162">
        <w:t xml:space="preserve">pen states. Replacement fire was added in the </w:t>
      </w:r>
      <w:r w:rsidR="00CC78C3">
        <w:t>o</w:t>
      </w:r>
      <w:r w:rsidRPr="00EF120F" w:rsidR="00EF1162">
        <w:t xml:space="preserve">pen states at a low probability. These changes </w:t>
      </w:r>
      <w:r w:rsidRPr="00EF120F" w:rsidR="00EF1162">
        <w:lastRenderedPageBreak/>
        <w:t>make</w:t>
      </w:r>
      <w:r w:rsidRPr="00EF1162">
        <w:t xml:space="preserve"> the model consistent</w:t>
      </w:r>
      <w:r w:rsidRPr="00EF120F" w:rsidR="00EF1162">
        <w:t>, though not identical, to the</w:t>
      </w:r>
      <w:r w:rsidRPr="00EF1162">
        <w:t xml:space="preserve"> same model </w:t>
      </w:r>
      <w:r w:rsidRPr="00EF120F" w:rsidR="00EF1162">
        <w:t xml:space="preserve">created </w:t>
      </w:r>
      <w:r w:rsidRPr="00EF1162">
        <w:t xml:space="preserve">by the </w:t>
      </w:r>
      <w:r w:rsidRPr="00EF120F" w:rsidR="00EF1162">
        <w:t>UMCC</w:t>
      </w:r>
      <w:r w:rsidRPr="00EF1162">
        <w:t xml:space="preserve"> (Low 2013 Appendix C shows quantitative state-and-transition model information).</w:t>
      </w:r>
      <w:r>
        <w:t xml:space="preserve"> </w:t>
      </w:r>
    </w:p>
    <w:p w:rsidR="00BD62D9" w:rsidP="00D77E1E" w:rsidRDefault="00BD62D9" w14:paraId="7F83D0BB" w14:textId="77777777"/>
    <w:p w:rsidRPr="00021160" w:rsidR="00BD62D9" w:rsidP="00BD62D9" w:rsidRDefault="007562A0" w14:paraId="6121F980" w14:textId="0FC8093E">
      <w:r>
        <w:t>DBH and height range estimates in the succession class descriptions below come from the Upper Monument Creek (UMC) project on the southern Front Range in Colorado near Colorado Springs and are believed to be representative for the entire zone.</w:t>
      </w:r>
      <w:r w:rsidR="00BD62D9">
        <w:t xml:space="preserve"> </w:t>
      </w:r>
      <w:r w:rsidR="00EF120F">
        <w:t>Monitoring data from C</w:t>
      </w:r>
      <w:r w:rsidR="00CC78C3">
        <w:t xml:space="preserve">olorado </w:t>
      </w:r>
      <w:r w:rsidR="00EF120F">
        <w:t>suggest</w:t>
      </w:r>
      <w:r w:rsidR="00BD62D9">
        <w:t xml:space="preserve"> that </w:t>
      </w:r>
      <w:r w:rsidR="00CC78C3">
        <w:t>&gt;</w:t>
      </w:r>
      <w:r w:rsidR="00BD62D9">
        <w:t>70% canopy cover is unlikely on these dry BpS site</w:t>
      </w:r>
      <w:r w:rsidR="00CC78C3">
        <w:t>s</w:t>
      </w:r>
      <w:r w:rsidR="00BD62D9">
        <w:t xml:space="preserve"> (Rob Addington</w:t>
      </w:r>
      <w:r w:rsidR="00CC78C3">
        <w:t>, personal communication</w:t>
      </w:r>
      <w:r w:rsidR="00BD62D9">
        <w:t xml:space="preserve">). </w:t>
      </w:r>
    </w:p>
    <w:p w:rsidR="00262DDD" w:rsidP="00262DDD" w:rsidRDefault="00262DDD" w14:paraId="0229FE18" w14:textId="77777777">
      <w:pPr>
        <w:pStyle w:val="ReportSection"/>
      </w:pPr>
      <w:r>
        <w:t>Succession Classes</w:t>
      </w:r>
    </w:p>
    <w:p w:rsidR="00262DDD" w:rsidP="00262DDD" w:rsidRDefault="00262DDD" w14:paraId="20059618"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62DDD" w:rsidP="00262DDD" w:rsidRDefault="00262DDD" w14:paraId="115BD31E" w14:textId="3EC9DF32">
      <w:pPr>
        <w:pStyle w:val="InfoPara"/>
        <w:pBdr>
          <w:top w:val="single" w:color="auto" w:sz="4" w:space="1"/>
        </w:pBdr>
      </w:pPr>
      <w:r xmlns:w="http://schemas.openxmlformats.org/wordprocessingml/2006/main">
        <w:t>Class A</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262DDD" w:rsidP="00262DDD" w:rsidRDefault="00262DDD" w14:paraId="5F53F5C9" w14:textId="77777777"/>
    <w:p w:rsidR="00262DDD" w:rsidP="00262DDD" w:rsidRDefault="00262DDD" w14:paraId="330902C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3054"/>
        <w:gridCol w:w="2430"/>
        <w:gridCol w:w="2340"/>
      </w:tblGrid>
      <w:tr w:rsidRPr="00262DDD" w:rsidR="00262DDD" w:rsidTr="00EF120F" w14:paraId="0B3A068D" w14:textId="77777777">
        <w:tc>
          <w:tcPr>
            <w:tcW w:w="1104" w:type="dxa"/>
            <w:tcBorders>
              <w:top w:val="single" w:color="auto" w:sz="2" w:space="0"/>
              <w:bottom w:val="single" w:color="000000" w:sz="12" w:space="0"/>
            </w:tcBorders>
            <w:shd w:val="clear" w:color="auto" w:fill="auto"/>
          </w:tcPr>
          <w:p w:rsidRPr="00262DDD" w:rsidR="00262DDD" w:rsidP="004D5311" w:rsidRDefault="00262DDD" w14:paraId="7BBC4F33" w14:textId="77777777">
            <w:pPr>
              <w:rPr>
                <w:b/>
                <w:bCs/>
              </w:rPr>
            </w:pPr>
            <w:r w:rsidRPr="00262DDD">
              <w:rPr>
                <w:b/>
                <w:bCs/>
              </w:rPr>
              <w:t>Symbol</w:t>
            </w:r>
          </w:p>
        </w:tc>
        <w:tc>
          <w:tcPr>
            <w:tcW w:w="3054" w:type="dxa"/>
            <w:tcBorders>
              <w:top w:val="single" w:color="auto" w:sz="2" w:space="0"/>
              <w:bottom w:val="single" w:color="000000" w:sz="12" w:space="0"/>
            </w:tcBorders>
            <w:shd w:val="clear" w:color="auto" w:fill="auto"/>
          </w:tcPr>
          <w:p w:rsidRPr="00262DDD" w:rsidR="00262DDD" w:rsidP="004D5311" w:rsidRDefault="00262DDD" w14:paraId="02375F9A" w14:textId="77777777">
            <w:pPr>
              <w:rPr>
                <w:b/>
                <w:bCs/>
              </w:rPr>
            </w:pPr>
            <w:r w:rsidRPr="00262DDD">
              <w:rPr>
                <w:b/>
                <w:bCs/>
              </w:rPr>
              <w:t>Scientific Name</w:t>
            </w:r>
          </w:p>
        </w:tc>
        <w:tc>
          <w:tcPr>
            <w:tcW w:w="2430" w:type="dxa"/>
            <w:tcBorders>
              <w:top w:val="single" w:color="auto" w:sz="2" w:space="0"/>
              <w:bottom w:val="single" w:color="000000" w:sz="12" w:space="0"/>
            </w:tcBorders>
            <w:shd w:val="clear" w:color="auto" w:fill="auto"/>
          </w:tcPr>
          <w:p w:rsidRPr="00262DDD" w:rsidR="00262DDD" w:rsidP="004D5311" w:rsidRDefault="00262DDD" w14:paraId="215B4507" w14:textId="77777777">
            <w:pPr>
              <w:rPr>
                <w:b/>
                <w:bCs/>
              </w:rPr>
            </w:pPr>
            <w:r w:rsidRPr="00262DDD">
              <w:rPr>
                <w:b/>
                <w:bCs/>
              </w:rPr>
              <w:t>Common Name</w:t>
            </w:r>
          </w:p>
        </w:tc>
        <w:tc>
          <w:tcPr>
            <w:tcW w:w="2340" w:type="dxa"/>
            <w:tcBorders>
              <w:top w:val="single" w:color="auto" w:sz="2" w:space="0"/>
              <w:bottom w:val="single" w:color="000000" w:sz="12" w:space="0"/>
            </w:tcBorders>
            <w:shd w:val="clear" w:color="auto" w:fill="auto"/>
          </w:tcPr>
          <w:p w:rsidRPr="00262DDD" w:rsidR="00262DDD" w:rsidP="004D5311" w:rsidRDefault="00262DDD" w14:paraId="4573EC38" w14:textId="77777777">
            <w:pPr>
              <w:rPr>
                <w:b/>
                <w:bCs/>
              </w:rPr>
            </w:pPr>
            <w:r w:rsidRPr="00262DDD">
              <w:rPr>
                <w:b/>
                <w:bCs/>
              </w:rPr>
              <w:t>Canopy Position</w:t>
            </w:r>
          </w:p>
        </w:tc>
      </w:tr>
      <w:tr w:rsidRPr="00262DDD" w:rsidR="00262DDD" w:rsidTr="00EF120F" w14:paraId="7A9E3613" w14:textId="77777777">
        <w:tc>
          <w:tcPr>
            <w:tcW w:w="1104" w:type="dxa"/>
            <w:tcBorders>
              <w:top w:val="single" w:color="000000" w:sz="12" w:space="0"/>
            </w:tcBorders>
            <w:shd w:val="clear" w:color="auto" w:fill="auto"/>
          </w:tcPr>
          <w:p w:rsidRPr="00262DDD" w:rsidR="00262DDD" w:rsidP="004D5311" w:rsidRDefault="00262DDD" w14:paraId="4C19F968" w14:textId="77777777">
            <w:pPr>
              <w:rPr>
                <w:bCs/>
              </w:rPr>
            </w:pPr>
            <w:r w:rsidRPr="00262DDD">
              <w:rPr>
                <w:bCs/>
              </w:rPr>
              <w:t>PIPO</w:t>
            </w:r>
          </w:p>
        </w:tc>
        <w:tc>
          <w:tcPr>
            <w:tcW w:w="3054" w:type="dxa"/>
            <w:tcBorders>
              <w:top w:val="single" w:color="000000" w:sz="12" w:space="0"/>
            </w:tcBorders>
            <w:shd w:val="clear" w:color="auto" w:fill="auto"/>
          </w:tcPr>
          <w:p w:rsidRPr="00262DDD" w:rsidR="00262DDD" w:rsidP="004D5311" w:rsidRDefault="00262DDD" w14:paraId="1B81EEBD" w14:textId="77777777">
            <w:r w:rsidRPr="00262DDD">
              <w:t>Pinus ponderosa</w:t>
            </w:r>
          </w:p>
        </w:tc>
        <w:tc>
          <w:tcPr>
            <w:tcW w:w="2430" w:type="dxa"/>
            <w:tcBorders>
              <w:top w:val="single" w:color="000000" w:sz="12" w:space="0"/>
            </w:tcBorders>
            <w:shd w:val="clear" w:color="auto" w:fill="auto"/>
          </w:tcPr>
          <w:p w:rsidRPr="00262DDD" w:rsidR="00262DDD" w:rsidP="004D5311" w:rsidRDefault="00262DDD" w14:paraId="62B087F9" w14:textId="77777777">
            <w:r w:rsidRPr="00262DDD">
              <w:t>Ponderosa pine</w:t>
            </w:r>
          </w:p>
        </w:tc>
        <w:tc>
          <w:tcPr>
            <w:tcW w:w="2340" w:type="dxa"/>
            <w:tcBorders>
              <w:top w:val="single" w:color="000000" w:sz="12" w:space="0"/>
            </w:tcBorders>
            <w:shd w:val="clear" w:color="auto" w:fill="auto"/>
          </w:tcPr>
          <w:p w:rsidRPr="00262DDD" w:rsidR="00262DDD" w:rsidP="004D5311" w:rsidRDefault="00262DDD" w14:paraId="295D47F4" w14:textId="77777777">
            <w:r w:rsidRPr="00262DDD">
              <w:t>All</w:t>
            </w:r>
          </w:p>
        </w:tc>
      </w:tr>
      <w:tr w:rsidRPr="00262DDD" w:rsidR="00262DDD" w:rsidTr="00EF120F" w14:paraId="6F7E8388" w14:textId="77777777">
        <w:tc>
          <w:tcPr>
            <w:tcW w:w="1104" w:type="dxa"/>
            <w:shd w:val="clear" w:color="auto" w:fill="auto"/>
          </w:tcPr>
          <w:p w:rsidRPr="00262DDD" w:rsidR="00262DDD" w:rsidP="004D5311" w:rsidRDefault="00262DDD" w14:paraId="228D8053" w14:textId="77777777">
            <w:pPr>
              <w:rPr>
                <w:bCs/>
              </w:rPr>
            </w:pPr>
            <w:r w:rsidRPr="00262DDD">
              <w:rPr>
                <w:bCs/>
              </w:rPr>
              <w:t>ABCO</w:t>
            </w:r>
          </w:p>
        </w:tc>
        <w:tc>
          <w:tcPr>
            <w:tcW w:w="3054" w:type="dxa"/>
            <w:shd w:val="clear" w:color="auto" w:fill="auto"/>
          </w:tcPr>
          <w:p w:rsidRPr="00262DDD" w:rsidR="00262DDD" w:rsidP="004D5311" w:rsidRDefault="00262DDD" w14:paraId="2980A8BA" w14:textId="77777777">
            <w:proofErr w:type="spellStart"/>
            <w:r w:rsidRPr="00262DDD">
              <w:t>Abies</w:t>
            </w:r>
            <w:proofErr w:type="spellEnd"/>
            <w:r w:rsidRPr="00262DDD">
              <w:t xml:space="preserve"> </w:t>
            </w:r>
            <w:proofErr w:type="spellStart"/>
            <w:r w:rsidRPr="00262DDD">
              <w:t>concolor</w:t>
            </w:r>
            <w:proofErr w:type="spellEnd"/>
          </w:p>
        </w:tc>
        <w:tc>
          <w:tcPr>
            <w:tcW w:w="2430" w:type="dxa"/>
            <w:shd w:val="clear" w:color="auto" w:fill="auto"/>
          </w:tcPr>
          <w:p w:rsidRPr="00262DDD" w:rsidR="00262DDD" w:rsidP="004D5311" w:rsidRDefault="00262DDD" w14:paraId="47D5A05E" w14:textId="77777777">
            <w:r w:rsidRPr="00262DDD">
              <w:t>White fir</w:t>
            </w:r>
          </w:p>
        </w:tc>
        <w:tc>
          <w:tcPr>
            <w:tcW w:w="2340" w:type="dxa"/>
            <w:shd w:val="clear" w:color="auto" w:fill="auto"/>
          </w:tcPr>
          <w:p w:rsidRPr="00262DDD" w:rsidR="00262DDD" w:rsidP="004D5311" w:rsidRDefault="00262DDD" w14:paraId="697603D9" w14:textId="77777777">
            <w:r w:rsidRPr="00262DDD">
              <w:t>All</w:t>
            </w:r>
          </w:p>
        </w:tc>
      </w:tr>
      <w:tr w:rsidRPr="00262DDD" w:rsidR="00262DDD" w:rsidTr="00EF120F" w14:paraId="6FF3DF21" w14:textId="77777777">
        <w:tc>
          <w:tcPr>
            <w:tcW w:w="1104" w:type="dxa"/>
            <w:shd w:val="clear" w:color="auto" w:fill="auto"/>
          </w:tcPr>
          <w:p w:rsidRPr="00262DDD" w:rsidR="00262DDD" w:rsidP="004D5311" w:rsidRDefault="00262DDD" w14:paraId="6388E13B" w14:textId="77777777">
            <w:pPr>
              <w:rPr>
                <w:bCs/>
              </w:rPr>
            </w:pPr>
            <w:r w:rsidRPr="00262DDD">
              <w:rPr>
                <w:bCs/>
              </w:rPr>
              <w:t>QUGA</w:t>
            </w:r>
          </w:p>
        </w:tc>
        <w:tc>
          <w:tcPr>
            <w:tcW w:w="3054" w:type="dxa"/>
            <w:shd w:val="clear" w:color="auto" w:fill="auto"/>
          </w:tcPr>
          <w:p w:rsidRPr="00262DDD" w:rsidR="00262DDD" w:rsidP="004D5311" w:rsidRDefault="00262DDD" w14:paraId="153572C5" w14:textId="77777777">
            <w:r w:rsidRPr="00262DDD">
              <w:t xml:space="preserve">Quercus </w:t>
            </w:r>
            <w:proofErr w:type="spellStart"/>
            <w:r w:rsidRPr="00262DDD">
              <w:t>gambelii</w:t>
            </w:r>
            <w:proofErr w:type="spellEnd"/>
          </w:p>
        </w:tc>
        <w:tc>
          <w:tcPr>
            <w:tcW w:w="2430" w:type="dxa"/>
            <w:shd w:val="clear" w:color="auto" w:fill="auto"/>
          </w:tcPr>
          <w:p w:rsidRPr="00262DDD" w:rsidR="00262DDD" w:rsidP="004D5311" w:rsidRDefault="00262DDD" w14:paraId="3E80BD58" w14:textId="77777777">
            <w:r w:rsidRPr="00262DDD">
              <w:t>Gambel oak</w:t>
            </w:r>
          </w:p>
        </w:tc>
        <w:tc>
          <w:tcPr>
            <w:tcW w:w="2340" w:type="dxa"/>
            <w:shd w:val="clear" w:color="auto" w:fill="auto"/>
          </w:tcPr>
          <w:p w:rsidRPr="00262DDD" w:rsidR="00262DDD" w:rsidP="004D5311" w:rsidRDefault="00262DDD" w14:paraId="6BECA146" w14:textId="77777777">
            <w:r w:rsidRPr="00262DDD">
              <w:t>All</w:t>
            </w:r>
          </w:p>
        </w:tc>
      </w:tr>
      <w:tr w:rsidRPr="00262DDD" w:rsidR="00262DDD" w:rsidTr="00EF120F" w14:paraId="5161A448" w14:textId="77777777">
        <w:tc>
          <w:tcPr>
            <w:tcW w:w="1104" w:type="dxa"/>
            <w:shd w:val="clear" w:color="auto" w:fill="auto"/>
          </w:tcPr>
          <w:p w:rsidRPr="00262DDD" w:rsidR="00262DDD" w:rsidP="004D5311" w:rsidRDefault="00262DDD" w14:paraId="79C3F9FC" w14:textId="77777777">
            <w:pPr>
              <w:rPr>
                <w:bCs/>
              </w:rPr>
            </w:pPr>
            <w:r w:rsidRPr="00262DDD">
              <w:rPr>
                <w:bCs/>
              </w:rPr>
              <w:t>POTR5</w:t>
            </w:r>
          </w:p>
        </w:tc>
        <w:tc>
          <w:tcPr>
            <w:tcW w:w="3054" w:type="dxa"/>
            <w:shd w:val="clear" w:color="auto" w:fill="auto"/>
          </w:tcPr>
          <w:p w:rsidRPr="00262DDD" w:rsidR="00262DDD" w:rsidP="004D5311" w:rsidRDefault="00262DDD" w14:paraId="6E5A2245" w14:textId="77777777">
            <w:proofErr w:type="spellStart"/>
            <w:r w:rsidRPr="00262DDD">
              <w:t>Populus</w:t>
            </w:r>
            <w:proofErr w:type="spellEnd"/>
            <w:r w:rsidRPr="00262DDD">
              <w:t xml:space="preserve"> </w:t>
            </w:r>
            <w:proofErr w:type="spellStart"/>
            <w:r w:rsidRPr="00262DDD">
              <w:t>tremuloides</w:t>
            </w:r>
            <w:proofErr w:type="spellEnd"/>
          </w:p>
        </w:tc>
        <w:tc>
          <w:tcPr>
            <w:tcW w:w="2430" w:type="dxa"/>
            <w:shd w:val="clear" w:color="auto" w:fill="auto"/>
          </w:tcPr>
          <w:p w:rsidRPr="00262DDD" w:rsidR="00262DDD" w:rsidP="004D5311" w:rsidRDefault="00262DDD" w14:paraId="12E1964C" w14:textId="77777777">
            <w:r w:rsidRPr="00262DDD">
              <w:t>Quaking aspen</w:t>
            </w:r>
          </w:p>
        </w:tc>
        <w:tc>
          <w:tcPr>
            <w:tcW w:w="2340" w:type="dxa"/>
            <w:shd w:val="clear" w:color="auto" w:fill="auto"/>
          </w:tcPr>
          <w:p w:rsidRPr="00262DDD" w:rsidR="00262DDD" w:rsidP="004D5311" w:rsidRDefault="00262DDD" w14:paraId="734FA45E" w14:textId="77777777">
            <w:r w:rsidRPr="00262DDD">
              <w:t>All</w:t>
            </w:r>
          </w:p>
        </w:tc>
      </w:tr>
      <w:tr w:rsidRPr="00262DDD" w:rsidR="00060BAD" w:rsidTr="00EF120F" w14:paraId="24ECAE7E" w14:textId="77777777">
        <w:tc>
          <w:tcPr>
            <w:tcW w:w="1104" w:type="dxa"/>
            <w:shd w:val="clear" w:color="auto" w:fill="auto"/>
          </w:tcPr>
          <w:p w:rsidRPr="00262DDD" w:rsidR="00060BAD" w:rsidP="004D5311" w:rsidRDefault="00060BAD" w14:paraId="3CCD0924" w14:textId="6387B0E1">
            <w:pPr>
              <w:rPr>
                <w:bCs/>
              </w:rPr>
            </w:pPr>
            <w:r>
              <w:rPr>
                <w:bCs/>
              </w:rPr>
              <w:t>PSME</w:t>
            </w:r>
          </w:p>
        </w:tc>
        <w:tc>
          <w:tcPr>
            <w:tcW w:w="3054" w:type="dxa"/>
            <w:shd w:val="clear" w:color="auto" w:fill="auto"/>
          </w:tcPr>
          <w:p w:rsidRPr="00262DDD" w:rsidR="00060BAD" w:rsidP="004D5311" w:rsidRDefault="00060BAD" w14:paraId="20E46EF0" w14:textId="46A08A56">
            <w:proofErr w:type="spellStart"/>
            <w:r>
              <w:t>Pseudotsuga</w:t>
            </w:r>
            <w:proofErr w:type="spellEnd"/>
            <w:r>
              <w:t xml:space="preserve"> </w:t>
            </w:r>
            <w:proofErr w:type="spellStart"/>
            <w:r>
              <w:t>menziessi</w:t>
            </w:r>
            <w:proofErr w:type="spellEnd"/>
          </w:p>
        </w:tc>
        <w:tc>
          <w:tcPr>
            <w:tcW w:w="2430" w:type="dxa"/>
            <w:shd w:val="clear" w:color="auto" w:fill="auto"/>
          </w:tcPr>
          <w:p w:rsidRPr="00262DDD" w:rsidR="00060BAD" w:rsidP="004D5311" w:rsidRDefault="00060BAD" w14:paraId="7680C440" w14:textId="6FF4E9FD">
            <w:r>
              <w:t>Douglas-fir</w:t>
            </w:r>
          </w:p>
        </w:tc>
        <w:tc>
          <w:tcPr>
            <w:tcW w:w="2340" w:type="dxa"/>
            <w:shd w:val="clear" w:color="auto" w:fill="auto"/>
          </w:tcPr>
          <w:p w:rsidRPr="00262DDD" w:rsidR="00060BAD" w:rsidP="004D5311" w:rsidRDefault="00060BAD" w14:paraId="44F5CE00" w14:textId="07CBF712">
            <w:r>
              <w:t>All</w:t>
            </w:r>
          </w:p>
        </w:tc>
      </w:tr>
    </w:tbl>
    <w:p w:rsidR="00262DDD" w:rsidP="00262DDD" w:rsidRDefault="00262DDD" w14:paraId="29E83AFE" w14:textId="77777777"/>
    <w:p w:rsidR="00262DDD" w:rsidP="00262DDD" w:rsidRDefault="00262DDD" w14:paraId="4D2BFE23" w14:textId="77777777">
      <w:pPr>
        <w:pStyle w:val="SClassInfoPara"/>
      </w:pPr>
      <w:r>
        <w:t>Description</w:t>
      </w:r>
    </w:p>
    <w:p w:rsidR="00262DDD" w:rsidP="00262DDD" w:rsidRDefault="00262DDD" w14:paraId="2BC152B7" w14:textId="7F1ECC6B">
      <w:r>
        <w:t>Succession after a lethal fire will depend on what vegetation was on site before. In a general conifer</w:t>
      </w:r>
      <w:r w:rsidR="00CC78C3">
        <w:t>-</w:t>
      </w:r>
      <w:r>
        <w:t xml:space="preserve">dominated scenario, some ponderosa </w:t>
      </w:r>
      <w:proofErr w:type="gramStart"/>
      <w:r>
        <w:t>are</w:t>
      </w:r>
      <w:proofErr w:type="gramEnd"/>
      <w:r>
        <w:t xml:space="preserve"> likely to survive. Fire will be an opportunity for new ponderosa establishment. On site</w:t>
      </w:r>
      <w:r w:rsidR="00CC78C3">
        <w:t xml:space="preserve">, </w:t>
      </w:r>
      <w:r>
        <w:t xml:space="preserve">Gambel oak will </w:t>
      </w:r>
      <w:proofErr w:type="spellStart"/>
      <w:r>
        <w:t>resprout</w:t>
      </w:r>
      <w:proofErr w:type="spellEnd"/>
      <w:r>
        <w:t>. White fir will also be regenerating. If aspen cover is 50-100% prior to disturbance, the stand would regenerate back to aspen.</w:t>
      </w:r>
    </w:p>
    <w:p w:rsidR="00262DDD" w:rsidP="00262DDD" w:rsidRDefault="00262DDD" w14:paraId="328F13B1" w14:textId="77777777"/>
    <w:p>
      <w:r>
        <w:rPr>
          <w:i/>
          <w:u w:val="single"/>
        </w:rPr>
        <w:t>Maximum Tree Size Class</w:t>
      </w:r>
      <w:br/>
      <w:r>
        <w:t>Seedling &lt;4.5ft</w:t>
      </w:r>
    </w:p>
    <w:p w:rsidR="00262DDD" w:rsidP="00262DDD" w:rsidRDefault="00262DDD" w14:paraId="35F345A4" w14:textId="2DA40709">
      <w:pPr>
        <w:pStyle w:val="InfoPara"/>
        <w:pBdr>
          <w:top w:val="single" w:color="auto" w:sz="4" w:space="1"/>
        </w:pBdr>
      </w:pPr>
      <w:r xmlns:w="http://schemas.openxmlformats.org/wordprocessingml/2006/main">
        <w:t>Class B</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262DDD" w:rsidP="00262DDD" w:rsidRDefault="00262DDD" w14:paraId="227737AD" w14:textId="77777777"/>
    <w:p w:rsidR="00262DDD" w:rsidP="00262DDD" w:rsidRDefault="00262DDD" w14:paraId="529F9CE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556"/>
        <w:gridCol w:w="1860"/>
        <w:gridCol w:w="1956"/>
      </w:tblGrid>
      <w:tr w:rsidRPr="00262DDD" w:rsidR="00262DDD" w:rsidTr="00262DDD" w14:paraId="26FD31E2" w14:textId="77777777">
        <w:tc>
          <w:tcPr>
            <w:tcW w:w="1104" w:type="dxa"/>
            <w:tcBorders>
              <w:top w:val="single" w:color="auto" w:sz="2" w:space="0"/>
              <w:bottom w:val="single" w:color="000000" w:sz="12" w:space="0"/>
            </w:tcBorders>
            <w:shd w:val="clear" w:color="auto" w:fill="auto"/>
          </w:tcPr>
          <w:p w:rsidRPr="00262DDD" w:rsidR="00262DDD" w:rsidP="004D5311" w:rsidRDefault="00262DDD" w14:paraId="5052EE1C" w14:textId="77777777">
            <w:pPr>
              <w:rPr>
                <w:b/>
                <w:bCs/>
              </w:rPr>
            </w:pPr>
            <w:r w:rsidRPr="00262DDD">
              <w:rPr>
                <w:b/>
                <w:bCs/>
              </w:rPr>
              <w:t>Symbol</w:t>
            </w:r>
          </w:p>
        </w:tc>
        <w:tc>
          <w:tcPr>
            <w:tcW w:w="2556" w:type="dxa"/>
            <w:tcBorders>
              <w:top w:val="single" w:color="auto" w:sz="2" w:space="0"/>
              <w:bottom w:val="single" w:color="000000" w:sz="12" w:space="0"/>
            </w:tcBorders>
            <w:shd w:val="clear" w:color="auto" w:fill="auto"/>
          </w:tcPr>
          <w:p w:rsidRPr="00262DDD" w:rsidR="00262DDD" w:rsidP="004D5311" w:rsidRDefault="00262DDD" w14:paraId="188577C0" w14:textId="77777777">
            <w:pPr>
              <w:rPr>
                <w:b/>
                <w:bCs/>
              </w:rPr>
            </w:pPr>
            <w:r w:rsidRPr="00262DDD">
              <w:rPr>
                <w:b/>
                <w:bCs/>
              </w:rPr>
              <w:t>Scientific Name</w:t>
            </w:r>
          </w:p>
        </w:tc>
        <w:tc>
          <w:tcPr>
            <w:tcW w:w="1860" w:type="dxa"/>
            <w:tcBorders>
              <w:top w:val="single" w:color="auto" w:sz="2" w:space="0"/>
              <w:bottom w:val="single" w:color="000000" w:sz="12" w:space="0"/>
            </w:tcBorders>
            <w:shd w:val="clear" w:color="auto" w:fill="auto"/>
          </w:tcPr>
          <w:p w:rsidRPr="00262DDD" w:rsidR="00262DDD" w:rsidP="004D5311" w:rsidRDefault="00262DDD" w14:paraId="534FB07A" w14:textId="77777777">
            <w:pPr>
              <w:rPr>
                <w:b/>
                <w:bCs/>
              </w:rPr>
            </w:pPr>
            <w:r w:rsidRPr="00262DDD">
              <w:rPr>
                <w:b/>
                <w:bCs/>
              </w:rPr>
              <w:t>Common Name</w:t>
            </w:r>
          </w:p>
        </w:tc>
        <w:tc>
          <w:tcPr>
            <w:tcW w:w="1956" w:type="dxa"/>
            <w:tcBorders>
              <w:top w:val="single" w:color="auto" w:sz="2" w:space="0"/>
              <w:bottom w:val="single" w:color="000000" w:sz="12" w:space="0"/>
            </w:tcBorders>
            <w:shd w:val="clear" w:color="auto" w:fill="auto"/>
          </w:tcPr>
          <w:p w:rsidRPr="00262DDD" w:rsidR="00262DDD" w:rsidP="004D5311" w:rsidRDefault="00262DDD" w14:paraId="33322D36" w14:textId="77777777">
            <w:pPr>
              <w:rPr>
                <w:b/>
                <w:bCs/>
              </w:rPr>
            </w:pPr>
            <w:r w:rsidRPr="00262DDD">
              <w:rPr>
                <w:b/>
                <w:bCs/>
              </w:rPr>
              <w:t>Canopy Position</w:t>
            </w:r>
          </w:p>
        </w:tc>
      </w:tr>
      <w:tr w:rsidRPr="00262DDD" w:rsidR="00262DDD" w:rsidTr="00262DDD" w14:paraId="06081603" w14:textId="77777777">
        <w:tc>
          <w:tcPr>
            <w:tcW w:w="1104" w:type="dxa"/>
            <w:tcBorders>
              <w:top w:val="single" w:color="000000" w:sz="12" w:space="0"/>
            </w:tcBorders>
            <w:shd w:val="clear" w:color="auto" w:fill="auto"/>
          </w:tcPr>
          <w:p w:rsidRPr="00262DDD" w:rsidR="00262DDD" w:rsidP="004D5311" w:rsidRDefault="00262DDD" w14:paraId="5A6F6698" w14:textId="77777777">
            <w:pPr>
              <w:rPr>
                <w:bCs/>
              </w:rPr>
            </w:pPr>
            <w:r w:rsidRPr="00262DDD">
              <w:rPr>
                <w:bCs/>
              </w:rPr>
              <w:t>POTR5</w:t>
            </w:r>
          </w:p>
        </w:tc>
        <w:tc>
          <w:tcPr>
            <w:tcW w:w="2556" w:type="dxa"/>
            <w:tcBorders>
              <w:top w:val="single" w:color="000000" w:sz="12" w:space="0"/>
            </w:tcBorders>
            <w:shd w:val="clear" w:color="auto" w:fill="auto"/>
          </w:tcPr>
          <w:p w:rsidRPr="00262DDD" w:rsidR="00262DDD" w:rsidP="004D5311" w:rsidRDefault="00262DDD" w14:paraId="7EBFB799" w14:textId="77777777">
            <w:proofErr w:type="spellStart"/>
            <w:r w:rsidRPr="00262DDD">
              <w:t>Populus</w:t>
            </w:r>
            <w:proofErr w:type="spellEnd"/>
            <w:r w:rsidRPr="00262DDD">
              <w:t xml:space="preserve"> </w:t>
            </w:r>
            <w:proofErr w:type="spellStart"/>
            <w:r w:rsidRPr="00262DDD">
              <w:t>tremuloides</w:t>
            </w:r>
            <w:proofErr w:type="spellEnd"/>
          </w:p>
        </w:tc>
        <w:tc>
          <w:tcPr>
            <w:tcW w:w="1860" w:type="dxa"/>
            <w:tcBorders>
              <w:top w:val="single" w:color="000000" w:sz="12" w:space="0"/>
            </w:tcBorders>
            <w:shd w:val="clear" w:color="auto" w:fill="auto"/>
          </w:tcPr>
          <w:p w:rsidRPr="00262DDD" w:rsidR="00262DDD" w:rsidP="004D5311" w:rsidRDefault="00262DDD" w14:paraId="1BF35561" w14:textId="77777777">
            <w:r w:rsidRPr="00262DDD">
              <w:t>Quaking aspen</w:t>
            </w:r>
          </w:p>
        </w:tc>
        <w:tc>
          <w:tcPr>
            <w:tcW w:w="1956" w:type="dxa"/>
            <w:tcBorders>
              <w:top w:val="single" w:color="000000" w:sz="12" w:space="0"/>
            </w:tcBorders>
            <w:shd w:val="clear" w:color="auto" w:fill="auto"/>
          </w:tcPr>
          <w:p w:rsidRPr="00262DDD" w:rsidR="00262DDD" w:rsidP="004D5311" w:rsidRDefault="00262DDD" w14:paraId="611F3A2F" w14:textId="77777777">
            <w:r w:rsidRPr="00262DDD">
              <w:t>Upper</w:t>
            </w:r>
          </w:p>
        </w:tc>
      </w:tr>
      <w:tr w:rsidRPr="00262DDD" w:rsidR="00262DDD" w:rsidTr="00262DDD" w14:paraId="66E1F0CE" w14:textId="77777777">
        <w:tc>
          <w:tcPr>
            <w:tcW w:w="1104" w:type="dxa"/>
            <w:shd w:val="clear" w:color="auto" w:fill="auto"/>
          </w:tcPr>
          <w:p w:rsidRPr="00262DDD" w:rsidR="00262DDD" w:rsidP="004D5311" w:rsidRDefault="00262DDD" w14:paraId="7F412B02" w14:textId="77777777">
            <w:pPr>
              <w:rPr>
                <w:bCs/>
              </w:rPr>
            </w:pPr>
            <w:r w:rsidRPr="00262DDD">
              <w:rPr>
                <w:bCs/>
              </w:rPr>
              <w:t>ABCO</w:t>
            </w:r>
          </w:p>
        </w:tc>
        <w:tc>
          <w:tcPr>
            <w:tcW w:w="2556" w:type="dxa"/>
            <w:shd w:val="clear" w:color="auto" w:fill="auto"/>
          </w:tcPr>
          <w:p w:rsidRPr="00262DDD" w:rsidR="00262DDD" w:rsidP="004D5311" w:rsidRDefault="00262DDD" w14:paraId="021BD53B" w14:textId="77777777">
            <w:proofErr w:type="spellStart"/>
            <w:r w:rsidRPr="00262DDD">
              <w:t>Abies</w:t>
            </w:r>
            <w:proofErr w:type="spellEnd"/>
            <w:r w:rsidRPr="00262DDD">
              <w:t xml:space="preserve"> </w:t>
            </w:r>
            <w:proofErr w:type="spellStart"/>
            <w:r w:rsidRPr="00262DDD">
              <w:t>concolor</w:t>
            </w:r>
            <w:proofErr w:type="spellEnd"/>
          </w:p>
        </w:tc>
        <w:tc>
          <w:tcPr>
            <w:tcW w:w="1860" w:type="dxa"/>
            <w:shd w:val="clear" w:color="auto" w:fill="auto"/>
          </w:tcPr>
          <w:p w:rsidRPr="00262DDD" w:rsidR="00262DDD" w:rsidP="004D5311" w:rsidRDefault="00262DDD" w14:paraId="00CFE253" w14:textId="77777777">
            <w:r w:rsidRPr="00262DDD">
              <w:t>White fir</w:t>
            </w:r>
          </w:p>
        </w:tc>
        <w:tc>
          <w:tcPr>
            <w:tcW w:w="1956" w:type="dxa"/>
            <w:shd w:val="clear" w:color="auto" w:fill="auto"/>
          </w:tcPr>
          <w:p w:rsidRPr="00262DDD" w:rsidR="00262DDD" w:rsidP="004D5311" w:rsidRDefault="00262DDD" w14:paraId="422A2BDF" w14:textId="77777777">
            <w:r w:rsidRPr="00262DDD">
              <w:t>Mid-Upper</w:t>
            </w:r>
          </w:p>
        </w:tc>
      </w:tr>
      <w:tr w:rsidRPr="00262DDD" w:rsidR="00262DDD" w:rsidTr="00262DDD" w14:paraId="4931F09F" w14:textId="77777777">
        <w:tc>
          <w:tcPr>
            <w:tcW w:w="1104" w:type="dxa"/>
            <w:shd w:val="clear" w:color="auto" w:fill="auto"/>
          </w:tcPr>
          <w:p w:rsidRPr="00262DDD" w:rsidR="00262DDD" w:rsidP="004D5311" w:rsidRDefault="00262DDD" w14:paraId="04E00407" w14:textId="77777777">
            <w:pPr>
              <w:rPr>
                <w:bCs/>
              </w:rPr>
            </w:pPr>
            <w:r w:rsidRPr="00262DDD">
              <w:rPr>
                <w:bCs/>
              </w:rPr>
              <w:t>PIPO</w:t>
            </w:r>
          </w:p>
        </w:tc>
        <w:tc>
          <w:tcPr>
            <w:tcW w:w="2556" w:type="dxa"/>
            <w:shd w:val="clear" w:color="auto" w:fill="auto"/>
          </w:tcPr>
          <w:p w:rsidRPr="00262DDD" w:rsidR="00262DDD" w:rsidP="004D5311" w:rsidRDefault="00262DDD" w14:paraId="21073751" w14:textId="77777777">
            <w:r w:rsidRPr="00262DDD">
              <w:t>Pinus ponderosa</w:t>
            </w:r>
          </w:p>
        </w:tc>
        <w:tc>
          <w:tcPr>
            <w:tcW w:w="1860" w:type="dxa"/>
            <w:shd w:val="clear" w:color="auto" w:fill="auto"/>
          </w:tcPr>
          <w:p w:rsidRPr="00262DDD" w:rsidR="00262DDD" w:rsidP="004D5311" w:rsidRDefault="00262DDD" w14:paraId="2CE1EFCD" w14:textId="77777777">
            <w:r w:rsidRPr="00262DDD">
              <w:t>Ponderosa pine</w:t>
            </w:r>
          </w:p>
        </w:tc>
        <w:tc>
          <w:tcPr>
            <w:tcW w:w="1956" w:type="dxa"/>
            <w:shd w:val="clear" w:color="auto" w:fill="auto"/>
          </w:tcPr>
          <w:p w:rsidRPr="00262DDD" w:rsidR="00262DDD" w:rsidP="004D5311" w:rsidRDefault="00262DDD" w14:paraId="72B948FC" w14:textId="77777777">
            <w:r w:rsidRPr="00262DDD">
              <w:t>Mid-Upper</w:t>
            </w:r>
          </w:p>
        </w:tc>
      </w:tr>
      <w:tr w:rsidRPr="00262DDD" w:rsidR="00262DDD" w:rsidTr="00262DDD" w14:paraId="282B32AD" w14:textId="77777777">
        <w:tc>
          <w:tcPr>
            <w:tcW w:w="1104" w:type="dxa"/>
            <w:shd w:val="clear" w:color="auto" w:fill="auto"/>
          </w:tcPr>
          <w:p w:rsidRPr="00262DDD" w:rsidR="00262DDD" w:rsidP="004D5311" w:rsidRDefault="00262DDD" w14:paraId="1BE8CE05" w14:textId="77777777">
            <w:pPr>
              <w:rPr>
                <w:bCs/>
              </w:rPr>
            </w:pPr>
            <w:r w:rsidRPr="00262DDD">
              <w:rPr>
                <w:bCs/>
              </w:rPr>
              <w:t>PSME</w:t>
            </w:r>
          </w:p>
        </w:tc>
        <w:tc>
          <w:tcPr>
            <w:tcW w:w="2556" w:type="dxa"/>
            <w:shd w:val="clear" w:color="auto" w:fill="auto"/>
          </w:tcPr>
          <w:p w:rsidRPr="00262DDD" w:rsidR="00262DDD" w:rsidP="004D5311" w:rsidRDefault="00262DDD" w14:paraId="4D344984" w14:textId="77777777">
            <w:proofErr w:type="spellStart"/>
            <w:r w:rsidRPr="00262DDD">
              <w:t>Pseudotsuga</w:t>
            </w:r>
            <w:proofErr w:type="spellEnd"/>
            <w:r w:rsidRPr="00262DDD">
              <w:t xml:space="preserve"> </w:t>
            </w:r>
            <w:proofErr w:type="spellStart"/>
            <w:r w:rsidRPr="00262DDD">
              <w:t>menziesii</w:t>
            </w:r>
            <w:proofErr w:type="spellEnd"/>
          </w:p>
        </w:tc>
        <w:tc>
          <w:tcPr>
            <w:tcW w:w="1860" w:type="dxa"/>
            <w:shd w:val="clear" w:color="auto" w:fill="auto"/>
          </w:tcPr>
          <w:p w:rsidRPr="00262DDD" w:rsidR="00262DDD" w:rsidP="004D5311" w:rsidRDefault="00262DDD" w14:paraId="69F53387" w14:textId="77777777">
            <w:r w:rsidRPr="00262DDD">
              <w:t>Douglas-fir</w:t>
            </w:r>
          </w:p>
        </w:tc>
        <w:tc>
          <w:tcPr>
            <w:tcW w:w="1956" w:type="dxa"/>
            <w:shd w:val="clear" w:color="auto" w:fill="auto"/>
          </w:tcPr>
          <w:p w:rsidRPr="00262DDD" w:rsidR="00262DDD" w:rsidP="004D5311" w:rsidRDefault="00262DDD" w14:paraId="7EC6B56E" w14:textId="77777777">
            <w:r w:rsidRPr="00262DDD">
              <w:t>Mid-Upper</w:t>
            </w:r>
          </w:p>
        </w:tc>
      </w:tr>
    </w:tbl>
    <w:p w:rsidR="00262DDD" w:rsidP="00262DDD" w:rsidRDefault="00262DDD" w14:paraId="1C43D81D" w14:textId="77777777"/>
    <w:p w:rsidR="00262DDD" w:rsidP="00262DDD" w:rsidRDefault="00262DDD" w14:paraId="71C68C07" w14:textId="77777777">
      <w:pPr>
        <w:pStyle w:val="SClassInfoPara"/>
      </w:pPr>
      <w:r>
        <w:lastRenderedPageBreak/>
        <w:t>Description</w:t>
      </w:r>
    </w:p>
    <w:p w:rsidR="00262DDD" w:rsidP="00262DDD" w:rsidRDefault="00262DDD" w14:paraId="68F6CAEC" w14:textId="5B95290B">
      <w:r>
        <w:t>If aspen is dominant</w:t>
      </w:r>
      <w:r w:rsidR="00CC78C3">
        <w:t>,</w:t>
      </w:r>
      <w:r>
        <w:t xml:space="preserve"> the stand will achieve a mid-closed stage. Conifers such as white fir and Douglas-fir could be regenerating with it. Any surviving conifers such as ponderosa pine would be canopy dominants. If aspen</w:t>
      </w:r>
      <w:r w:rsidR="00EF120F">
        <w:t>,</w:t>
      </w:r>
      <w:r>
        <w:t xml:space="preserve"> canopy cover is 50-100%.</w:t>
      </w:r>
      <w:r w:rsidRPr="00B72FE7" w:rsidR="00B72FE7">
        <w:t xml:space="preserve"> </w:t>
      </w:r>
      <w:r w:rsidR="00F50E65">
        <w:t xml:space="preserve">Trees are </w:t>
      </w:r>
      <w:r w:rsidR="00B72FE7">
        <w:t>5-16</w:t>
      </w:r>
      <w:r w:rsidR="00CC78C3">
        <w:t>in</w:t>
      </w:r>
      <w:r w:rsidR="00F50E65">
        <w:t xml:space="preserve"> DBH, 5-20m tall.</w:t>
      </w:r>
      <w:r w:rsidR="00B72FE7">
        <w:t xml:space="preserve"> </w:t>
      </w:r>
    </w:p>
    <w:p w:rsidR="00262DDD" w:rsidP="00262DDD" w:rsidRDefault="00262DDD" w14:paraId="5ED3AC9B" w14:textId="77777777"/>
    <w:p>
      <w:r>
        <w:rPr>
          <w:i/>
          <w:u w:val="single"/>
        </w:rPr>
        <w:t>Maximum Tree Size Class</w:t>
      </w:r>
      <w:br/>
      <w:r>
        <w:t>Medium 9-21" DBH</w:t>
      </w:r>
    </w:p>
    <w:p w:rsidR="00262DDD" w:rsidP="00262DDD" w:rsidRDefault="00262DDD" w14:paraId="79918D39" w14:textId="32AECA9F">
      <w:pPr>
        <w:pStyle w:val="InfoPara"/>
        <w:pBdr>
          <w:top w:val="single" w:color="auto" w:sz="4" w:space="1"/>
        </w:pBdr>
      </w:pPr>
      <w:r xmlns:w="http://schemas.openxmlformats.org/wordprocessingml/2006/main">
        <w:t>Class C</w:t>
      </w:r>
      <w:r xmlns:w="http://schemas.openxmlformats.org/wordprocessingml/2006/main">
        <w:tab/>
        <w:t>27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262DDD" w:rsidP="00262DDD" w:rsidRDefault="00262DDD" w14:paraId="425E8D4D" w14:textId="77777777"/>
    <w:p w:rsidR="00262DDD" w:rsidP="00262DDD" w:rsidRDefault="00262DDD" w14:paraId="405FA56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556"/>
        <w:gridCol w:w="1860"/>
        <w:gridCol w:w="1956"/>
      </w:tblGrid>
      <w:tr w:rsidRPr="00262DDD" w:rsidR="00262DDD" w:rsidTr="00262DDD" w14:paraId="1858EFD0" w14:textId="77777777">
        <w:tc>
          <w:tcPr>
            <w:tcW w:w="1104" w:type="dxa"/>
            <w:tcBorders>
              <w:top w:val="single" w:color="auto" w:sz="2" w:space="0"/>
              <w:bottom w:val="single" w:color="000000" w:sz="12" w:space="0"/>
            </w:tcBorders>
            <w:shd w:val="clear" w:color="auto" w:fill="auto"/>
          </w:tcPr>
          <w:p w:rsidRPr="00262DDD" w:rsidR="00262DDD" w:rsidP="004D5311" w:rsidRDefault="00262DDD" w14:paraId="305A3A5D" w14:textId="77777777">
            <w:pPr>
              <w:rPr>
                <w:b/>
                <w:bCs/>
              </w:rPr>
            </w:pPr>
            <w:r w:rsidRPr="00262DDD">
              <w:rPr>
                <w:b/>
                <w:bCs/>
              </w:rPr>
              <w:t>Symbol</w:t>
            </w:r>
          </w:p>
        </w:tc>
        <w:tc>
          <w:tcPr>
            <w:tcW w:w="2556" w:type="dxa"/>
            <w:tcBorders>
              <w:top w:val="single" w:color="auto" w:sz="2" w:space="0"/>
              <w:bottom w:val="single" w:color="000000" w:sz="12" w:space="0"/>
            </w:tcBorders>
            <w:shd w:val="clear" w:color="auto" w:fill="auto"/>
          </w:tcPr>
          <w:p w:rsidRPr="00262DDD" w:rsidR="00262DDD" w:rsidP="004D5311" w:rsidRDefault="00262DDD" w14:paraId="107DCD9E" w14:textId="77777777">
            <w:pPr>
              <w:rPr>
                <w:b/>
                <w:bCs/>
              </w:rPr>
            </w:pPr>
            <w:r w:rsidRPr="00262DDD">
              <w:rPr>
                <w:b/>
                <w:bCs/>
              </w:rPr>
              <w:t>Scientific Name</w:t>
            </w:r>
          </w:p>
        </w:tc>
        <w:tc>
          <w:tcPr>
            <w:tcW w:w="1860" w:type="dxa"/>
            <w:tcBorders>
              <w:top w:val="single" w:color="auto" w:sz="2" w:space="0"/>
              <w:bottom w:val="single" w:color="000000" w:sz="12" w:space="0"/>
            </w:tcBorders>
            <w:shd w:val="clear" w:color="auto" w:fill="auto"/>
          </w:tcPr>
          <w:p w:rsidRPr="00262DDD" w:rsidR="00262DDD" w:rsidP="004D5311" w:rsidRDefault="00262DDD" w14:paraId="4545D2FB" w14:textId="77777777">
            <w:pPr>
              <w:rPr>
                <w:b/>
                <w:bCs/>
              </w:rPr>
            </w:pPr>
            <w:r w:rsidRPr="00262DDD">
              <w:rPr>
                <w:b/>
                <w:bCs/>
              </w:rPr>
              <w:t>Common Name</w:t>
            </w:r>
          </w:p>
        </w:tc>
        <w:tc>
          <w:tcPr>
            <w:tcW w:w="1956" w:type="dxa"/>
            <w:tcBorders>
              <w:top w:val="single" w:color="auto" w:sz="2" w:space="0"/>
              <w:bottom w:val="single" w:color="000000" w:sz="12" w:space="0"/>
            </w:tcBorders>
            <w:shd w:val="clear" w:color="auto" w:fill="auto"/>
          </w:tcPr>
          <w:p w:rsidRPr="00262DDD" w:rsidR="00262DDD" w:rsidP="004D5311" w:rsidRDefault="00262DDD" w14:paraId="22BBC3F2" w14:textId="77777777">
            <w:pPr>
              <w:rPr>
                <w:b/>
                <w:bCs/>
              </w:rPr>
            </w:pPr>
            <w:r w:rsidRPr="00262DDD">
              <w:rPr>
                <w:b/>
                <w:bCs/>
              </w:rPr>
              <w:t>Canopy Position</w:t>
            </w:r>
          </w:p>
        </w:tc>
      </w:tr>
      <w:tr w:rsidRPr="00262DDD" w:rsidR="00262DDD" w:rsidTr="00262DDD" w14:paraId="6D4507DA" w14:textId="77777777">
        <w:tc>
          <w:tcPr>
            <w:tcW w:w="1104" w:type="dxa"/>
            <w:tcBorders>
              <w:top w:val="single" w:color="000000" w:sz="12" w:space="0"/>
            </w:tcBorders>
            <w:shd w:val="clear" w:color="auto" w:fill="auto"/>
          </w:tcPr>
          <w:p w:rsidRPr="00262DDD" w:rsidR="00262DDD" w:rsidP="004D5311" w:rsidRDefault="00262DDD" w14:paraId="26F4AA53" w14:textId="77777777">
            <w:pPr>
              <w:rPr>
                <w:bCs/>
              </w:rPr>
            </w:pPr>
            <w:r w:rsidRPr="00262DDD">
              <w:rPr>
                <w:bCs/>
              </w:rPr>
              <w:t>PIPO</w:t>
            </w:r>
          </w:p>
        </w:tc>
        <w:tc>
          <w:tcPr>
            <w:tcW w:w="2556" w:type="dxa"/>
            <w:tcBorders>
              <w:top w:val="single" w:color="000000" w:sz="12" w:space="0"/>
            </w:tcBorders>
            <w:shd w:val="clear" w:color="auto" w:fill="auto"/>
          </w:tcPr>
          <w:p w:rsidRPr="00262DDD" w:rsidR="00262DDD" w:rsidP="004D5311" w:rsidRDefault="00262DDD" w14:paraId="1336E8A1" w14:textId="77777777">
            <w:r w:rsidRPr="00262DDD">
              <w:t>Pinus ponderosa</w:t>
            </w:r>
          </w:p>
        </w:tc>
        <w:tc>
          <w:tcPr>
            <w:tcW w:w="1860" w:type="dxa"/>
            <w:tcBorders>
              <w:top w:val="single" w:color="000000" w:sz="12" w:space="0"/>
            </w:tcBorders>
            <w:shd w:val="clear" w:color="auto" w:fill="auto"/>
          </w:tcPr>
          <w:p w:rsidRPr="00262DDD" w:rsidR="00262DDD" w:rsidP="004D5311" w:rsidRDefault="00262DDD" w14:paraId="3C871DFD" w14:textId="77777777">
            <w:r w:rsidRPr="00262DDD">
              <w:t>Ponderosa pine</w:t>
            </w:r>
          </w:p>
        </w:tc>
        <w:tc>
          <w:tcPr>
            <w:tcW w:w="1956" w:type="dxa"/>
            <w:tcBorders>
              <w:top w:val="single" w:color="000000" w:sz="12" w:space="0"/>
            </w:tcBorders>
            <w:shd w:val="clear" w:color="auto" w:fill="auto"/>
          </w:tcPr>
          <w:p w:rsidRPr="00262DDD" w:rsidR="00262DDD" w:rsidP="004D5311" w:rsidRDefault="00262DDD" w14:paraId="269640EA" w14:textId="77777777">
            <w:r w:rsidRPr="00262DDD">
              <w:t>Mid-Upper</w:t>
            </w:r>
          </w:p>
        </w:tc>
      </w:tr>
      <w:tr w:rsidRPr="00262DDD" w:rsidR="00262DDD" w:rsidTr="00262DDD" w14:paraId="7B1A3EDE" w14:textId="77777777">
        <w:tc>
          <w:tcPr>
            <w:tcW w:w="1104" w:type="dxa"/>
            <w:shd w:val="clear" w:color="auto" w:fill="auto"/>
          </w:tcPr>
          <w:p w:rsidRPr="00262DDD" w:rsidR="00262DDD" w:rsidP="004D5311" w:rsidRDefault="00262DDD" w14:paraId="0C4B34E7" w14:textId="77777777">
            <w:pPr>
              <w:rPr>
                <w:bCs/>
              </w:rPr>
            </w:pPr>
            <w:r w:rsidRPr="00262DDD">
              <w:rPr>
                <w:bCs/>
              </w:rPr>
              <w:t>ABCO</w:t>
            </w:r>
          </w:p>
        </w:tc>
        <w:tc>
          <w:tcPr>
            <w:tcW w:w="2556" w:type="dxa"/>
            <w:shd w:val="clear" w:color="auto" w:fill="auto"/>
          </w:tcPr>
          <w:p w:rsidRPr="00262DDD" w:rsidR="00262DDD" w:rsidP="004D5311" w:rsidRDefault="00262DDD" w14:paraId="3C393B63" w14:textId="77777777">
            <w:proofErr w:type="spellStart"/>
            <w:r w:rsidRPr="00262DDD">
              <w:t>Abies</w:t>
            </w:r>
            <w:proofErr w:type="spellEnd"/>
            <w:r w:rsidRPr="00262DDD">
              <w:t xml:space="preserve"> </w:t>
            </w:r>
            <w:proofErr w:type="spellStart"/>
            <w:r w:rsidRPr="00262DDD">
              <w:t>concolor</w:t>
            </w:r>
            <w:proofErr w:type="spellEnd"/>
          </w:p>
        </w:tc>
        <w:tc>
          <w:tcPr>
            <w:tcW w:w="1860" w:type="dxa"/>
            <w:shd w:val="clear" w:color="auto" w:fill="auto"/>
          </w:tcPr>
          <w:p w:rsidRPr="00262DDD" w:rsidR="00262DDD" w:rsidP="004D5311" w:rsidRDefault="00262DDD" w14:paraId="7AA82B04" w14:textId="77777777">
            <w:r w:rsidRPr="00262DDD">
              <w:t>White fir</w:t>
            </w:r>
          </w:p>
        </w:tc>
        <w:tc>
          <w:tcPr>
            <w:tcW w:w="1956" w:type="dxa"/>
            <w:shd w:val="clear" w:color="auto" w:fill="auto"/>
          </w:tcPr>
          <w:p w:rsidRPr="00262DDD" w:rsidR="00262DDD" w:rsidP="004D5311" w:rsidRDefault="00262DDD" w14:paraId="2087216E" w14:textId="77777777">
            <w:r w:rsidRPr="00262DDD">
              <w:t>Mid-Upper</w:t>
            </w:r>
          </w:p>
        </w:tc>
      </w:tr>
      <w:tr w:rsidRPr="00262DDD" w:rsidR="00262DDD" w:rsidTr="00262DDD" w14:paraId="439DA3AD" w14:textId="77777777">
        <w:tc>
          <w:tcPr>
            <w:tcW w:w="1104" w:type="dxa"/>
            <w:shd w:val="clear" w:color="auto" w:fill="auto"/>
          </w:tcPr>
          <w:p w:rsidRPr="00262DDD" w:rsidR="00262DDD" w:rsidP="004D5311" w:rsidRDefault="00262DDD" w14:paraId="38EAB68C" w14:textId="77777777">
            <w:pPr>
              <w:rPr>
                <w:bCs/>
              </w:rPr>
            </w:pPr>
            <w:r w:rsidRPr="00262DDD">
              <w:rPr>
                <w:bCs/>
              </w:rPr>
              <w:t>PSME</w:t>
            </w:r>
          </w:p>
        </w:tc>
        <w:tc>
          <w:tcPr>
            <w:tcW w:w="2556" w:type="dxa"/>
            <w:shd w:val="clear" w:color="auto" w:fill="auto"/>
          </w:tcPr>
          <w:p w:rsidRPr="00262DDD" w:rsidR="00262DDD" w:rsidP="004D5311" w:rsidRDefault="00262DDD" w14:paraId="1F69E1EB" w14:textId="77777777">
            <w:proofErr w:type="spellStart"/>
            <w:r w:rsidRPr="00262DDD">
              <w:t>Pseudotsuga</w:t>
            </w:r>
            <w:proofErr w:type="spellEnd"/>
            <w:r w:rsidRPr="00262DDD">
              <w:t xml:space="preserve"> </w:t>
            </w:r>
            <w:proofErr w:type="spellStart"/>
            <w:r w:rsidRPr="00262DDD">
              <w:t>menziesii</w:t>
            </w:r>
            <w:proofErr w:type="spellEnd"/>
          </w:p>
        </w:tc>
        <w:tc>
          <w:tcPr>
            <w:tcW w:w="1860" w:type="dxa"/>
            <w:shd w:val="clear" w:color="auto" w:fill="auto"/>
          </w:tcPr>
          <w:p w:rsidRPr="00262DDD" w:rsidR="00262DDD" w:rsidP="004D5311" w:rsidRDefault="00262DDD" w14:paraId="3C0CABAB" w14:textId="77777777">
            <w:r w:rsidRPr="00262DDD">
              <w:t>Douglas-fir</w:t>
            </w:r>
          </w:p>
        </w:tc>
        <w:tc>
          <w:tcPr>
            <w:tcW w:w="1956" w:type="dxa"/>
            <w:shd w:val="clear" w:color="auto" w:fill="auto"/>
          </w:tcPr>
          <w:p w:rsidRPr="00262DDD" w:rsidR="00262DDD" w:rsidP="004D5311" w:rsidRDefault="00262DDD" w14:paraId="4D229AE8" w14:textId="77777777">
            <w:r w:rsidRPr="00262DDD">
              <w:t>Mid-Upper</w:t>
            </w:r>
          </w:p>
        </w:tc>
      </w:tr>
      <w:tr w:rsidRPr="00262DDD" w:rsidR="00262DDD" w:rsidTr="00262DDD" w14:paraId="50655C49" w14:textId="77777777">
        <w:tc>
          <w:tcPr>
            <w:tcW w:w="1104" w:type="dxa"/>
            <w:shd w:val="clear" w:color="auto" w:fill="auto"/>
          </w:tcPr>
          <w:p w:rsidRPr="00262DDD" w:rsidR="00262DDD" w:rsidP="004D5311" w:rsidRDefault="00262DDD" w14:paraId="119D052F" w14:textId="77777777">
            <w:pPr>
              <w:rPr>
                <w:bCs/>
              </w:rPr>
            </w:pPr>
            <w:r w:rsidRPr="00262DDD">
              <w:rPr>
                <w:bCs/>
              </w:rPr>
              <w:t>POTR5</w:t>
            </w:r>
          </w:p>
        </w:tc>
        <w:tc>
          <w:tcPr>
            <w:tcW w:w="2556" w:type="dxa"/>
            <w:shd w:val="clear" w:color="auto" w:fill="auto"/>
          </w:tcPr>
          <w:p w:rsidRPr="00262DDD" w:rsidR="00262DDD" w:rsidP="004D5311" w:rsidRDefault="00262DDD" w14:paraId="4FDC8DAD" w14:textId="77777777">
            <w:proofErr w:type="spellStart"/>
            <w:r w:rsidRPr="00262DDD">
              <w:t>Populus</w:t>
            </w:r>
            <w:proofErr w:type="spellEnd"/>
            <w:r w:rsidRPr="00262DDD">
              <w:t xml:space="preserve"> </w:t>
            </w:r>
            <w:proofErr w:type="spellStart"/>
            <w:r w:rsidRPr="00262DDD">
              <w:t>tremuloides</w:t>
            </w:r>
            <w:proofErr w:type="spellEnd"/>
          </w:p>
        </w:tc>
        <w:tc>
          <w:tcPr>
            <w:tcW w:w="1860" w:type="dxa"/>
            <w:shd w:val="clear" w:color="auto" w:fill="auto"/>
          </w:tcPr>
          <w:p w:rsidRPr="00262DDD" w:rsidR="00262DDD" w:rsidP="004D5311" w:rsidRDefault="00262DDD" w14:paraId="5B340920" w14:textId="77777777">
            <w:r w:rsidRPr="00262DDD">
              <w:t>Quaking aspen</w:t>
            </w:r>
          </w:p>
        </w:tc>
        <w:tc>
          <w:tcPr>
            <w:tcW w:w="1956" w:type="dxa"/>
            <w:shd w:val="clear" w:color="auto" w:fill="auto"/>
          </w:tcPr>
          <w:p w:rsidRPr="00262DDD" w:rsidR="00262DDD" w:rsidP="004D5311" w:rsidRDefault="00262DDD" w14:paraId="764F0450" w14:textId="77777777">
            <w:r w:rsidRPr="00262DDD">
              <w:t>Upper</w:t>
            </w:r>
          </w:p>
        </w:tc>
      </w:tr>
    </w:tbl>
    <w:p w:rsidR="00262DDD" w:rsidP="00262DDD" w:rsidRDefault="00262DDD" w14:paraId="5B9233A9" w14:textId="77777777"/>
    <w:p w:rsidR="00262DDD" w:rsidP="00262DDD" w:rsidRDefault="00262DDD" w14:paraId="12D4BDC1" w14:textId="77777777">
      <w:pPr>
        <w:pStyle w:val="SClassInfoPara"/>
      </w:pPr>
      <w:r>
        <w:t>Description</w:t>
      </w:r>
    </w:p>
    <w:p w:rsidR="00262DDD" w:rsidP="00262DDD" w:rsidRDefault="00262DDD" w14:paraId="0680430C" w14:textId="468367B8">
      <w:r>
        <w:t>Ponderosa is the canopy dominant with an understory dominated by white fir. Douglas-fir present</w:t>
      </w:r>
      <w:r w:rsidR="00CC78C3">
        <w:t>,</w:t>
      </w:r>
      <w:r>
        <w:t xml:space="preserve"> and some of its regeneration is entering the canopy. If aspen were present, the stand would have undergone some self</w:t>
      </w:r>
      <w:r w:rsidR="00CC78C3">
        <w:t>-</w:t>
      </w:r>
      <w:r>
        <w:t xml:space="preserve">thinning that would have </w:t>
      </w:r>
      <w:proofErr w:type="gramStart"/>
      <w:r>
        <w:t>opened up</w:t>
      </w:r>
      <w:proofErr w:type="gramEnd"/>
      <w:r>
        <w:t xml:space="preserve"> the canopy. The conifers in the stand create a more flammable litter bed with their needles so that patchy surface fire could carry. Any fire would further open the stand by thinning aspen and fir. Eventually</w:t>
      </w:r>
      <w:r w:rsidR="00CC78C3">
        <w:t>,</w:t>
      </w:r>
      <w:r>
        <w:t xml:space="preserve"> the aspen stand would become very open</w:t>
      </w:r>
      <w:r w:rsidR="00CC78C3">
        <w:t>,</w:t>
      </w:r>
      <w:r>
        <w:t xml:space="preserve"> sharing the canopy with ponderosa pine and Douglas-fir.</w:t>
      </w:r>
      <w:r w:rsidR="00B72FE7">
        <w:t xml:space="preserve"> </w:t>
      </w:r>
      <w:r w:rsidR="00F50E65">
        <w:t>Trees are 5-16</w:t>
      </w:r>
      <w:r w:rsidR="00CC78C3">
        <w:t>in</w:t>
      </w:r>
      <w:r w:rsidR="00F50E65">
        <w:t xml:space="preserve"> DBH, 5-20m tall.</w:t>
      </w:r>
    </w:p>
    <w:p w:rsidR="00262DDD" w:rsidP="00262DDD" w:rsidRDefault="00262DDD" w14:paraId="0198E41A" w14:textId="77777777"/>
    <w:p>
      <w:r>
        <w:rPr>
          <w:i/>
          <w:u w:val="single"/>
        </w:rPr>
        <w:t>Maximum Tree Size Class</w:t>
      </w:r>
      <w:br/>
      <w:r>
        <w:t>Medium 9-21" DBH</w:t>
      </w:r>
    </w:p>
    <w:p w:rsidR="00262DDD" w:rsidP="00262DDD" w:rsidRDefault="00262DDD" w14:paraId="61736A86" w14:textId="76A00183">
      <w:pPr>
        <w:pStyle w:val="InfoPara"/>
        <w:pBdr>
          <w:top w:val="single" w:color="auto" w:sz="4" w:space="1"/>
        </w:pBdr>
      </w:pPr>
      <w:r xmlns:w="http://schemas.openxmlformats.org/wordprocessingml/2006/main">
        <w:t>Class D</w:t>
      </w:r>
      <w:r xmlns:w="http://schemas.openxmlformats.org/wordprocessingml/2006/main">
        <w:tab/>
        <w:t>36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262DDD" w:rsidP="00262DDD" w:rsidRDefault="00262DDD" w14:paraId="32BD1DCF" w14:textId="77777777"/>
    <w:p w:rsidR="00262DDD" w:rsidP="00262DDD" w:rsidRDefault="00262DDD" w14:paraId="1C2D4FE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2028"/>
        <w:gridCol w:w="1956"/>
      </w:tblGrid>
      <w:tr w:rsidRPr="00262DDD" w:rsidR="00262DDD" w:rsidTr="00262DDD" w14:paraId="7BF87676" w14:textId="77777777">
        <w:tc>
          <w:tcPr>
            <w:tcW w:w="1056" w:type="dxa"/>
            <w:tcBorders>
              <w:top w:val="single" w:color="auto" w:sz="2" w:space="0"/>
              <w:bottom w:val="single" w:color="000000" w:sz="12" w:space="0"/>
            </w:tcBorders>
            <w:shd w:val="clear" w:color="auto" w:fill="auto"/>
          </w:tcPr>
          <w:p w:rsidRPr="00262DDD" w:rsidR="00262DDD" w:rsidP="004D5311" w:rsidRDefault="00262DDD" w14:paraId="115F82F3" w14:textId="77777777">
            <w:pPr>
              <w:rPr>
                <w:b/>
                <w:bCs/>
              </w:rPr>
            </w:pPr>
            <w:r w:rsidRPr="00262DDD">
              <w:rPr>
                <w:b/>
                <w:bCs/>
              </w:rPr>
              <w:t>Symbol</w:t>
            </w:r>
          </w:p>
        </w:tc>
        <w:tc>
          <w:tcPr>
            <w:tcW w:w="2556" w:type="dxa"/>
            <w:tcBorders>
              <w:top w:val="single" w:color="auto" w:sz="2" w:space="0"/>
              <w:bottom w:val="single" w:color="000000" w:sz="12" w:space="0"/>
            </w:tcBorders>
            <w:shd w:val="clear" w:color="auto" w:fill="auto"/>
          </w:tcPr>
          <w:p w:rsidRPr="00262DDD" w:rsidR="00262DDD" w:rsidP="004D5311" w:rsidRDefault="00262DDD" w14:paraId="182F6DEF" w14:textId="77777777">
            <w:pPr>
              <w:rPr>
                <w:b/>
                <w:bCs/>
              </w:rPr>
            </w:pPr>
            <w:r w:rsidRPr="00262DDD">
              <w:rPr>
                <w:b/>
                <w:bCs/>
              </w:rPr>
              <w:t>Scientific Name</w:t>
            </w:r>
          </w:p>
        </w:tc>
        <w:tc>
          <w:tcPr>
            <w:tcW w:w="2028" w:type="dxa"/>
            <w:tcBorders>
              <w:top w:val="single" w:color="auto" w:sz="2" w:space="0"/>
              <w:bottom w:val="single" w:color="000000" w:sz="12" w:space="0"/>
            </w:tcBorders>
            <w:shd w:val="clear" w:color="auto" w:fill="auto"/>
          </w:tcPr>
          <w:p w:rsidRPr="00262DDD" w:rsidR="00262DDD" w:rsidP="004D5311" w:rsidRDefault="00262DDD" w14:paraId="6E993281" w14:textId="77777777">
            <w:pPr>
              <w:rPr>
                <w:b/>
                <w:bCs/>
              </w:rPr>
            </w:pPr>
            <w:r w:rsidRPr="00262DDD">
              <w:rPr>
                <w:b/>
                <w:bCs/>
              </w:rPr>
              <w:t>Common Name</w:t>
            </w:r>
          </w:p>
        </w:tc>
        <w:tc>
          <w:tcPr>
            <w:tcW w:w="1956" w:type="dxa"/>
            <w:tcBorders>
              <w:top w:val="single" w:color="auto" w:sz="2" w:space="0"/>
              <w:bottom w:val="single" w:color="000000" w:sz="12" w:space="0"/>
            </w:tcBorders>
            <w:shd w:val="clear" w:color="auto" w:fill="auto"/>
          </w:tcPr>
          <w:p w:rsidRPr="00262DDD" w:rsidR="00262DDD" w:rsidP="004D5311" w:rsidRDefault="00262DDD" w14:paraId="0633600D" w14:textId="77777777">
            <w:pPr>
              <w:rPr>
                <w:b/>
                <w:bCs/>
              </w:rPr>
            </w:pPr>
            <w:r w:rsidRPr="00262DDD">
              <w:rPr>
                <w:b/>
                <w:bCs/>
              </w:rPr>
              <w:t>Canopy Position</w:t>
            </w:r>
          </w:p>
        </w:tc>
      </w:tr>
      <w:tr w:rsidRPr="00262DDD" w:rsidR="00262DDD" w:rsidTr="00262DDD" w14:paraId="6AC4C3DD" w14:textId="77777777">
        <w:tc>
          <w:tcPr>
            <w:tcW w:w="1056" w:type="dxa"/>
            <w:tcBorders>
              <w:top w:val="single" w:color="000000" w:sz="12" w:space="0"/>
            </w:tcBorders>
            <w:shd w:val="clear" w:color="auto" w:fill="auto"/>
          </w:tcPr>
          <w:p w:rsidRPr="00262DDD" w:rsidR="00262DDD" w:rsidP="004D5311" w:rsidRDefault="00262DDD" w14:paraId="05E57F5D" w14:textId="77777777">
            <w:pPr>
              <w:rPr>
                <w:bCs/>
              </w:rPr>
            </w:pPr>
            <w:r w:rsidRPr="00262DDD">
              <w:rPr>
                <w:bCs/>
              </w:rPr>
              <w:t>PIPO</w:t>
            </w:r>
          </w:p>
        </w:tc>
        <w:tc>
          <w:tcPr>
            <w:tcW w:w="2556" w:type="dxa"/>
            <w:tcBorders>
              <w:top w:val="single" w:color="000000" w:sz="12" w:space="0"/>
            </w:tcBorders>
            <w:shd w:val="clear" w:color="auto" w:fill="auto"/>
          </w:tcPr>
          <w:p w:rsidRPr="00262DDD" w:rsidR="00262DDD" w:rsidP="004D5311" w:rsidRDefault="00262DDD" w14:paraId="5053B4E0" w14:textId="77777777">
            <w:r w:rsidRPr="00262DDD">
              <w:t>Pinus ponderosa</w:t>
            </w:r>
          </w:p>
        </w:tc>
        <w:tc>
          <w:tcPr>
            <w:tcW w:w="2028" w:type="dxa"/>
            <w:tcBorders>
              <w:top w:val="single" w:color="000000" w:sz="12" w:space="0"/>
            </w:tcBorders>
            <w:shd w:val="clear" w:color="auto" w:fill="auto"/>
          </w:tcPr>
          <w:p w:rsidRPr="00262DDD" w:rsidR="00262DDD" w:rsidP="004D5311" w:rsidRDefault="00262DDD" w14:paraId="364EE804" w14:textId="77777777">
            <w:r w:rsidRPr="00262DDD">
              <w:t>Ponderosa pine</w:t>
            </w:r>
          </w:p>
        </w:tc>
        <w:tc>
          <w:tcPr>
            <w:tcW w:w="1956" w:type="dxa"/>
            <w:tcBorders>
              <w:top w:val="single" w:color="000000" w:sz="12" w:space="0"/>
            </w:tcBorders>
            <w:shd w:val="clear" w:color="auto" w:fill="auto"/>
          </w:tcPr>
          <w:p w:rsidRPr="00262DDD" w:rsidR="00262DDD" w:rsidP="004D5311" w:rsidRDefault="00262DDD" w14:paraId="0C27B7D9" w14:textId="77777777">
            <w:r w:rsidRPr="00262DDD">
              <w:t>Mid-Upper</w:t>
            </w:r>
          </w:p>
        </w:tc>
      </w:tr>
      <w:tr w:rsidRPr="00262DDD" w:rsidR="00262DDD" w:rsidTr="00262DDD" w14:paraId="1B6A0BBF" w14:textId="77777777">
        <w:tc>
          <w:tcPr>
            <w:tcW w:w="1056" w:type="dxa"/>
            <w:shd w:val="clear" w:color="auto" w:fill="auto"/>
          </w:tcPr>
          <w:p w:rsidRPr="00262DDD" w:rsidR="00262DDD" w:rsidP="004D5311" w:rsidRDefault="00262DDD" w14:paraId="199AF2CB" w14:textId="77777777">
            <w:pPr>
              <w:rPr>
                <w:bCs/>
              </w:rPr>
            </w:pPr>
            <w:r w:rsidRPr="00262DDD">
              <w:rPr>
                <w:bCs/>
              </w:rPr>
              <w:t>PSME</w:t>
            </w:r>
          </w:p>
        </w:tc>
        <w:tc>
          <w:tcPr>
            <w:tcW w:w="2556" w:type="dxa"/>
            <w:shd w:val="clear" w:color="auto" w:fill="auto"/>
          </w:tcPr>
          <w:p w:rsidRPr="00262DDD" w:rsidR="00262DDD" w:rsidP="004D5311" w:rsidRDefault="00262DDD" w14:paraId="686112CF" w14:textId="77777777">
            <w:proofErr w:type="spellStart"/>
            <w:r w:rsidRPr="00262DDD">
              <w:t>Pseudotsuga</w:t>
            </w:r>
            <w:proofErr w:type="spellEnd"/>
            <w:r w:rsidRPr="00262DDD">
              <w:t xml:space="preserve"> </w:t>
            </w:r>
            <w:proofErr w:type="spellStart"/>
            <w:r w:rsidRPr="00262DDD">
              <w:t>menziesii</w:t>
            </w:r>
            <w:proofErr w:type="spellEnd"/>
          </w:p>
        </w:tc>
        <w:tc>
          <w:tcPr>
            <w:tcW w:w="2028" w:type="dxa"/>
            <w:shd w:val="clear" w:color="auto" w:fill="auto"/>
          </w:tcPr>
          <w:p w:rsidRPr="00262DDD" w:rsidR="00262DDD" w:rsidP="004D5311" w:rsidRDefault="00262DDD" w14:paraId="6F1B90D3" w14:textId="77777777">
            <w:r w:rsidRPr="00262DDD">
              <w:t>Douglas-fir</w:t>
            </w:r>
          </w:p>
        </w:tc>
        <w:tc>
          <w:tcPr>
            <w:tcW w:w="1956" w:type="dxa"/>
            <w:shd w:val="clear" w:color="auto" w:fill="auto"/>
          </w:tcPr>
          <w:p w:rsidRPr="00262DDD" w:rsidR="00262DDD" w:rsidP="004D5311" w:rsidRDefault="00262DDD" w14:paraId="0F8FD1A3" w14:textId="77777777">
            <w:r w:rsidRPr="00262DDD">
              <w:t>Mid-Upper</w:t>
            </w:r>
          </w:p>
        </w:tc>
      </w:tr>
      <w:tr w:rsidRPr="00262DDD" w:rsidR="00262DDD" w:rsidTr="00262DDD" w14:paraId="0583D261" w14:textId="77777777">
        <w:tc>
          <w:tcPr>
            <w:tcW w:w="1056" w:type="dxa"/>
            <w:shd w:val="clear" w:color="auto" w:fill="auto"/>
          </w:tcPr>
          <w:p w:rsidRPr="00262DDD" w:rsidR="00262DDD" w:rsidP="004D5311" w:rsidRDefault="00262DDD" w14:paraId="4E515456" w14:textId="77777777">
            <w:pPr>
              <w:rPr>
                <w:bCs/>
              </w:rPr>
            </w:pPr>
            <w:r w:rsidRPr="00262DDD">
              <w:rPr>
                <w:bCs/>
              </w:rPr>
              <w:t>ABCO</w:t>
            </w:r>
          </w:p>
        </w:tc>
        <w:tc>
          <w:tcPr>
            <w:tcW w:w="2556" w:type="dxa"/>
            <w:shd w:val="clear" w:color="auto" w:fill="auto"/>
          </w:tcPr>
          <w:p w:rsidRPr="00262DDD" w:rsidR="00262DDD" w:rsidP="004D5311" w:rsidRDefault="00262DDD" w14:paraId="211D38B1" w14:textId="77777777">
            <w:proofErr w:type="spellStart"/>
            <w:r w:rsidRPr="00262DDD">
              <w:t>Abies</w:t>
            </w:r>
            <w:proofErr w:type="spellEnd"/>
            <w:r w:rsidRPr="00262DDD">
              <w:t xml:space="preserve"> </w:t>
            </w:r>
            <w:proofErr w:type="spellStart"/>
            <w:r w:rsidRPr="00262DDD">
              <w:t>concolor</w:t>
            </w:r>
            <w:proofErr w:type="spellEnd"/>
          </w:p>
        </w:tc>
        <w:tc>
          <w:tcPr>
            <w:tcW w:w="2028" w:type="dxa"/>
            <w:shd w:val="clear" w:color="auto" w:fill="auto"/>
          </w:tcPr>
          <w:p w:rsidRPr="00262DDD" w:rsidR="00262DDD" w:rsidP="004D5311" w:rsidRDefault="00262DDD" w14:paraId="7914A2C8" w14:textId="77777777">
            <w:r w:rsidRPr="00262DDD">
              <w:t>White fir</w:t>
            </w:r>
          </w:p>
        </w:tc>
        <w:tc>
          <w:tcPr>
            <w:tcW w:w="1956" w:type="dxa"/>
            <w:shd w:val="clear" w:color="auto" w:fill="auto"/>
          </w:tcPr>
          <w:p w:rsidRPr="00262DDD" w:rsidR="00262DDD" w:rsidP="004D5311" w:rsidRDefault="00262DDD" w14:paraId="27B5D39C" w14:textId="77777777">
            <w:r w:rsidRPr="00262DDD">
              <w:t>Mid-Upper</w:t>
            </w:r>
          </w:p>
        </w:tc>
      </w:tr>
      <w:tr w:rsidRPr="00262DDD" w:rsidR="00262DDD" w:rsidTr="00262DDD" w14:paraId="3B69242E" w14:textId="77777777">
        <w:tc>
          <w:tcPr>
            <w:tcW w:w="1056" w:type="dxa"/>
            <w:shd w:val="clear" w:color="auto" w:fill="auto"/>
          </w:tcPr>
          <w:p w:rsidRPr="00262DDD" w:rsidR="00262DDD" w:rsidP="004D5311" w:rsidRDefault="00262DDD" w14:paraId="2D2A8A63" w14:textId="77777777">
            <w:pPr>
              <w:rPr>
                <w:bCs/>
              </w:rPr>
            </w:pPr>
            <w:r w:rsidRPr="00262DDD">
              <w:rPr>
                <w:bCs/>
              </w:rPr>
              <w:t>POTR</w:t>
            </w:r>
          </w:p>
        </w:tc>
        <w:tc>
          <w:tcPr>
            <w:tcW w:w="2556" w:type="dxa"/>
            <w:shd w:val="clear" w:color="auto" w:fill="auto"/>
          </w:tcPr>
          <w:p w:rsidRPr="00262DDD" w:rsidR="00262DDD" w:rsidP="004D5311" w:rsidRDefault="00060BAD" w14:paraId="540BC5D0" w14:textId="7366F0ED">
            <w:proofErr w:type="spellStart"/>
            <w:r w:rsidRPr="00262DDD">
              <w:t>Populus</w:t>
            </w:r>
            <w:proofErr w:type="spellEnd"/>
            <w:r w:rsidRPr="00262DDD">
              <w:t xml:space="preserve"> </w:t>
            </w:r>
            <w:proofErr w:type="spellStart"/>
            <w:r w:rsidRPr="00262DDD">
              <w:t>tremuloides</w:t>
            </w:r>
            <w:proofErr w:type="spellEnd"/>
          </w:p>
        </w:tc>
        <w:tc>
          <w:tcPr>
            <w:tcW w:w="2028" w:type="dxa"/>
            <w:shd w:val="clear" w:color="auto" w:fill="auto"/>
          </w:tcPr>
          <w:p w:rsidRPr="00262DDD" w:rsidR="00262DDD" w:rsidP="004D5311" w:rsidRDefault="00060BAD" w14:paraId="62B0B233" w14:textId="4F35BB7E">
            <w:r w:rsidRPr="00262DDD">
              <w:t>Quaking aspen</w:t>
            </w:r>
          </w:p>
        </w:tc>
        <w:tc>
          <w:tcPr>
            <w:tcW w:w="1956" w:type="dxa"/>
            <w:shd w:val="clear" w:color="auto" w:fill="auto"/>
          </w:tcPr>
          <w:p w:rsidRPr="00262DDD" w:rsidR="00262DDD" w:rsidP="004D5311" w:rsidRDefault="00262DDD" w14:paraId="2FB12F1C" w14:textId="77777777">
            <w:r w:rsidRPr="00262DDD">
              <w:t>Upper</w:t>
            </w:r>
          </w:p>
        </w:tc>
      </w:tr>
    </w:tbl>
    <w:p w:rsidR="00262DDD" w:rsidP="00262DDD" w:rsidRDefault="00262DDD" w14:paraId="4B9DDED6" w14:textId="77777777"/>
    <w:p w:rsidR="00262DDD" w:rsidP="00262DDD" w:rsidRDefault="00262DDD" w14:paraId="027AA7B0" w14:textId="77777777">
      <w:pPr>
        <w:pStyle w:val="SClassInfoPara"/>
      </w:pPr>
      <w:r>
        <w:t>Description</w:t>
      </w:r>
    </w:p>
    <w:p w:rsidR="00262DDD" w:rsidP="00262DDD" w:rsidRDefault="00262DDD" w14:paraId="367FCCA7" w14:textId="3A2ECEC4">
      <w:r>
        <w:t>Ponderosa pine is the canopy dominant. Douglas-fir can also be a canopy dominant. Recurrent fire maintains white fir as an understory tree, but a rare white fir will join the other two species in the canopy. If aspen is present, its numbers are few. Low levels of suckering may keep it in the stand. Open aspen stands are not common in the warm/dry mixed conifer.</w:t>
      </w:r>
      <w:r w:rsidR="00B72FE7">
        <w:t xml:space="preserve"> </w:t>
      </w:r>
      <w:r w:rsidR="00F50E65">
        <w:t xml:space="preserve">Trees are </w:t>
      </w:r>
      <w:r w:rsidR="00B72FE7">
        <w:t>16-30</w:t>
      </w:r>
      <w:r w:rsidR="00CC78C3">
        <w:t xml:space="preserve">in </w:t>
      </w:r>
      <w:r w:rsidR="00B72FE7">
        <w:t>DBH</w:t>
      </w:r>
      <w:r w:rsidR="00F50E65">
        <w:t xml:space="preserve">, 20-30m tall. </w:t>
      </w:r>
    </w:p>
    <w:p w:rsidR="00262DDD" w:rsidP="00262DDD" w:rsidRDefault="00262DDD" w14:paraId="5FDAE19C" w14:textId="77777777"/>
    <w:p>
      <w:r>
        <w:rPr>
          <w:i/>
          <w:u w:val="single"/>
        </w:rPr>
        <w:t>Maximum Tree Size Class</w:t>
      </w:r>
      <w:br/>
      <w:r>
        <w:t>Large 21-33" DBH</w:t>
      </w:r>
    </w:p>
    <w:p w:rsidR="00262DDD" w:rsidP="00262DDD" w:rsidRDefault="00262DDD" w14:paraId="6B0DFE54" w14:textId="5B66B34E">
      <w:pPr>
        <w:pStyle w:val="InfoPara"/>
        <w:pBdr>
          <w:top w:val="single" w:color="auto" w:sz="4" w:space="1"/>
        </w:pBdr>
      </w:pPr>
      <w:r xmlns:w="http://schemas.openxmlformats.org/wordprocessingml/2006/main">
        <w:t>Class E</w:t>
      </w:r>
      <w:r xmlns:w="http://schemas.openxmlformats.org/wordprocessingml/2006/main">
        <w:tab/>
        <w:t>28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262DDD" w:rsidP="00262DDD" w:rsidRDefault="00262DDD" w14:paraId="3B5AC977" w14:textId="77777777"/>
    <w:p w:rsidR="00262DDD" w:rsidP="00262DDD" w:rsidRDefault="00262DDD" w14:paraId="24EFA32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556"/>
        <w:gridCol w:w="1860"/>
        <w:gridCol w:w="1956"/>
      </w:tblGrid>
      <w:tr w:rsidRPr="00262DDD" w:rsidR="00262DDD" w:rsidTr="00262DDD" w14:paraId="2377D0D1" w14:textId="77777777">
        <w:tc>
          <w:tcPr>
            <w:tcW w:w="1104" w:type="dxa"/>
            <w:tcBorders>
              <w:top w:val="single" w:color="auto" w:sz="2" w:space="0"/>
              <w:bottom w:val="single" w:color="000000" w:sz="12" w:space="0"/>
            </w:tcBorders>
            <w:shd w:val="clear" w:color="auto" w:fill="auto"/>
          </w:tcPr>
          <w:p w:rsidRPr="00262DDD" w:rsidR="00262DDD" w:rsidP="004D5311" w:rsidRDefault="00262DDD" w14:paraId="18524571" w14:textId="77777777">
            <w:pPr>
              <w:rPr>
                <w:b/>
                <w:bCs/>
              </w:rPr>
            </w:pPr>
            <w:r w:rsidRPr="00262DDD">
              <w:rPr>
                <w:b/>
                <w:bCs/>
              </w:rPr>
              <w:t>Symbol</w:t>
            </w:r>
          </w:p>
        </w:tc>
        <w:tc>
          <w:tcPr>
            <w:tcW w:w="2556" w:type="dxa"/>
            <w:tcBorders>
              <w:top w:val="single" w:color="auto" w:sz="2" w:space="0"/>
              <w:bottom w:val="single" w:color="000000" w:sz="12" w:space="0"/>
            </w:tcBorders>
            <w:shd w:val="clear" w:color="auto" w:fill="auto"/>
          </w:tcPr>
          <w:p w:rsidRPr="00262DDD" w:rsidR="00262DDD" w:rsidP="004D5311" w:rsidRDefault="00262DDD" w14:paraId="273EBDB8" w14:textId="77777777">
            <w:pPr>
              <w:rPr>
                <w:b/>
                <w:bCs/>
              </w:rPr>
            </w:pPr>
            <w:r w:rsidRPr="00262DDD">
              <w:rPr>
                <w:b/>
                <w:bCs/>
              </w:rPr>
              <w:t>Scientific Name</w:t>
            </w:r>
          </w:p>
        </w:tc>
        <w:tc>
          <w:tcPr>
            <w:tcW w:w="1860" w:type="dxa"/>
            <w:tcBorders>
              <w:top w:val="single" w:color="auto" w:sz="2" w:space="0"/>
              <w:bottom w:val="single" w:color="000000" w:sz="12" w:space="0"/>
            </w:tcBorders>
            <w:shd w:val="clear" w:color="auto" w:fill="auto"/>
          </w:tcPr>
          <w:p w:rsidRPr="00262DDD" w:rsidR="00262DDD" w:rsidP="004D5311" w:rsidRDefault="00262DDD" w14:paraId="2D010221" w14:textId="77777777">
            <w:pPr>
              <w:rPr>
                <w:b/>
                <w:bCs/>
              </w:rPr>
            </w:pPr>
            <w:r w:rsidRPr="00262DDD">
              <w:rPr>
                <w:b/>
                <w:bCs/>
              </w:rPr>
              <w:t>Common Name</w:t>
            </w:r>
          </w:p>
        </w:tc>
        <w:tc>
          <w:tcPr>
            <w:tcW w:w="1956" w:type="dxa"/>
            <w:tcBorders>
              <w:top w:val="single" w:color="auto" w:sz="2" w:space="0"/>
              <w:bottom w:val="single" w:color="000000" w:sz="12" w:space="0"/>
            </w:tcBorders>
            <w:shd w:val="clear" w:color="auto" w:fill="auto"/>
          </w:tcPr>
          <w:p w:rsidRPr="00262DDD" w:rsidR="00262DDD" w:rsidP="004D5311" w:rsidRDefault="00262DDD" w14:paraId="1ABB6E01" w14:textId="77777777">
            <w:pPr>
              <w:rPr>
                <w:b/>
                <w:bCs/>
              </w:rPr>
            </w:pPr>
            <w:r w:rsidRPr="00262DDD">
              <w:rPr>
                <w:b/>
                <w:bCs/>
              </w:rPr>
              <w:t>Canopy Position</w:t>
            </w:r>
          </w:p>
        </w:tc>
      </w:tr>
      <w:tr w:rsidRPr="00262DDD" w:rsidR="00262DDD" w:rsidTr="00262DDD" w14:paraId="383CB455" w14:textId="77777777">
        <w:tc>
          <w:tcPr>
            <w:tcW w:w="1104" w:type="dxa"/>
            <w:tcBorders>
              <w:top w:val="single" w:color="000000" w:sz="12" w:space="0"/>
            </w:tcBorders>
            <w:shd w:val="clear" w:color="auto" w:fill="auto"/>
          </w:tcPr>
          <w:p w:rsidRPr="00262DDD" w:rsidR="00262DDD" w:rsidP="004D5311" w:rsidRDefault="00262DDD" w14:paraId="46929B19" w14:textId="77777777">
            <w:pPr>
              <w:rPr>
                <w:bCs/>
              </w:rPr>
            </w:pPr>
            <w:r w:rsidRPr="00262DDD">
              <w:rPr>
                <w:bCs/>
              </w:rPr>
              <w:t>PIPO</w:t>
            </w:r>
          </w:p>
        </w:tc>
        <w:tc>
          <w:tcPr>
            <w:tcW w:w="2556" w:type="dxa"/>
            <w:tcBorders>
              <w:top w:val="single" w:color="000000" w:sz="12" w:space="0"/>
            </w:tcBorders>
            <w:shd w:val="clear" w:color="auto" w:fill="auto"/>
          </w:tcPr>
          <w:p w:rsidRPr="00262DDD" w:rsidR="00262DDD" w:rsidP="004D5311" w:rsidRDefault="00262DDD" w14:paraId="0154D844" w14:textId="77777777">
            <w:r w:rsidRPr="00262DDD">
              <w:t>Pinus ponderosa</w:t>
            </w:r>
          </w:p>
        </w:tc>
        <w:tc>
          <w:tcPr>
            <w:tcW w:w="1860" w:type="dxa"/>
            <w:tcBorders>
              <w:top w:val="single" w:color="000000" w:sz="12" w:space="0"/>
            </w:tcBorders>
            <w:shd w:val="clear" w:color="auto" w:fill="auto"/>
          </w:tcPr>
          <w:p w:rsidRPr="00262DDD" w:rsidR="00262DDD" w:rsidP="004D5311" w:rsidRDefault="00262DDD" w14:paraId="2EF95570" w14:textId="77777777">
            <w:r w:rsidRPr="00262DDD">
              <w:t>Ponderosa pine</w:t>
            </w:r>
          </w:p>
        </w:tc>
        <w:tc>
          <w:tcPr>
            <w:tcW w:w="1956" w:type="dxa"/>
            <w:tcBorders>
              <w:top w:val="single" w:color="000000" w:sz="12" w:space="0"/>
            </w:tcBorders>
            <w:shd w:val="clear" w:color="auto" w:fill="auto"/>
          </w:tcPr>
          <w:p w:rsidRPr="00262DDD" w:rsidR="00262DDD" w:rsidP="004D5311" w:rsidRDefault="00262DDD" w14:paraId="2E4F6E06" w14:textId="77777777">
            <w:r w:rsidRPr="00262DDD">
              <w:t>Upper</w:t>
            </w:r>
          </w:p>
        </w:tc>
      </w:tr>
      <w:tr w:rsidRPr="00262DDD" w:rsidR="00262DDD" w:rsidTr="00262DDD" w14:paraId="60FF1A23" w14:textId="77777777">
        <w:tc>
          <w:tcPr>
            <w:tcW w:w="1104" w:type="dxa"/>
            <w:shd w:val="clear" w:color="auto" w:fill="auto"/>
          </w:tcPr>
          <w:p w:rsidRPr="00262DDD" w:rsidR="00262DDD" w:rsidP="004D5311" w:rsidRDefault="00262DDD" w14:paraId="0BDF0267" w14:textId="77777777">
            <w:pPr>
              <w:rPr>
                <w:bCs/>
              </w:rPr>
            </w:pPr>
            <w:r w:rsidRPr="00262DDD">
              <w:rPr>
                <w:bCs/>
              </w:rPr>
              <w:t>ABCO</w:t>
            </w:r>
          </w:p>
        </w:tc>
        <w:tc>
          <w:tcPr>
            <w:tcW w:w="2556" w:type="dxa"/>
            <w:shd w:val="clear" w:color="auto" w:fill="auto"/>
          </w:tcPr>
          <w:p w:rsidRPr="00262DDD" w:rsidR="00262DDD" w:rsidP="004D5311" w:rsidRDefault="00262DDD" w14:paraId="056BD93A" w14:textId="77777777">
            <w:proofErr w:type="spellStart"/>
            <w:r w:rsidRPr="00262DDD">
              <w:t>Abies</w:t>
            </w:r>
            <w:proofErr w:type="spellEnd"/>
            <w:r w:rsidRPr="00262DDD">
              <w:t xml:space="preserve"> </w:t>
            </w:r>
            <w:proofErr w:type="spellStart"/>
            <w:r w:rsidRPr="00262DDD">
              <w:t>concolor</w:t>
            </w:r>
            <w:proofErr w:type="spellEnd"/>
          </w:p>
        </w:tc>
        <w:tc>
          <w:tcPr>
            <w:tcW w:w="1860" w:type="dxa"/>
            <w:shd w:val="clear" w:color="auto" w:fill="auto"/>
          </w:tcPr>
          <w:p w:rsidRPr="00262DDD" w:rsidR="00262DDD" w:rsidP="004D5311" w:rsidRDefault="00262DDD" w14:paraId="15793534" w14:textId="77777777">
            <w:r w:rsidRPr="00262DDD">
              <w:t>White fir</w:t>
            </w:r>
          </w:p>
        </w:tc>
        <w:tc>
          <w:tcPr>
            <w:tcW w:w="1956" w:type="dxa"/>
            <w:shd w:val="clear" w:color="auto" w:fill="auto"/>
          </w:tcPr>
          <w:p w:rsidRPr="00262DDD" w:rsidR="00262DDD" w:rsidP="004D5311" w:rsidRDefault="00262DDD" w14:paraId="65FAC908" w14:textId="77777777">
            <w:r w:rsidRPr="00262DDD">
              <w:t>Upper</w:t>
            </w:r>
          </w:p>
        </w:tc>
      </w:tr>
      <w:tr w:rsidRPr="00262DDD" w:rsidR="00262DDD" w:rsidTr="00262DDD" w14:paraId="3616EC5A" w14:textId="77777777">
        <w:tc>
          <w:tcPr>
            <w:tcW w:w="1104" w:type="dxa"/>
            <w:shd w:val="clear" w:color="auto" w:fill="auto"/>
          </w:tcPr>
          <w:p w:rsidRPr="00262DDD" w:rsidR="00262DDD" w:rsidP="004D5311" w:rsidRDefault="00262DDD" w14:paraId="359A8F93" w14:textId="77777777">
            <w:pPr>
              <w:rPr>
                <w:bCs/>
              </w:rPr>
            </w:pPr>
            <w:r w:rsidRPr="00262DDD">
              <w:rPr>
                <w:bCs/>
              </w:rPr>
              <w:t>PSME</w:t>
            </w:r>
          </w:p>
        </w:tc>
        <w:tc>
          <w:tcPr>
            <w:tcW w:w="2556" w:type="dxa"/>
            <w:shd w:val="clear" w:color="auto" w:fill="auto"/>
          </w:tcPr>
          <w:p w:rsidRPr="00262DDD" w:rsidR="00262DDD" w:rsidP="004D5311" w:rsidRDefault="00262DDD" w14:paraId="0582D299" w14:textId="77777777">
            <w:proofErr w:type="spellStart"/>
            <w:r w:rsidRPr="00262DDD">
              <w:t>Pseudotsuga</w:t>
            </w:r>
            <w:proofErr w:type="spellEnd"/>
            <w:r w:rsidRPr="00262DDD">
              <w:t xml:space="preserve"> </w:t>
            </w:r>
            <w:proofErr w:type="spellStart"/>
            <w:r w:rsidRPr="00262DDD">
              <w:t>menziesii</w:t>
            </w:r>
            <w:proofErr w:type="spellEnd"/>
          </w:p>
        </w:tc>
        <w:tc>
          <w:tcPr>
            <w:tcW w:w="1860" w:type="dxa"/>
            <w:shd w:val="clear" w:color="auto" w:fill="auto"/>
          </w:tcPr>
          <w:p w:rsidRPr="00262DDD" w:rsidR="00262DDD" w:rsidP="004D5311" w:rsidRDefault="00262DDD" w14:paraId="06D5E30B" w14:textId="77777777">
            <w:r w:rsidRPr="00262DDD">
              <w:t>Douglas-fir</w:t>
            </w:r>
          </w:p>
        </w:tc>
        <w:tc>
          <w:tcPr>
            <w:tcW w:w="1956" w:type="dxa"/>
            <w:shd w:val="clear" w:color="auto" w:fill="auto"/>
          </w:tcPr>
          <w:p w:rsidRPr="00262DDD" w:rsidR="00262DDD" w:rsidP="004D5311" w:rsidRDefault="00262DDD" w14:paraId="5673DDF5" w14:textId="77777777">
            <w:r w:rsidRPr="00262DDD">
              <w:t>Upper</w:t>
            </w:r>
          </w:p>
        </w:tc>
      </w:tr>
      <w:tr w:rsidRPr="00262DDD" w:rsidR="00262DDD" w:rsidTr="00262DDD" w14:paraId="7BF8CFDC" w14:textId="77777777">
        <w:tc>
          <w:tcPr>
            <w:tcW w:w="1104" w:type="dxa"/>
            <w:shd w:val="clear" w:color="auto" w:fill="auto"/>
          </w:tcPr>
          <w:p w:rsidRPr="00262DDD" w:rsidR="00262DDD" w:rsidP="004D5311" w:rsidRDefault="00262DDD" w14:paraId="28760533" w14:textId="77777777">
            <w:pPr>
              <w:rPr>
                <w:bCs/>
              </w:rPr>
            </w:pPr>
            <w:r w:rsidRPr="00262DDD">
              <w:rPr>
                <w:bCs/>
              </w:rPr>
              <w:t>POTR5</w:t>
            </w:r>
          </w:p>
        </w:tc>
        <w:tc>
          <w:tcPr>
            <w:tcW w:w="2556" w:type="dxa"/>
            <w:shd w:val="clear" w:color="auto" w:fill="auto"/>
          </w:tcPr>
          <w:p w:rsidRPr="00262DDD" w:rsidR="00262DDD" w:rsidP="004D5311" w:rsidRDefault="00262DDD" w14:paraId="52B23A76" w14:textId="77777777">
            <w:proofErr w:type="spellStart"/>
            <w:r w:rsidRPr="00262DDD">
              <w:t>Populus</w:t>
            </w:r>
            <w:proofErr w:type="spellEnd"/>
            <w:r w:rsidRPr="00262DDD">
              <w:t xml:space="preserve"> </w:t>
            </w:r>
            <w:proofErr w:type="spellStart"/>
            <w:r w:rsidRPr="00262DDD">
              <w:t>tremuloides</w:t>
            </w:r>
            <w:proofErr w:type="spellEnd"/>
          </w:p>
        </w:tc>
        <w:tc>
          <w:tcPr>
            <w:tcW w:w="1860" w:type="dxa"/>
            <w:shd w:val="clear" w:color="auto" w:fill="auto"/>
          </w:tcPr>
          <w:p w:rsidRPr="00262DDD" w:rsidR="00262DDD" w:rsidP="004D5311" w:rsidRDefault="00262DDD" w14:paraId="1A799EE8" w14:textId="77777777">
            <w:r w:rsidRPr="00262DDD">
              <w:t>Quaking aspen</w:t>
            </w:r>
          </w:p>
        </w:tc>
        <w:tc>
          <w:tcPr>
            <w:tcW w:w="1956" w:type="dxa"/>
            <w:shd w:val="clear" w:color="auto" w:fill="auto"/>
          </w:tcPr>
          <w:p w:rsidRPr="00262DDD" w:rsidR="00262DDD" w:rsidP="004D5311" w:rsidRDefault="00262DDD" w14:paraId="46D1DC2F" w14:textId="77777777">
            <w:r w:rsidRPr="00262DDD">
              <w:t>Mid-Upper</w:t>
            </w:r>
          </w:p>
        </w:tc>
      </w:tr>
    </w:tbl>
    <w:p w:rsidR="00262DDD" w:rsidP="00262DDD" w:rsidRDefault="00262DDD" w14:paraId="134B347E" w14:textId="77777777"/>
    <w:p w:rsidR="00262DDD" w:rsidP="00262DDD" w:rsidRDefault="00262DDD" w14:paraId="47298C22" w14:textId="77777777">
      <w:pPr>
        <w:pStyle w:val="SClassInfoPara"/>
      </w:pPr>
      <w:r>
        <w:t>Description</w:t>
      </w:r>
    </w:p>
    <w:p w:rsidR="00262DDD" w:rsidP="00262DDD" w:rsidRDefault="00262DDD" w14:paraId="1FF1BD56" w14:textId="2DADDF4A">
      <w:r>
        <w:t>Aspen stand is mature to over</w:t>
      </w:r>
      <w:r w:rsidR="00CC78C3">
        <w:t>-</w:t>
      </w:r>
      <w:r>
        <w:t>mature with a heavy understory of conifers. Mainly white fir and some Douglas-fir.</w:t>
      </w:r>
      <w:r w:rsidR="00B72FE7">
        <w:t xml:space="preserve"> </w:t>
      </w:r>
      <w:r w:rsidR="00F50E65">
        <w:t>Trees are 16-30</w:t>
      </w:r>
      <w:r w:rsidR="00CC78C3">
        <w:t>in</w:t>
      </w:r>
      <w:r w:rsidR="00F50E65">
        <w:t xml:space="preserve"> DBH, 20-30m tall.</w:t>
      </w:r>
    </w:p>
    <w:p w:rsidR="00262DDD" w:rsidP="00262DDD" w:rsidRDefault="00262DDD" w14:paraId="17F93C93"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34</w:t>
            </w:r>
          </w:p>
        </w:tc>
      </w:tr>
      <w:tr>
        <w:tc>
          <w:p>
            <w:pPr>
              <w:jc w:val="center"/>
            </w:pPr>
            <w:r>
              <w:rPr>
                <w:sz w:val="20"/>
              </w:rPr>
              <w:t>Mid1:OPN</w:t>
            </w:r>
          </w:p>
        </w:tc>
        <w:tc>
          <w:p>
            <w:pPr>
              <w:jc w:val="center"/>
            </w:pPr>
            <w:r>
              <w:rPr>
                <w:sz w:val="20"/>
              </w:rPr>
              <w:t>35</w:t>
            </w:r>
          </w:p>
        </w:tc>
        <w:tc>
          <w:p>
            <w:pPr>
              <w:jc w:val="center"/>
            </w:pPr>
            <w:r>
              <w:rPr>
                <w:sz w:val="20"/>
              </w:rPr>
              <w:t>Late1:OPN</w:t>
            </w:r>
          </w:p>
        </w:tc>
        <w:tc>
          <w:p>
            <w:pPr>
              <w:jc w:val="center"/>
            </w:pPr>
            <w:r>
              <w:rPr>
                <w:sz w:val="20"/>
              </w:rPr>
              <w:t>149</w:t>
            </w:r>
          </w:p>
        </w:tc>
      </w:tr>
      <w:tr>
        <w:tc>
          <w:p>
            <w:pPr>
              <w:jc w:val="center"/>
            </w:pPr>
            <w:r>
              <w:rPr>
                <w:sz w:val="20"/>
              </w:rPr>
              <w:t>Mid1:CLS</w:t>
            </w:r>
          </w:p>
        </w:tc>
        <w:tc>
          <w:p>
            <w:pPr>
              <w:jc w:val="center"/>
            </w:pPr>
            <w:r>
              <w:rPr>
                <w:sz w:val="20"/>
              </w:rPr>
              <w:t>35</w:t>
            </w:r>
          </w:p>
        </w:tc>
        <w:tc>
          <w:p>
            <w:pPr>
              <w:jc w:val="center"/>
            </w:pPr>
            <w:r>
              <w:rPr>
                <w:sz w:val="20"/>
              </w:rPr>
              <w:t>Mid1:OPN</w:t>
            </w:r>
          </w:p>
        </w:tc>
        <w:tc>
          <w:p>
            <w:pPr>
              <w:jc w:val="center"/>
            </w:pPr>
            <w:r>
              <w:rPr>
                <w:sz w:val="20"/>
              </w:rPr>
              <w:t>109</w:t>
            </w:r>
          </w:p>
        </w:tc>
      </w:tr>
      <w:tr>
        <w:tc>
          <w:p>
            <w:pPr>
              <w:jc w:val="center"/>
            </w:pPr>
            <w:r>
              <w:rPr>
                <w:sz w:val="20"/>
              </w:rPr>
              <w:t>Late1:OPN</w:t>
            </w:r>
          </w:p>
        </w:tc>
        <w:tc>
          <w:p>
            <w:pPr>
              <w:jc w:val="center"/>
            </w:pPr>
            <w:r>
              <w:rPr>
                <w:sz w:val="20"/>
              </w:rPr>
              <w:t>150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150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Mid1:OPN</w:t>
            </w:r>
          </w:p>
        </w:tc>
        <w:tc>
          <w:p>
            <w:pPr>
              <w:jc w:val="center"/>
            </w:pPr>
            <w:r>
              <w:rPr>
                <w:sz w:val="20"/>
              </w:rPr>
              <w:t>0.022</w:t>
            </w:r>
          </w:p>
        </w:tc>
        <w:tc>
          <w:p>
            <w:pPr>
              <w:jc w:val="center"/>
            </w:pPr>
            <w:r>
              <w:rPr>
                <w:sz w:val="20"/>
              </w:rPr>
              <w:t>45</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60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0.0166</w:t>
            </w:r>
          </w:p>
        </w:tc>
        <w:tc>
          <w:p>
            <w:pPr>
              <w:jc w:val="center"/>
            </w:pPr>
            <w:r>
              <w:rPr>
                <w:sz w:val="20"/>
              </w:rPr>
              <w:t>60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0.022</w:t>
            </w:r>
          </w:p>
        </w:tc>
        <w:tc>
          <w:p>
            <w:pPr>
              <w:jc w:val="center"/>
            </w:pPr>
            <w:r>
              <w:rPr>
                <w:sz w:val="20"/>
              </w:rPr>
              <w:t>45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0.0024</w:t>
            </w:r>
          </w:p>
        </w:tc>
        <w:tc>
          <w:p>
            <w:pPr>
              <w:jc w:val="center"/>
            </w:pPr>
            <w:r>
              <w:rPr>
                <w:sz w:val="20"/>
              </w:rPr>
              <w:t>417</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0.0166</w:t>
            </w:r>
          </w:p>
        </w:tc>
        <w:tc>
          <w:p>
            <w:pPr>
              <w:jc w:val="center"/>
            </w:pPr>
            <w:r>
              <w:rPr>
                <w:sz w:val="20"/>
              </w:rPr>
              <w:t>60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0.022</w:t>
            </w:r>
          </w:p>
        </w:tc>
        <w:tc>
          <w:p>
            <w:pPr>
              <w:jc w:val="center"/>
            </w:pPr>
            <w:r>
              <w:rPr>
                <w:sz w:val="20"/>
              </w:rPr>
              <w:t>45</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262DDD" w:rsidP="00262DDD" w:rsidRDefault="00262DDD" w14:paraId="374D0CF0" w14:textId="77777777">
      <w:r>
        <w:t xml:space="preserve">Bradley, A.F., N.V. </w:t>
      </w:r>
      <w:proofErr w:type="spellStart"/>
      <w:r>
        <w:t>Noste</w:t>
      </w:r>
      <w:proofErr w:type="spellEnd"/>
      <w:r>
        <w:t xml:space="preserve"> and W.C. Fischer. 1992. Fire Ecology of the Forests and Woodland in Utah. GTR-INT-287. Ogden UT: Intermountain Research Station.</w:t>
      </w:r>
    </w:p>
    <w:p w:rsidR="00262DDD" w:rsidP="00262DDD" w:rsidRDefault="00262DDD" w14:paraId="21F611AE" w14:textId="57D808B1"/>
    <w:p w:rsidR="00422D47" w:rsidP="00422D47" w:rsidRDefault="00422D47" w14:paraId="1AEA1B5D" w14:textId="77777777">
      <w:r>
        <w:t xml:space="preserve">Low, G. 2013. Landscape Conservation Forecasting for Upper Monument Creek. Report to Upper Monument Creek Collaborative Landscape Restoration Initiative. Available: </w:t>
      </w:r>
      <w:r w:rsidRPr="00505EFF">
        <w:t>https://www.conservationgateway.org/ConservationByGeography/NorthAmerica/UnitedStates/Colorado/Documents/Appendix%20A_UMC%20LCF%20Report%202013-07-30.pdf</w:t>
      </w:r>
      <w:r>
        <w:t xml:space="preserve">. </w:t>
      </w:r>
    </w:p>
    <w:p w:rsidR="00422D47" w:rsidP="00262DDD" w:rsidRDefault="00422D47" w14:paraId="15D24479" w14:textId="77777777"/>
    <w:p w:rsidRPr="00EF120F" w:rsidR="00036782" w:rsidP="00036782" w:rsidRDefault="00036782" w14:paraId="51FBDBF1" w14:textId="77777777">
      <w:pPr>
        <w:pStyle w:val="PlainText"/>
        <w:rPr>
          <w:rFonts w:ascii="Times New Roman" w:hAnsi="Times New Roman" w:cs="Times New Roman"/>
          <w:sz w:val="24"/>
          <w:szCs w:val="24"/>
        </w:rPr>
      </w:pPr>
      <w:proofErr w:type="spellStart"/>
      <w:r w:rsidRPr="00EF120F">
        <w:rPr>
          <w:rFonts w:ascii="Times New Roman" w:hAnsi="Times New Roman" w:cs="Times New Roman"/>
          <w:sz w:val="24"/>
          <w:szCs w:val="24"/>
        </w:rPr>
        <w:t>Fulé</w:t>
      </w:r>
      <w:proofErr w:type="spellEnd"/>
      <w:r w:rsidRPr="00EF120F">
        <w:rPr>
          <w:rFonts w:ascii="Times New Roman" w:hAnsi="Times New Roman" w:cs="Times New Roman"/>
          <w:sz w:val="24"/>
          <w:szCs w:val="24"/>
        </w:rPr>
        <w:t xml:space="preserve"> P.Z.; </w:t>
      </w:r>
      <w:proofErr w:type="spellStart"/>
      <w:r w:rsidRPr="00EF120F">
        <w:rPr>
          <w:rFonts w:ascii="Times New Roman" w:hAnsi="Times New Roman" w:cs="Times New Roman"/>
          <w:sz w:val="24"/>
          <w:szCs w:val="24"/>
        </w:rPr>
        <w:t>Swetnam</w:t>
      </w:r>
      <w:proofErr w:type="spellEnd"/>
      <w:r w:rsidRPr="00EF120F">
        <w:rPr>
          <w:rFonts w:ascii="Times New Roman" w:hAnsi="Times New Roman" w:cs="Times New Roman"/>
          <w:sz w:val="24"/>
          <w:szCs w:val="24"/>
        </w:rPr>
        <w:t xml:space="preserve">, T.W.; Brown, P.M.; Falk, D.A.; Peterson, D.L.; Allen, C.D.; </w:t>
      </w:r>
      <w:proofErr w:type="spellStart"/>
      <w:r w:rsidRPr="00EF120F">
        <w:rPr>
          <w:rFonts w:ascii="Times New Roman" w:hAnsi="Times New Roman" w:cs="Times New Roman"/>
          <w:sz w:val="24"/>
          <w:szCs w:val="24"/>
        </w:rPr>
        <w:t>Aplet</w:t>
      </w:r>
      <w:proofErr w:type="spellEnd"/>
      <w:r w:rsidRPr="00EF120F">
        <w:rPr>
          <w:rFonts w:ascii="Times New Roman" w:hAnsi="Times New Roman" w:cs="Times New Roman"/>
          <w:sz w:val="24"/>
          <w:szCs w:val="24"/>
        </w:rPr>
        <w:t xml:space="preserve">, G.H.; Battaglia, M.A.; Binkley, D.; Farris, C.; Keane, R.E.; Margolis, E.Q.; </w:t>
      </w:r>
      <w:proofErr w:type="spellStart"/>
      <w:r w:rsidRPr="00EF120F">
        <w:rPr>
          <w:rFonts w:ascii="Times New Roman" w:hAnsi="Times New Roman" w:cs="Times New Roman"/>
          <w:sz w:val="24"/>
          <w:szCs w:val="24"/>
        </w:rPr>
        <w:t>Grissino</w:t>
      </w:r>
      <w:proofErr w:type="spellEnd"/>
      <w:r w:rsidRPr="00EF120F">
        <w:rPr>
          <w:rFonts w:ascii="Times New Roman" w:hAnsi="Times New Roman" w:cs="Times New Roman"/>
          <w:sz w:val="24"/>
          <w:szCs w:val="24"/>
        </w:rPr>
        <w:t xml:space="preserve">-Mayer, H.; Miller, C.; </w:t>
      </w:r>
      <w:proofErr w:type="spellStart"/>
      <w:r w:rsidRPr="00EF120F">
        <w:rPr>
          <w:rFonts w:ascii="Times New Roman" w:hAnsi="Times New Roman" w:cs="Times New Roman"/>
          <w:sz w:val="24"/>
          <w:szCs w:val="24"/>
        </w:rPr>
        <w:t>Sieg</w:t>
      </w:r>
      <w:proofErr w:type="spellEnd"/>
      <w:r w:rsidRPr="00EF120F">
        <w:rPr>
          <w:rFonts w:ascii="Times New Roman" w:hAnsi="Times New Roman" w:cs="Times New Roman"/>
          <w:sz w:val="24"/>
          <w:szCs w:val="24"/>
        </w:rPr>
        <w:t>, C.H.; Skinner, C.; Stephens, S.L.; Taylor, A. 2014. Unsupported inferences of high-severity fire in historical dry forests of the western United States: response to Williams and Baker. Global Ecology and Biogeography 23: 825-830.</w:t>
      </w:r>
    </w:p>
    <w:p w:rsidR="00036782" w:rsidP="00262DDD" w:rsidRDefault="00036782" w14:paraId="551F824C" w14:textId="77777777"/>
    <w:p w:rsidR="00262DDD" w:rsidP="00262DDD" w:rsidRDefault="00262DDD" w14:paraId="7811066A" w14:textId="77777777">
      <w:r>
        <w:t xml:space="preserve">NatureServe. 2005. NatureServe Explorer: An online encyclopedia of life [web application]. Version 4.4. NatureServe, Arlington, Virginia. Available http://www.natureserve.org/explorer. (Accessed: April 29, </w:t>
      </w:r>
      <w:proofErr w:type="gramStart"/>
      <w:r>
        <w:t>2005 )</w:t>
      </w:r>
      <w:proofErr w:type="gramEnd"/>
      <w:r>
        <w:t xml:space="preserve">. </w:t>
      </w:r>
    </w:p>
    <w:p w:rsidR="00262DDD" w:rsidP="00262DDD" w:rsidRDefault="00262DDD" w14:paraId="40301847" w14:textId="77777777"/>
    <w:p w:rsidR="00262DDD" w:rsidP="00262DDD" w:rsidRDefault="00262DDD" w14:paraId="10203ABB" w14:textId="77777777">
      <w:r>
        <w:t>NatureServe. 2007. International Ecological Classification Standard: Terrestrial Ecological Classifications. NatureServe Central Databases. Arlington, VA. Data current as of 10 February 2007.</w:t>
      </w:r>
    </w:p>
    <w:p w:rsidR="00262DDD" w:rsidP="00262DDD" w:rsidRDefault="00262DDD" w14:paraId="3F79D0BB" w14:textId="77777777"/>
    <w:p w:rsidR="00262DDD" w:rsidP="00262DDD" w:rsidRDefault="00262DDD" w14:paraId="3F4963A2" w14:textId="77777777">
      <w:proofErr w:type="spellStart"/>
      <w:r>
        <w:t>Romme</w:t>
      </w:r>
      <w:proofErr w:type="spellEnd"/>
      <w:r>
        <w:t xml:space="preserve">, W.H., M.L. Floyd, D. Hanna and J.S. </w:t>
      </w:r>
      <w:proofErr w:type="spellStart"/>
      <w:r>
        <w:t>Redders</w:t>
      </w:r>
      <w:proofErr w:type="spellEnd"/>
      <w:r>
        <w:t xml:space="preserve">. 1999. Landscape condition analysis for the </w:t>
      </w:r>
      <w:proofErr w:type="gramStart"/>
      <w:r>
        <w:t>South Central</w:t>
      </w:r>
      <w:proofErr w:type="gramEnd"/>
      <w:r>
        <w:t xml:space="preserve"> Highlands Section, southwestern Colorado &amp; northwestern New Mexico. Draft report to San Juan National Forest, Durango, Colorado.</w:t>
      </w:r>
    </w:p>
    <w:p w:rsidR="00262DDD" w:rsidP="00262DDD" w:rsidRDefault="00262DDD" w14:paraId="7D80258D" w14:textId="100C9D1A"/>
    <w:p w:rsidR="003E48C8" w:rsidP="003E48C8" w:rsidRDefault="003E48C8" w14:paraId="75C55350" w14:textId="77777777">
      <w:pPr>
        <w:rPr>
          <w:sz w:val="22"/>
          <w:szCs w:val="22"/>
        </w:rPr>
      </w:pPr>
      <w:r>
        <w:lastRenderedPageBreak/>
        <w:t xml:space="preserve">UMCC (Upper Monument Creek Collaborative). 2014. Upper Monument Creek Landscape Restoration Initiative: Summary report and collaborative recommendations. Prepared by The Nature Conservancy, Colorado Chapter, Boulder, CO. 62 p. Available: </w:t>
      </w:r>
      <w:r w:rsidRPr="00505EFF">
        <w:t>https://www.conservationgateway.org/ConservationByGeography/NorthAmerica/UnitedStates/Colorado/Pages/umc.aspx</w:t>
      </w:r>
      <w:r>
        <w:rPr>
          <w:sz w:val="22"/>
          <w:szCs w:val="22"/>
        </w:rPr>
        <w:t xml:space="preserve">. </w:t>
      </w:r>
    </w:p>
    <w:p w:rsidR="003E48C8" w:rsidP="00262DDD" w:rsidRDefault="003E48C8" w14:paraId="4EF3B075" w14:textId="77777777"/>
    <w:p w:rsidR="00262DDD" w:rsidP="00262DDD" w:rsidRDefault="00262DDD" w14:paraId="382D7B0C" w14:textId="77777777">
      <w:r>
        <w:t xml:space="preserve">White, M.A. and J.L. </w:t>
      </w:r>
      <w:proofErr w:type="spellStart"/>
      <w:r>
        <w:t>Vankat</w:t>
      </w:r>
      <w:proofErr w:type="spellEnd"/>
      <w:r>
        <w:t xml:space="preserve">. 1993. Middle and high elevation coniferous forest communities of the North rim region of Grand Canyon National Park, Arizona, USA. </w:t>
      </w:r>
    </w:p>
    <w:p w:rsidR="00262DDD" w:rsidP="00262DDD" w:rsidRDefault="00262DDD" w14:paraId="43D659B2" w14:textId="77777777"/>
    <w:p w:rsidRPr="00911B90" w:rsidR="00036782" w:rsidP="00262DDD" w:rsidRDefault="00036782" w14:paraId="4F6E41D6" w14:textId="419A9B78">
      <w:r w:rsidRPr="00EF120F">
        <w:t>Williams, M.A.; Baker, W.L. 2012. Comparison of the higher-severity fire regime in historical (A.D. 1800s) and modern (A.D. 1984–2009) montane forests across 624,156 ha of the Colorado Front Range. Ecosystems 15: 832-847.</w:t>
      </w:r>
    </w:p>
    <w:p w:rsidR="00036782" w:rsidP="00262DDD" w:rsidRDefault="00036782" w14:paraId="67B96FBD" w14:textId="77777777"/>
    <w:p w:rsidR="00262DDD" w:rsidP="00262DDD" w:rsidRDefault="00262DDD" w14:paraId="113BCF71" w14:textId="53E08775">
      <w:r>
        <w:t>Wu, R. 1999. Fire History and Forest Structure in the Mixed Conifer Forests of Southwest Colorado. Master Thesis. Colorado State University.</w:t>
      </w:r>
    </w:p>
    <w:p w:rsidRPr="00A43E41" w:rsidR="004D5F12" w:rsidP="00262DDD" w:rsidRDefault="004D5F12" w14:paraId="3E91EA5B" w14:textId="77777777">
      <w:bookmarkStart w:name="_GoBack" w:id="0"/>
      <w:bookmarkEnd w:id="0"/>
    </w:p>
    <w:sectPr w:rsidRPr="00A43E41" w:rsidR="004D5F12" w:rsidSect="00FE41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2F5CB1" w14:textId="77777777" w:rsidR="00FF2395" w:rsidRDefault="00FF2395">
      <w:r>
        <w:separator/>
      </w:r>
    </w:p>
  </w:endnote>
  <w:endnote w:type="continuationSeparator" w:id="0">
    <w:p w14:paraId="1908983E" w14:textId="77777777" w:rsidR="00FF2395" w:rsidRDefault="00FF2395">
      <w:r>
        <w:continuationSeparator/>
      </w:r>
    </w:p>
  </w:endnote>
  <w:endnote w:type="continuationNotice" w:id="1">
    <w:p w14:paraId="1D8771BE" w14:textId="77777777" w:rsidR="00FF2395" w:rsidRDefault="00FF23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050C27" w14:textId="77777777" w:rsidR="00BD62D9" w:rsidRDefault="00BD62D9" w:rsidP="00262DD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E3EAF3" w14:textId="77777777" w:rsidR="00FF2395" w:rsidRDefault="00FF2395">
      <w:r>
        <w:separator/>
      </w:r>
    </w:p>
  </w:footnote>
  <w:footnote w:type="continuationSeparator" w:id="0">
    <w:p w14:paraId="085AD34B" w14:textId="77777777" w:rsidR="00FF2395" w:rsidRDefault="00FF2395">
      <w:r>
        <w:continuationSeparator/>
      </w:r>
    </w:p>
  </w:footnote>
  <w:footnote w:type="continuationNotice" w:id="1">
    <w:p w14:paraId="0CEB9ACA" w14:textId="77777777" w:rsidR="00FF2395" w:rsidRDefault="00FF23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21B53C" w14:textId="77777777" w:rsidR="00BD62D9" w:rsidRDefault="00BD62D9" w:rsidP="00262DD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DDD"/>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782"/>
    <w:rsid w:val="00036EE4"/>
    <w:rsid w:val="000379A5"/>
    <w:rsid w:val="00040BD4"/>
    <w:rsid w:val="00041E66"/>
    <w:rsid w:val="0004371F"/>
    <w:rsid w:val="000457F2"/>
    <w:rsid w:val="000462D2"/>
    <w:rsid w:val="00050E14"/>
    <w:rsid w:val="00053A68"/>
    <w:rsid w:val="00055044"/>
    <w:rsid w:val="00056C2B"/>
    <w:rsid w:val="000576FF"/>
    <w:rsid w:val="00060616"/>
    <w:rsid w:val="00060863"/>
    <w:rsid w:val="00060925"/>
    <w:rsid w:val="00060BAD"/>
    <w:rsid w:val="00060D2C"/>
    <w:rsid w:val="00062E6C"/>
    <w:rsid w:val="00065A19"/>
    <w:rsid w:val="0006765F"/>
    <w:rsid w:val="00071834"/>
    <w:rsid w:val="00072B7B"/>
    <w:rsid w:val="00072EFC"/>
    <w:rsid w:val="000742B0"/>
    <w:rsid w:val="000769BE"/>
    <w:rsid w:val="00077691"/>
    <w:rsid w:val="000777C1"/>
    <w:rsid w:val="000811FE"/>
    <w:rsid w:val="00093670"/>
    <w:rsid w:val="000A204B"/>
    <w:rsid w:val="000A2800"/>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3A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5E05"/>
    <w:rsid w:val="0016738D"/>
    <w:rsid w:val="001675A9"/>
    <w:rsid w:val="00167CCD"/>
    <w:rsid w:val="001700BF"/>
    <w:rsid w:val="001716CF"/>
    <w:rsid w:val="0017263B"/>
    <w:rsid w:val="001729B7"/>
    <w:rsid w:val="00174594"/>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2DDD"/>
    <w:rsid w:val="00265072"/>
    <w:rsid w:val="00266C1F"/>
    <w:rsid w:val="00271056"/>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4A08"/>
    <w:rsid w:val="003152BE"/>
    <w:rsid w:val="00320C6A"/>
    <w:rsid w:val="00320D5A"/>
    <w:rsid w:val="00323A93"/>
    <w:rsid w:val="003301EC"/>
    <w:rsid w:val="0033425A"/>
    <w:rsid w:val="00336475"/>
    <w:rsid w:val="003379B5"/>
    <w:rsid w:val="00344E01"/>
    <w:rsid w:val="003501BE"/>
    <w:rsid w:val="00350B9A"/>
    <w:rsid w:val="00350E33"/>
    <w:rsid w:val="0035570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8C8"/>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F0F"/>
    <w:rsid w:val="00422D47"/>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188E"/>
    <w:rsid w:val="004921EE"/>
    <w:rsid w:val="004928A6"/>
    <w:rsid w:val="004A24F7"/>
    <w:rsid w:val="004A5E3A"/>
    <w:rsid w:val="004A6CE5"/>
    <w:rsid w:val="004A73BB"/>
    <w:rsid w:val="004B0A93"/>
    <w:rsid w:val="004B3810"/>
    <w:rsid w:val="004B44AA"/>
    <w:rsid w:val="004B661D"/>
    <w:rsid w:val="004B779E"/>
    <w:rsid w:val="004C6FD4"/>
    <w:rsid w:val="004D487B"/>
    <w:rsid w:val="004D5311"/>
    <w:rsid w:val="004D5E5E"/>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2443"/>
    <w:rsid w:val="00593242"/>
    <w:rsid w:val="005A033C"/>
    <w:rsid w:val="005A08E4"/>
    <w:rsid w:val="005A1021"/>
    <w:rsid w:val="005A191C"/>
    <w:rsid w:val="005A3A04"/>
    <w:rsid w:val="005A66B1"/>
    <w:rsid w:val="005A6D50"/>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3BE"/>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5F05"/>
    <w:rsid w:val="00626A79"/>
    <w:rsid w:val="00631904"/>
    <w:rsid w:val="006322F2"/>
    <w:rsid w:val="0063271F"/>
    <w:rsid w:val="00633FB8"/>
    <w:rsid w:val="0063468D"/>
    <w:rsid w:val="00634B44"/>
    <w:rsid w:val="0064356B"/>
    <w:rsid w:val="00645277"/>
    <w:rsid w:val="0064706F"/>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042E"/>
    <w:rsid w:val="006A144C"/>
    <w:rsid w:val="006A24D5"/>
    <w:rsid w:val="006A3B52"/>
    <w:rsid w:val="006A451F"/>
    <w:rsid w:val="006A51EC"/>
    <w:rsid w:val="006A728F"/>
    <w:rsid w:val="006B2BBF"/>
    <w:rsid w:val="006B58D2"/>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7B5"/>
    <w:rsid w:val="00730855"/>
    <w:rsid w:val="007320A8"/>
    <w:rsid w:val="00733493"/>
    <w:rsid w:val="00740090"/>
    <w:rsid w:val="00741D04"/>
    <w:rsid w:val="00743709"/>
    <w:rsid w:val="00745D2F"/>
    <w:rsid w:val="00750B41"/>
    <w:rsid w:val="007512C5"/>
    <w:rsid w:val="00751DBE"/>
    <w:rsid w:val="00754965"/>
    <w:rsid w:val="007554AC"/>
    <w:rsid w:val="0075574E"/>
    <w:rsid w:val="007562A0"/>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A4E4C"/>
    <w:rsid w:val="007B0A0B"/>
    <w:rsid w:val="007B2B17"/>
    <w:rsid w:val="007B2CA6"/>
    <w:rsid w:val="007B3B3A"/>
    <w:rsid w:val="007B4F11"/>
    <w:rsid w:val="007B55A2"/>
    <w:rsid w:val="007B6528"/>
    <w:rsid w:val="007B751A"/>
    <w:rsid w:val="007C1BBF"/>
    <w:rsid w:val="007C3727"/>
    <w:rsid w:val="007C6DEF"/>
    <w:rsid w:val="007C77FA"/>
    <w:rsid w:val="007C7AF3"/>
    <w:rsid w:val="007D282F"/>
    <w:rsid w:val="007D4159"/>
    <w:rsid w:val="007E212C"/>
    <w:rsid w:val="007E4B31"/>
    <w:rsid w:val="007F1781"/>
    <w:rsid w:val="007F1D7A"/>
    <w:rsid w:val="007F27E4"/>
    <w:rsid w:val="007F3028"/>
    <w:rsid w:val="007F33B2"/>
    <w:rsid w:val="007F5464"/>
    <w:rsid w:val="007F5582"/>
    <w:rsid w:val="007F7862"/>
    <w:rsid w:val="0080283F"/>
    <w:rsid w:val="00803393"/>
    <w:rsid w:val="0080520A"/>
    <w:rsid w:val="008068BD"/>
    <w:rsid w:val="00806C33"/>
    <w:rsid w:val="00807DF0"/>
    <w:rsid w:val="008126AF"/>
    <w:rsid w:val="00821B0F"/>
    <w:rsid w:val="00824809"/>
    <w:rsid w:val="00826176"/>
    <w:rsid w:val="00826B9D"/>
    <w:rsid w:val="00826E9C"/>
    <w:rsid w:val="008317C0"/>
    <w:rsid w:val="008327C1"/>
    <w:rsid w:val="0083303E"/>
    <w:rsid w:val="0083523E"/>
    <w:rsid w:val="00841956"/>
    <w:rsid w:val="00842A48"/>
    <w:rsid w:val="008450B0"/>
    <w:rsid w:val="00845531"/>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0645"/>
    <w:rsid w:val="00891D93"/>
    <w:rsid w:val="0089597A"/>
    <w:rsid w:val="008959BF"/>
    <w:rsid w:val="008A07BA"/>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1B90"/>
    <w:rsid w:val="00912041"/>
    <w:rsid w:val="00914D71"/>
    <w:rsid w:val="009159DC"/>
    <w:rsid w:val="00916759"/>
    <w:rsid w:val="00920AA0"/>
    <w:rsid w:val="00924B9A"/>
    <w:rsid w:val="009275B8"/>
    <w:rsid w:val="0093088C"/>
    <w:rsid w:val="0093352F"/>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646"/>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576B"/>
    <w:rsid w:val="009D6227"/>
    <w:rsid w:val="009E0DB5"/>
    <w:rsid w:val="009E3699"/>
    <w:rsid w:val="009E621C"/>
    <w:rsid w:val="009F01E8"/>
    <w:rsid w:val="009F25DF"/>
    <w:rsid w:val="009F2AAC"/>
    <w:rsid w:val="009F31F9"/>
    <w:rsid w:val="009F3BAE"/>
    <w:rsid w:val="009F4101"/>
    <w:rsid w:val="009F429D"/>
    <w:rsid w:val="009F5AD6"/>
    <w:rsid w:val="00A00353"/>
    <w:rsid w:val="00A01AE1"/>
    <w:rsid w:val="00A055FD"/>
    <w:rsid w:val="00A05D93"/>
    <w:rsid w:val="00A10FBA"/>
    <w:rsid w:val="00A139C7"/>
    <w:rsid w:val="00A140AF"/>
    <w:rsid w:val="00A144C7"/>
    <w:rsid w:val="00A15139"/>
    <w:rsid w:val="00A17D70"/>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7108F"/>
    <w:rsid w:val="00A7285D"/>
    <w:rsid w:val="00A74430"/>
    <w:rsid w:val="00A75043"/>
    <w:rsid w:val="00A75228"/>
    <w:rsid w:val="00A80EFF"/>
    <w:rsid w:val="00A8139F"/>
    <w:rsid w:val="00A82C4E"/>
    <w:rsid w:val="00A8314F"/>
    <w:rsid w:val="00A841BF"/>
    <w:rsid w:val="00A861BB"/>
    <w:rsid w:val="00A87C3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0530"/>
    <w:rsid w:val="00AF2BCE"/>
    <w:rsid w:val="00AF4B89"/>
    <w:rsid w:val="00B02771"/>
    <w:rsid w:val="00B028B6"/>
    <w:rsid w:val="00B04DB9"/>
    <w:rsid w:val="00B118AD"/>
    <w:rsid w:val="00B1195A"/>
    <w:rsid w:val="00B15224"/>
    <w:rsid w:val="00B17612"/>
    <w:rsid w:val="00B17978"/>
    <w:rsid w:val="00B21812"/>
    <w:rsid w:val="00B22288"/>
    <w:rsid w:val="00B26135"/>
    <w:rsid w:val="00B30C5E"/>
    <w:rsid w:val="00B31EE1"/>
    <w:rsid w:val="00B327EB"/>
    <w:rsid w:val="00B33BD8"/>
    <w:rsid w:val="00B34DC5"/>
    <w:rsid w:val="00B45186"/>
    <w:rsid w:val="00B473C0"/>
    <w:rsid w:val="00B47958"/>
    <w:rsid w:val="00B50030"/>
    <w:rsid w:val="00B50981"/>
    <w:rsid w:val="00B5172F"/>
    <w:rsid w:val="00B528E3"/>
    <w:rsid w:val="00B52B2F"/>
    <w:rsid w:val="00B544A6"/>
    <w:rsid w:val="00B54955"/>
    <w:rsid w:val="00B55CB2"/>
    <w:rsid w:val="00B602C7"/>
    <w:rsid w:val="00B62A69"/>
    <w:rsid w:val="00B650FF"/>
    <w:rsid w:val="00B65E53"/>
    <w:rsid w:val="00B6691F"/>
    <w:rsid w:val="00B67687"/>
    <w:rsid w:val="00B70F12"/>
    <w:rsid w:val="00B71232"/>
    <w:rsid w:val="00B72FE7"/>
    <w:rsid w:val="00B740A1"/>
    <w:rsid w:val="00B746D4"/>
    <w:rsid w:val="00B80C71"/>
    <w:rsid w:val="00B8357A"/>
    <w:rsid w:val="00B8430D"/>
    <w:rsid w:val="00B84DF2"/>
    <w:rsid w:val="00B85BF7"/>
    <w:rsid w:val="00B928AF"/>
    <w:rsid w:val="00B92A33"/>
    <w:rsid w:val="00B93D1D"/>
    <w:rsid w:val="00B94BB7"/>
    <w:rsid w:val="00B97572"/>
    <w:rsid w:val="00BA0C49"/>
    <w:rsid w:val="00BA1CA1"/>
    <w:rsid w:val="00BA1D06"/>
    <w:rsid w:val="00BA4510"/>
    <w:rsid w:val="00BA4B34"/>
    <w:rsid w:val="00BA4FD9"/>
    <w:rsid w:val="00BB0FB4"/>
    <w:rsid w:val="00BB346C"/>
    <w:rsid w:val="00BB3DF1"/>
    <w:rsid w:val="00BC02E8"/>
    <w:rsid w:val="00BC3E94"/>
    <w:rsid w:val="00BC502D"/>
    <w:rsid w:val="00BD0988"/>
    <w:rsid w:val="00BD25B9"/>
    <w:rsid w:val="00BD2EF2"/>
    <w:rsid w:val="00BD62D9"/>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6ADB"/>
    <w:rsid w:val="00C476FD"/>
    <w:rsid w:val="00C50E68"/>
    <w:rsid w:val="00C525D4"/>
    <w:rsid w:val="00C52E14"/>
    <w:rsid w:val="00C5400A"/>
    <w:rsid w:val="00C56A9B"/>
    <w:rsid w:val="00C6232A"/>
    <w:rsid w:val="00C7198A"/>
    <w:rsid w:val="00C71E3B"/>
    <w:rsid w:val="00C72A33"/>
    <w:rsid w:val="00C73E35"/>
    <w:rsid w:val="00C74170"/>
    <w:rsid w:val="00C74FC7"/>
    <w:rsid w:val="00C75A9F"/>
    <w:rsid w:val="00C764EF"/>
    <w:rsid w:val="00C76C0C"/>
    <w:rsid w:val="00C80F7B"/>
    <w:rsid w:val="00C8114C"/>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C78C3"/>
    <w:rsid w:val="00CE6402"/>
    <w:rsid w:val="00CF0200"/>
    <w:rsid w:val="00CF08DC"/>
    <w:rsid w:val="00CF326D"/>
    <w:rsid w:val="00CF3FA1"/>
    <w:rsid w:val="00CF5B29"/>
    <w:rsid w:val="00CF6B40"/>
    <w:rsid w:val="00CF7762"/>
    <w:rsid w:val="00CF7A47"/>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7252"/>
    <w:rsid w:val="00D53EDC"/>
    <w:rsid w:val="00D55F65"/>
    <w:rsid w:val="00D5690F"/>
    <w:rsid w:val="00D56CCA"/>
    <w:rsid w:val="00D61AC5"/>
    <w:rsid w:val="00D62ECB"/>
    <w:rsid w:val="00D6372D"/>
    <w:rsid w:val="00D653F0"/>
    <w:rsid w:val="00D73E18"/>
    <w:rsid w:val="00D778B1"/>
    <w:rsid w:val="00D77E1E"/>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63F"/>
    <w:rsid w:val="00E27D06"/>
    <w:rsid w:val="00E3220D"/>
    <w:rsid w:val="00E323C4"/>
    <w:rsid w:val="00E32B28"/>
    <w:rsid w:val="00E44DBF"/>
    <w:rsid w:val="00E5208B"/>
    <w:rsid w:val="00E537D9"/>
    <w:rsid w:val="00E55782"/>
    <w:rsid w:val="00E61F9B"/>
    <w:rsid w:val="00E67C54"/>
    <w:rsid w:val="00E7074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422"/>
    <w:rsid w:val="00EB68AE"/>
    <w:rsid w:val="00EC4A14"/>
    <w:rsid w:val="00ED013A"/>
    <w:rsid w:val="00ED3436"/>
    <w:rsid w:val="00ED69E5"/>
    <w:rsid w:val="00EE29FF"/>
    <w:rsid w:val="00EF1162"/>
    <w:rsid w:val="00EF120F"/>
    <w:rsid w:val="00EF1C61"/>
    <w:rsid w:val="00EF3349"/>
    <w:rsid w:val="00EF3A3F"/>
    <w:rsid w:val="00EF54A9"/>
    <w:rsid w:val="00EF6C21"/>
    <w:rsid w:val="00EF6C66"/>
    <w:rsid w:val="00F00DF3"/>
    <w:rsid w:val="00F031A7"/>
    <w:rsid w:val="00F042DA"/>
    <w:rsid w:val="00F04BE2"/>
    <w:rsid w:val="00F05351"/>
    <w:rsid w:val="00F06610"/>
    <w:rsid w:val="00F10535"/>
    <w:rsid w:val="00F12753"/>
    <w:rsid w:val="00F206AA"/>
    <w:rsid w:val="00F207DC"/>
    <w:rsid w:val="00F23676"/>
    <w:rsid w:val="00F30AC1"/>
    <w:rsid w:val="00F336A3"/>
    <w:rsid w:val="00F34D08"/>
    <w:rsid w:val="00F354C6"/>
    <w:rsid w:val="00F36BBF"/>
    <w:rsid w:val="00F410ED"/>
    <w:rsid w:val="00F424A9"/>
    <w:rsid w:val="00F42827"/>
    <w:rsid w:val="00F42D20"/>
    <w:rsid w:val="00F43172"/>
    <w:rsid w:val="00F4692E"/>
    <w:rsid w:val="00F50E65"/>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5BF"/>
    <w:rsid w:val="00FC5F4D"/>
    <w:rsid w:val="00FC64E3"/>
    <w:rsid w:val="00FC671A"/>
    <w:rsid w:val="00FC6E77"/>
    <w:rsid w:val="00FC7E29"/>
    <w:rsid w:val="00FD46E2"/>
    <w:rsid w:val="00FD48C4"/>
    <w:rsid w:val="00FD6369"/>
    <w:rsid w:val="00FE11A3"/>
    <w:rsid w:val="00FE2257"/>
    <w:rsid w:val="00FE2668"/>
    <w:rsid w:val="00FE3FED"/>
    <w:rsid w:val="00FE3FF8"/>
    <w:rsid w:val="00FE41CA"/>
    <w:rsid w:val="00FE7227"/>
    <w:rsid w:val="00FE7C21"/>
    <w:rsid w:val="00FF0FAC"/>
    <w:rsid w:val="00FF1093"/>
    <w:rsid w:val="00FF1116"/>
    <w:rsid w:val="00FF1548"/>
    <w:rsid w:val="00FF2395"/>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3CA924"/>
  <w15:docId w15:val="{D2895C95-0258-48E0-8126-B9D08D6D7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D77E1E"/>
    <w:pPr>
      <w:ind w:left="720"/>
    </w:pPr>
    <w:rPr>
      <w:rFonts w:ascii="Calibri" w:eastAsiaTheme="minorHAnsi" w:hAnsi="Calibri"/>
      <w:sz w:val="22"/>
      <w:szCs w:val="22"/>
    </w:rPr>
  </w:style>
  <w:style w:type="character" w:styleId="Hyperlink">
    <w:name w:val="Hyperlink"/>
    <w:basedOn w:val="DefaultParagraphFont"/>
    <w:rsid w:val="00D77E1E"/>
    <w:rPr>
      <w:color w:val="0000FF" w:themeColor="hyperlink"/>
      <w:u w:val="single"/>
    </w:rPr>
  </w:style>
  <w:style w:type="paragraph" w:styleId="BalloonText">
    <w:name w:val="Balloon Text"/>
    <w:basedOn w:val="Normal"/>
    <w:link w:val="BalloonTextChar"/>
    <w:uiPriority w:val="99"/>
    <w:semiHidden/>
    <w:unhideWhenUsed/>
    <w:rsid w:val="00D77E1E"/>
    <w:rPr>
      <w:rFonts w:ascii="Tahoma" w:hAnsi="Tahoma" w:cs="Tahoma"/>
      <w:sz w:val="16"/>
      <w:szCs w:val="16"/>
    </w:rPr>
  </w:style>
  <w:style w:type="character" w:customStyle="1" w:styleId="BalloonTextChar">
    <w:name w:val="Balloon Text Char"/>
    <w:basedOn w:val="DefaultParagraphFont"/>
    <w:link w:val="BalloonText"/>
    <w:uiPriority w:val="99"/>
    <w:semiHidden/>
    <w:rsid w:val="00D77E1E"/>
    <w:rPr>
      <w:rFonts w:ascii="Tahoma" w:hAnsi="Tahoma" w:cs="Tahoma"/>
      <w:sz w:val="16"/>
      <w:szCs w:val="16"/>
    </w:rPr>
  </w:style>
  <w:style w:type="character" w:styleId="CommentReference">
    <w:name w:val="annotation reference"/>
    <w:basedOn w:val="DefaultParagraphFont"/>
    <w:uiPriority w:val="99"/>
    <w:semiHidden/>
    <w:unhideWhenUsed/>
    <w:rsid w:val="007C6DEF"/>
    <w:rPr>
      <w:sz w:val="16"/>
      <w:szCs w:val="16"/>
    </w:rPr>
  </w:style>
  <w:style w:type="paragraph" w:styleId="CommentText">
    <w:name w:val="annotation text"/>
    <w:basedOn w:val="Normal"/>
    <w:link w:val="CommentTextChar"/>
    <w:uiPriority w:val="99"/>
    <w:semiHidden/>
    <w:unhideWhenUsed/>
    <w:rsid w:val="007C6DEF"/>
    <w:rPr>
      <w:sz w:val="20"/>
      <w:szCs w:val="20"/>
    </w:rPr>
  </w:style>
  <w:style w:type="character" w:customStyle="1" w:styleId="CommentTextChar">
    <w:name w:val="Comment Text Char"/>
    <w:basedOn w:val="DefaultParagraphFont"/>
    <w:link w:val="CommentText"/>
    <w:uiPriority w:val="99"/>
    <w:semiHidden/>
    <w:rsid w:val="007C6DEF"/>
  </w:style>
  <w:style w:type="paragraph" w:styleId="CommentSubject">
    <w:name w:val="annotation subject"/>
    <w:basedOn w:val="CommentText"/>
    <w:next w:val="CommentText"/>
    <w:link w:val="CommentSubjectChar"/>
    <w:uiPriority w:val="99"/>
    <w:semiHidden/>
    <w:unhideWhenUsed/>
    <w:rsid w:val="007C6DEF"/>
    <w:rPr>
      <w:b/>
      <w:bCs/>
    </w:rPr>
  </w:style>
  <w:style w:type="character" w:customStyle="1" w:styleId="CommentSubjectChar">
    <w:name w:val="Comment Subject Char"/>
    <w:basedOn w:val="CommentTextChar"/>
    <w:link w:val="CommentSubject"/>
    <w:uiPriority w:val="99"/>
    <w:semiHidden/>
    <w:rsid w:val="007C6DEF"/>
    <w:rPr>
      <w:b/>
      <w:bCs/>
    </w:rPr>
  </w:style>
  <w:style w:type="paragraph" w:styleId="PlainText">
    <w:name w:val="Plain Text"/>
    <w:basedOn w:val="Normal"/>
    <w:link w:val="PlainTextChar"/>
    <w:uiPriority w:val="99"/>
    <w:unhideWhenUsed/>
    <w:rsid w:val="00036782"/>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036782"/>
    <w:rPr>
      <w:rFonts w:ascii="Consolas" w:eastAsiaTheme="minorHAnsi" w:hAnsi="Consolas" w:cstheme="minorBidi"/>
      <w:sz w:val="21"/>
      <w:szCs w:val="21"/>
    </w:rPr>
  </w:style>
  <w:style w:type="paragraph" w:styleId="Revision">
    <w:name w:val="Revision"/>
    <w:hidden/>
    <w:uiPriority w:val="99"/>
    <w:semiHidden/>
    <w:rsid w:val="00422D4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4221435">
      <w:bodyDiv w:val="1"/>
      <w:marLeft w:val="0"/>
      <w:marRight w:val="0"/>
      <w:marTop w:val="0"/>
      <w:marBottom w:val="0"/>
      <w:divBdr>
        <w:top w:val="none" w:sz="0" w:space="0" w:color="auto"/>
        <w:left w:val="none" w:sz="0" w:space="0" w:color="auto"/>
        <w:bottom w:val="none" w:sz="0" w:space="0" w:color="auto"/>
        <w:right w:val="none" w:sz="0" w:space="0" w:color="auto"/>
      </w:divBdr>
    </w:div>
    <w:div w:id="203018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664C1-A014-474F-AA4E-8B6F4C3A0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1</TotalTime>
  <Pages>6</Pages>
  <Words>1676</Words>
  <Characters>9558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Jeannie Patton</cp:lastModifiedBy>
  <cp:revision>2</cp:revision>
  <cp:lastPrinted>2014-08-21T14:39:00Z</cp:lastPrinted>
  <dcterms:created xsi:type="dcterms:W3CDTF">2017-10-04T23:01:00Z</dcterms:created>
  <dcterms:modified xsi:type="dcterms:W3CDTF">2017-10-04T23:01:00Z</dcterms:modified>
</cp:coreProperties>
</file>