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BD9" w:rsidP="00C36BD9" w:rsidRDefault="00C36BD9" w14:paraId="404CF3EB" w14:textId="77777777">
      <w:pPr>
        <w:pStyle w:val="BpSTitle"/>
      </w:pPr>
      <w:r>
        <w:t>10860</w:t>
      </w:r>
    </w:p>
    <w:p w:rsidR="00C36BD9" w:rsidP="00C36BD9" w:rsidRDefault="00C36BD9" w14:paraId="27D6D111" w14:textId="77777777">
      <w:pPr>
        <w:pStyle w:val="BpSTitle"/>
      </w:pPr>
      <w:r>
        <w:t>Rocky Mountain Lower Montane-Foothill Shrubland</w:t>
      </w:r>
    </w:p>
    <w:p w:rsidR="00C36BD9" w:rsidP="00C36BD9" w:rsidRDefault="00C36BD9" w14:paraId="41EEE6BD" w14:textId="6D4F1F7F">
      <w:r>
        <w:t xmlns:w="http://schemas.openxmlformats.org/wordprocessingml/2006/main">BpS Model/Description Version: Aug. 2020</w:t>
      </w:r>
      <w:r>
        <w:tab/>
      </w:r>
      <w:r>
        <w:tab/>
      </w:r>
      <w:r>
        <w:tab/>
      </w:r>
      <w:r>
        <w:tab/>
      </w:r>
      <w:r>
        <w:tab/>
      </w:r>
      <w:r>
        <w:tab/>
      </w:r>
      <w:r>
        <w:tab/>
      </w:r>
    </w:p>
    <w:p w:rsidR="00C36BD9" w:rsidP="00C36BD9" w:rsidRDefault="00C36BD9" w14:paraId="3EBFDE8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68"/>
        <w:gridCol w:w="3104"/>
        <w:gridCol w:w="1846"/>
        <w:gridCol w:w="3258"/>
      </w:tblGrid>
      <w:tr w:rsidRPr="00C36BD9" w:rsidR="00C36BD9" w:rsidTr="0005298C" w14:paraId="6347C359" w14:textId="77777777">
        <w:tc>
          <w:tcPr>
            <w:tcW w:w="1368" w:type="dxa"/>
            <w:tcBorders>
              <w:top w:val="single" w:color="auto" w:sz="2" w:space="0"/>
              <w:left w:val="single" w:color="auto" w:sz="12" w:space="0"/>
              <w:bottom w:val="single" w:color="000000" w:sz="12" w:space="0"/>
            </w:tcBorders>
            <w:shd w:val="clear" w:color="auto" w:fill="auto"/>
          </w:tcPr>
          <w:p w:rsidRPr="00C36BD9" w:rsidR="00C36BD9" w:rsidP="00437164" w:rsidRDefault="00C36BD9" w14:paraId="1718CB57" w14:textId="77777777">
            <w:pPr>
              <w:rPr>
                <w:b/>
                <w:bCs/>
              </w:rPr>
            </w:pPr>
            <w:r w:rsidRPr="00C36BD9">
              <w:rPr>
                <w:b/>
                <w:bCs/>
              </w:rPr>
              <w:t>Modelers</w:t>
            </w:r>
          </w:p>
        </w:tc>
        <w:tc>
          <w:tcPr>
            <w:tcW w:w="3104" w:type="dxa"/>
            <w:tcBorders>
              <w:top w:val="single" w:color="auto" w:sz="2" w:space="0"/>
              <w:bottom w:val="single" w:color="000000" w:sz="12" w:space="0"/>
              <w:right w:val="single" w:color="000000" w:sz="12" w:space="0"/>
            </w:tcBorders>
            <w:shd w:val="clear" w:color="auto" w:fill="auto"/>
          </w:tcPr>
          <w:p w:rsidRPr="00C36BD9" w:rsidR="00C36BD9" w:rsidP="00437164" w:rsidRDefault="00C36BD9" w14:paraId="1A266BF6" w14:textId="77777777">
            <w:pPr>
              <w:rPr>
                <w:b/>
                <w:bCs/>
              </w:rPr>
            </w:pPr>
          </w:p>
        </w:tc>
        <w:tc>
          <w:tcPr>
            <w:tcW w:w="1846" w:type="dxa"/>
            <w:tcBorders>
              <w:top w:val="single" w:color="auto" w:sz="2" w:space="0"/>
              <w:left w:val="single" w:color="000000" w:sz="12" w:space="0"/>
              <w:bottom w:val="single" w:color="000000" w:sz="12" w:space="0"/>
            </w:tcBorders>
            <w:shd w:val="clear" w:color="auto" w:fill="auto"/>
          </w:tcPr>
          <w:p w:rsidRPr="00C36BD9" w:rsidR="00C36BD9" w:rsidP="00437164" w:rsidRDefault="00C36BD9" w14:paraId="34D714AD" w14:textId="77777777">
            <w:pPr>
              <w:rPr>
                <w:b/>
                <w:bCs/>
              </w:rPr>
            </w:pPr>
            <w:r w:rsidRPr="00C36BD9">
              <w:rPr>
                <w:b/>
                <w:bCs/>
              </w:rPr>
              <w:t>Reviewers</w:t>
            </w:r>
          </w:p>
        </w:tc>
        <w:tc>
          <w:tcPr>
            <w:tcW w:w="3258" w:type="dxa"/>
            <w:tcBorders>
              <w:top w:val="single" w:color="auto" w:sz="2" w:space="0"/>
              <w:bottom w:val="single" w:color="000000" w:sz="12" w:space="0"/>
            </w:tcBorders>
            <w:shd w:val="clear" w:color="auto" w:fill="auto"/>
          </w:tcPr>
          <w:p w:rsidRPr="00C36BD9" w:rsidR="00C36BD9" w:rsidP="00437164" w:rsidRDefault="00C36BD9" w14:paraId="6935886E" w14:textId="77777777">
            <w:pPr>
              <w:rPr>
                <w:b/>
                <w:bCs/>
              </w:rPr>
            </w:pPr>
          </w:p>
        </w:tc>
      </w:tr>
      <w:tr w:rsidRPr="00C36BD9" w:rsidR="00C36BD9" w:rsidTr="0005298C" w14:paraId="60F17C92" w14:textId="77777777">
        <w:tc>
          <w:tcPr>
            <w:tcW w:w="1368" w:type="dxa"/>
            <w:tcBorders>
              <w:top w:val="single" w:color="000000" w:sz="12" w:space="0"/>
              <w:left w:val="single" w:color="auto" w:sz="12" w:space="0"/>
            </w:tcBorders>
            <w:shd w:val="clear" w:color="auto" w:fill="auto"/>
          </w:tcPr>
          <w:p w:rsidRPr="00C36BD9" w:rsidR="00C36BD9" w:rsidP="00437164" w:rsidRDefault="00C36BD9" w14:paraId="7D5F7982" w14:textId="77777777">
            <w:pPr>
              <w:rPr>
                <w:bCs/>
              </w:rPr>
            </w:pPr>
            <w:r w:rsidRPr="00C36BD9">
              <w:rPr>
                <w:bCs/>
              </w:rPr>
              <w:t xml:space="preserve">Harvey </w:t>
            </w:r>
            <w:proofErr w:type="spellStart"/>
            <w:r w:rsidRPr="00C36BD9">
              <w:rPr>
                <w:bCs/>
              </w:rPr>
              <w:t>Sprock</w:t>
            </w:r>
            <w:proofErr w:type="spellEnd"/>
          </w:p>
        </w:tc>
        <w:tc>
          <w:tcPr>
            <w:tcW w:w="3104" w:type="dxa"/>
            <w:tcBorders>
              <w:top w:val="single" w:color="000000" w:sz="12" w:space="0"/>
              <w:right w:val="single" w:color="000000" w:sz="12" w:space="0"/>
            </w:tcBorders>
            <w:shd w:val="clear" w:color="auto" w:fill="auto"/>
          </w:tcPr>
          <w:p w:rsidRPr="00C36BD9" w:rsidR="00C36BD9" w:rsidP="00437164" w:rsidRDefault="00C36BD9" w14:paraId="7FD0765A" w14:textId="77777777">
            <w:r w:rsidRPr="00C36BD9">
              <w:t>Harvey.Sprock@co.usda.gov</w:t>
            </w:r>
          </w:p>
        </w:tc>
        <w:tc>
          <w:tcPr>
            <w:tcW w:w="1846" w:type="dxa"/>
            <w:tcBorders>
              <w:top w:val="single" w:color="000000" w:sz="12" w:space="0"/>
              <w:left w:val="single" w:color="000000" w:sz="12" w:space="0"/>
            </w:tcBorders>
            <w:shd w:val="clear" w:color="auto" w:fill="auto"/>
          </w:tcPr>
          <w:p w:rsidRPr="00C36BD9" w:rsidR="00C36BD9" w:rsidP="00437164" w:rsidRDefault="00C36BD9" w14:paraId="0D7E6DAF" w14:textId="77777777">
            <w:r w:rsidRPr="00C36BD9">
              <w:t>modelers were reviewers</w:t>
            </w:r>
          </w:p>
        </w:tc>
        <w:tc>
          <w:tcPr>
            <w:tcW w:w="3258" w:type="dxa"/>
            <w:tcBorders>
              <w:top w:val="single" w:color="000000" w:sz="12" w:space="0"/>
            </w:tcBorders>
            <w:shd w:val="clear" w:color="auto" w:fill="auto"/>
          </w:tcPr>
          <w:p w:rsidRPr="00C36BD9" w:rsidR="00C36BD9" w:rsidP="00437164" w:rsidRDefault="00C36BD9" w14:paraId="3BC8C3DB" w14:textId="77777777">
            <w:r w:rsidRPr="00C36BD9">
              <w:t>None</w:t>
            </w:r>
          </w:p>
        </w:tc>
      </w:tr>
      <w:tr w:rsidRPr="00C36BD9" w:rsidR="00C36BD9" w:rsidTr="0005298C" w14:paraId="68AA2AA9" w14:textId="77777777">
        <w:tc>
          <w:tcPr>
            <w:tcW w:w="1368" w:type="dxa"/>
            <w:tcBorders>
              <w:left w:val="single" w:color="auto" w:sz="12" w:space="0"/>
            </w:tcBorders>
            <w:shd w:val="clear" w:color="auto" w:fill="auto"/>
          </w:tcPr>
          <w:p w:rsidRPr="00C36BD9" w:rsidR="00C36BD9" w:rsidP="00437164" w:rsidRDefault="00C36BD9" w14:paraId="5C0A032C" w14:textId="77777777">
            <w:pPr>
              <w:rPr>
                <w:bCs/>
              </w:rPr>
            </w:pPr>
            <w:r w:rsidRPr="00C36BD9">
              <w:rPr>
                <w:bCs/>
              </w:rPr>
              <w:t>Chris Pague</w:t>
            </w:r>
          </w:p>
        </w:tc>
        <w:tc>
          <w:tcPr>
            <w:tcW w:w="3104" w:type="dxa"/>
            <w:tcBorders>
              <w:right w:val="single" w:color="000000" w:sz="12" w:space="0"/>
            </w:tcBorders>
            <w:shd w:val="clear" w:color="auto" w:fill="auto"/>
          </w:tcPr>
          <w:p w:rsidRPr="00C36BD9" w:rsidR="00C36BD9" w:rsidP="00437164" w:rsidRDefault="00C36BD9" w14:paraId="6226322B" w14:textId="77777777">
            <w:r w:rsidRPr="00C36BD9">
              <w:t>cpague@tnc.org</w:t>
            </w:r>
          </w:p>
        </w:tc>
        <w:tc>
          <w:tcPr>
            <w:tcW w:w="1846" w:type="dxa"/>
            <w:tcBorders>
              <w:left w:val="single" w:color="000000" w:sz="12" w:space="0"/>
            </w:tcBorders>
            <w:shd w:val="clear" w:color="auto" w:fill="auto"/>
          </w:tcPr>
          <w:p w:rsidRPr="00C36BD9" w:rsidR="00C36BD9" w:rsidP="00437164" w:rsidRDefault="00C36BD9" w14:paraId="14F836D5" w14:textId="77777777">
            <w:r w:rsidRPr="00C36BD9">
              <w:t xml:space="preserve">Este </w:t>
            </w:r>
            <w:proofErr w:type="spellStart"/>
            <w:r w:rsidRPr="00C36BD9">
              <w:t>Muldavin</w:t>
            </w:r>
            <w:proofErr w:type="spellEnd"/>
          </w:p>
        </w:tc>
        <w:tc>
          <w:tcPr>
            <w:tcW w:w="3258" w:type="dxa"/>
            <w:shd w:val="clear" w:color="auto" w:fill="auto"/>
          </w:tcPr>
          <w:p w:rsidRPr="00C36BD9" w:rsidR="00C36BD9" w:rsidP="00437164" w:rsidRDefault="00C36BD9" w14:paraId="4D73BD4A" w14:textId="77777777">
            <w:r w:rsidRPr="00C36BD9">
              <w:t>muldavin@sevilleta@unm.edu</w:t>
            </w:r>
          </w:p>
        </w:tc>
      </w:tr>
      <w:tr w:rsidRPr="00C36BD9" w:rsidR="00C36BD9" w:rsidTr="0005298C" w14:paraId="29D18ABD" w14:textId="77777777">
        <w:tc>
          <w:tcPr>
            <w:tcW w:w="1368" w:type="dxa"/>
            <w:tcBorders>
              <w:left w:val="single" w:color="auto" w:sz="12" w:space="0"/>
              <w:bottom w:val="single" w:color="auto" w:sz="2" w:space="0"/>
            </w:tcBorders>
            <w:shd w:val="clear" w:color="auto" w:fill="auto"/>
          </w:tcPr>
          <w:p w:rsidRPr="00C36BD9" w:rsidR="00C36BD9" w:rsidP="00437164" w:rsidRDefault="00C36BD9" w14:paraId="47246CB3" w14:textId="77777777">
            <w:pPr>
              <w:rPr>
                <w:bCs/>
              </w:rPr>
            </w:pPr>
            <w:r w:rsidRPr="00C36BD9">
              <w:rPr>
                <w:bCs/>
              </w:rPr>
              <w:t>Renee Rondeau</w:t>
            </w:r>
          </w:p>
        </w:tc>
        <w:tc>
          <w:tcPr>
            <w:tcW w:w="3104" w:type="dxa"/>
            <w:tcBorders>
              <w:right w:val="single" w:color="000000" w:sz="12" w:space="0"/>
            </w:tcBorders>
            <w:shd w:val="clear" w:color="auto" w:fill="auto"/>
          </w:tcPr>
          <w:p w:rsidRPr="00C36BD9" w:rsidR="00C36BD9" w:rsidP="00437164" w:rsidRDefault="00C36BD9" w14:paraId="03690BFA" w14:textId="77777777">
            <w:r w:rsidRPr="00C36BD9">
              <w:t>rjr@lamar.colostate.edu</w:t>
            </w:r>
          </w:p>
        </w:tc>
        <w:tc>
          <w:tcPr>
            <w:tcW w:w="1846" w:type="dxa"/>
            <w:tcBorders>
              <w:left w:val="single" w:color="000000" w:sz="12" w:space="0"/>
              <w:bottom w:val="single" w:color="auto" w:sz="2" w:space="0"/>
            </w:tcBorders>
            <w:shd w:val="clear" w:color="auto" w:fill="auto"/>
          </w:tcPr>
          <w:p w:rsidRPr="00C36BD9" w:rsidR="00C36BD9" w:rsidP="00437164" w:rsidRDefault="00C36BD9" w14:paraId="5A88C930" w14:textId="77777777">
            <w:r w:rsidRPr="00C36BD9">
              <w:t>Terri Schulz</w:t>
            </w:r>
          </w:p>
        </w:tc>
        <w:tc>
          <w:tcPr>
            <w:tcW w:w="3258" w:type="dxa"/>
            <w:shd w:val="clear" w:color="auto" w:fill="auto"/>
          </w:tcPr>
          <w:p w:rsidRPr="00C36BD9" w:rsidR="00C36BD9" w:rsidP="00437164" w:rsidRDefault="00C36BD9" w14:paraId="26B313A9" w14:textId="77777777">
            <w:r w:rsidRPr="00C36BD9">
              <w:t>tschulz@tnc.org</w:t>
            </w:r>
          </w:p>
        </w:tc>
      </w:tr>
    </w:tbl>
    <w:p w:rsidR="00C36BD9" w:rsidP="00C36BD9" w:rsidRDefault="00C36BD9" w14:paraId="68652E76" w14:textId="77777777"/>
    <w:p w:rsidR="00C36BD9" w:rsidP="00C36BD9" w:rsidRDefault="00C36BD9" w14:paraId="254E9B0A" w14:textId="77777777">
      <w:pPr>
        <w:pStyle w:val="InfoPara"/>
      </w:pPr>
      <w:r>
        <w:t>Vegetation Type</w:t>
      </w:r>
    </w:p>
    <w:p w:rsidR="00C36BD9" w:rsidP="00C36BD9" w:rsidRDefault="00C36BD9" w14:paraId="7EFDBB0B" w14:textId="26DEA063">
      <w:bookmarkStart w:name="_GoBack" w:id="0"/>
      <w:bookmarkEnd w:id="0"/>
      <w:r>
        <w:t>Shrubland</w:t>
      </w:r>
    </w:p>
    <w:p w:rsidR="00C36BD9" w:rsidP="00C36BD9" w:rsidRDefault="00C36BD9" w14:paraId="7732856E" w14:textId="77777777">
      <w:pPr>
        <w:pStyle w:val="InfoPara"/>
      </w:pPr>
      <w:r>
        <w:t>Map Zones</w:t>
      </w:r>
    </w:p>
    <w:p w:rsidR="008B4A0F" w:rsidP="008B4A0F" w:rsidRDefault="000C1C15" w14:paraId="6BB6CAAE" w14:textId="77777777">
      <w:r>
        <w:t xml:space="preserve">27, 31, </w:t>
      </w:r>
      <w:r w:rsidR="008B4A0F">
        <w:t>33</w:t>
      </w:r>
    </w:p>
    <w:p w:rsidR="00C36BD9" w:rsidP="00C36BD9" w:rsidRDefault="00C36BD9" w14:paraId="19181838" w14:textId="77777777">
      <w:pPr>
        <w:pStyle w:val="InfoPara"/>
      </w:pPr>
      <w:r>
        <w:t>Geographic Range</w:t>
      </w:r>
    </w:p>
    <w:p w:rsidR="00C36BD9" w:rsidP="00C36BD9" w:rsidRDefault="7FFA26E8" w14:paraId="7FF6EE68" w14:textId="0C758874">
      <w:r>
        <w:t>This system occurs in the foothills, canyon slopes</w:t>
      </w:r>
      <w:r w:rsidR="00F5064D">
        <w:t>,</w:t>
      </w:r>
      <w:r>
        <w:t xml:space="preserve"> and lower mountains of the Rocky Mountains. It ranges from southern New Mexico extending north into Wyoming and west into the Intermountain region.</w:t>
      </w:r>
    </w:p>
    <w:p w:rsidR="00C36BD9" w:rsidP="00C36BD9" w:rsidRDefault="00C36BD9" w14:paraId="606B33E0" w14:textId="77777777"/>
    <w:p w:rsidR="00C36BD9" w:rsidP="00C36BD9" w:rsidRDefault="7FFA26E8" w14:paraId="4E59E6D1" w14:textId="63C88F86">
      <w:r>
        <w:t xml:space="preserve">This system is mostly found on the eastern </w:t>
      </w:r>
      <w:r w:rsidR="00F5064D">
        <w:t>F</w:t>
      </w:r>
      <w:r>
        <w:t xml:space="preserve">ront </w:t>
      </w:r>
      <w:r w:rsidR="00F5064D">
        <w:t>R</w:t>
      </w:r>
      <w:r>
        <w:t>ange -</w:t>
      </w:r>
      <w:r w:rsidR="00F5064D">
        <w:t>-</w:t>
      </w:r>
      <w:r>
        <w:t xml:space="preserve"> both sides of the southern Rockies; there are also large patches on western side. It's patchy in canyons and adjacent to shortgrass prairie. The description here focuses more on true mountain</w:t>
      </w:r>
      <w:r w:rsidR="00F5064D">
        <w:t>-</w:t>
      </w:r>
      <w:r>
        <w:t>mahogany community type. Information in the FEIS online database indicates that the central distribution of true mountain</w:t>
      </w:r>
      <w:r w:rsidR="00F5064D">
        <w:t>-</w:t>
      </w:r>
      <w:r>
        <w:t>mahogany is located on the west side of the Rocky Mountains in the foothills and mountains of Utah, Colorado, and Wyoming. The range of true mountain</w:t>
      </w:r>
      <w:r w:rsidR="00F5064D">
        <w:t>-</w:t>
      </w:r>
      <w:r>
        <w:t>mahogany also extends north into Montana, east into South Dakota, and Nebraska, south from Oklahoma into Mexico, and west into Arizona and Nevada. True mountain</w:t>
      </w:r>
      <w:r w:rsidR="00F5064D">
        <w:t>-</w:t>
      </w:r>
      <w:r>
        <w:t>mahogany occasionally occurs in Idaho and southwestern Oregon.</w:t>
      </w:r>
    </w:p>
    <w:p w:rsidR="00C36BD9" w:rsidP="00C36BD9" w:rsidRDefault="00C36BD9" w14:paraId="592CC032" w14:textId="77777777"/>
    <w:p w:rsidR="00C36BD9" w:rsidP="00C36BD9" w:rsidRDefault="7FFA26E8" w14:paraId="0CB9C675" w14:textId="2036ED6F">
      <w:r>
        <w:t xml:space="preserve">Some experts felt that this system did not occur in New Mexico in </w:t>
      </w:r>
      <w:r w:rsidR="00F5064D">
        <w:t>map zone (M</w:t>
      </w:r>
      <w:r>
        <w:t>Z</w:t>
      </w:r>
      <w:r w:rsidR="00F5064D">
        <w:t xml:space="preserve">) </w:t>
      </w:r>
      <w:r>
        <w:t>27 and rather occurred west of the New Mexico</w:t>
      </w:r>
      <w:r w:rsidR="00F5064D">
        <w:t xml:space="preserve"> </w:t>
      </w:r>
      <w:r>
        <w:t>portion of MZ27.</w:t>
      </w:r>
    </w:p>
    <w:p w:rsidR="00645B8E" w:rsidP="00645B8E" w:rsidRDefault="00645B8E" w14:paraId="470D6DB6" w14:textId="77777777"/>
    <w:p w:rsidR="00645B8E" w:rsidP="00645B8E" w:rsidRDefault="00645B8E" w14:paraId="632F862A" w14:textId="763F886C">
      <w:r>
        <w:t>This might be just on the outskirts of MZs 31 and 39, in the westernmost area on the fringes. In general, there is no mountain</w:t>
      </w:r>
      <w:r w:rsidR="00F5064D">
        <w:t>-</w:t>
      </w:r>
      <w:r>
        <w:t>mahogany in the eastern or central portions of MZs 31 or 39.</w:t>
      </w:r>
    </w:p>
    <w:p w:rsidR="00C36BD9" w:rsidP="00C36BD9" w:rsidRDefault="00C36BD9" w14:paraId="23F55F75" w14:textId="77777777">
      <w:pPr>
        <w:pStyle w:val="InfoPara"/>
      </w:pPr>
      <w:r>
        <w:t>Biophysical Site Description</w:t>
      </w:r>
    </w:p>
    <w:p w:rsidR="00C36BD9" w:rsidP="00C36BD9" w:rsidRDefault="00C36BD9" w14:paraId="0D669528" w14:textId="4CC1DB0F">
      <w:r>
        <w:t>This ecological system is found in the foothills, canyon slopes</w:t>
      </w:r>
      <w:r w:rsidR="00F5064D">
        <w:t>,</w:t>
      </w:r>
      <w:r>
        <w:t xml:space="preserve"> and lower mountains of the Rocky Mountains and on outcrops and canyon slopes in the western Great Plains. These shrublands are usually associated with exposed sites, rocky substrates</w:t>
      </w:r>
      <w:r w:rsidR="00F5064D">
        <w:t>,</w:t>
      </w:r>
      <w:r>
        <w:t xml:space="preserve"> and dry conditions, which limit tree growth. </w:t>
      </w:r>
    </w:p>
    <w:p w:rsidR="00C36BD9" w:rsidP="00C36BD9" w:rsidRDefault="00C36BD9" w14:paraId="1F2C1736" w14:textId="77777777"/>
    <w:p w:rsidR="00C36BD9" w:rsidP="00C36BD9" w:rsidRDefault="00C36BD9" w14:paraId="6D9E358B" w14:textId="7E6193E9">
      <w:r>
        <w:lastRenderedPageBreak/>
        <w:t xml:space="preserve">This </w:t>
      </w:r>
      <w:r w:rsidR="00F5064D">
        <w:t>Biophysical Setting (</w:t>
      </w:r>
      <w:r>
        <w:t>BpS</w:t>
      </w:r>
      <w:r w:rsidR="00F5064D">
        <w:t>)</w:t>
      </w:r>
      <w:r>
        <w:t xml:space="preserve"> occurs in the transition zone between the plains and montane life zones. It ranges from roughly 1</w:t>
      </w:r>
      <w:r w:rsidR="00F5064D">
        <w:t>,</w:t>
      </w:r>
      <w:r>
        <w:t>500-2</w:t>
      </w:r>
      <w:r w:rsidR="00F5064D">
        <w:t>,</w:t>
      </w:r>
      <w:r>
        <w:t>900m (4</w:t>
      </w:r>
      <w:r w:rsidR="00F5064D">
        <w:t>,</w:t>
      </w:r>
      <w:r>
        <w:t>950-9</w:t>
      </w:r>
      <w:r w:rsidR="00F5064D">
        <w:t>,</w:t>
      </w:r>
      <w:r>
        <w:t xml:space="preserve">570ft). This BpS occurs on relatively dry sites with thin, shallow soils on moderately steep aspects. This BpS is not intended to cover </w:t>
      </w:r>
      <w:r w:rsidR="00F5064D">
        <w:t xml:space="preserve">communities dominated by </w:t>
      </w:r>
      <w:r>
        <w:t>ocean-spray (HODU) on extremely rocky sites (where vegetation is clearly subordinate to rock).</w:t>
      </w:r>
    </w:p>
    <w:p w:rsidR="00C36BD9" w:rsidP="00C36BD9" w:rsidRDefault="00C36BD9" w14:paraId="7260EC90" w14:textId="77777777"/>
    <w:p w:rsidR="00C36BD9" w:rsidP="00C36BD9" w:rsidRDefault="7FFA26E8" w14:paraId="5350E64E" w14:textId="77777777">
      <w:r>
        <w:t xml:space="preserve">This system could be common in the foothills where </w:t>
      </w:r>
      <w:r w:rsidRPr="7FFA26E8">
        <w:rPr>
          <w:i/>
          <w:iCs/>
        </w:rPr>
        <w:t xml:space="preserve">Quercus </w:t>
      </w:r>
      <w:proofErr w:type="spellStart"/>
      <w:r w:rsidRPr="7FFA26E8">
        <w:rPr>
          <w:i/>
          <w:iCs/>
        </w:rPr>
        <w:t>gambelii</w:t>
      </w:r>
      <w:proofErr w:type="spellEnd"/>
      <w:r>
        <w:t xml:space="preserve"> is absent such as the northern Colorado Front Range and in drier foothills and prairie canyonlands and outcrops.</w:t>
      </w:r>
    </w:p>
    <w:p w:rsidR="00C36BD9" w:rsidP="00C36BD9" w:rsidRDefault="00C36BD9" w14:paraId="08C9D48E" w14:textId="77777777"/>
    <w:p w:rsidR="00C36BD9" w:rsidP="00C36BD9" w:rsidRDefault="7FFA26E8" w14:paraId="10DB0400" w14:textId="00745B71">
      <w:r>
        <w:t>In New Mexico, this system is often a successional stage within pinyon woodlands mainta</w:t>
      </w:r>
      <w:r w:rsidR="00F5064D">
        <w:t>i</w:t>
      </w:r>
      <w:r>
        <w:t>ned in a landscape by fire but eventually progressing to pinyon-juniper or as persistent shrubland on rocky breaks and ridges.</w:t>
      </w:r>
    </w:p>
    <w:p w:rsidR="00C36BD9" w:rsidP="00C36BD9" w:rsidRDefault="00C36BD9" w14:paraId="0E75F281" w14:textId="77777777">
      <w:pPr>
        <w:pStyle w:val="InfoPara"/>
      </w:pPr>
      <w:r>
        <w:t>Vegetation Description</w:t>
      </w:r>
    </w:p>
    <w:p w:rsidR="00C36BD9" w:rsidP="00C36BD9" w:rsidRDefault="7FFA26E8" w14:paraId="5053A5E1" w14:textId="2E1A0EA7">
      <w:r>
        <w:t xml:space="preserve">Species dominance varies depending on site conditions and by geographic location. Scattered trees or inclusions of grassland patches or steppe may be present, but the vegetation is typically dominated by a variety of shrubs including </w:t>
      </w:r>
      <w:proofErr w:type="spellStart"/>
      <w:r w:rsidRPr="7FFA26E8">
        <w:rPr>
          <w:i/>
          <w:iCs/>
        </w:rPr>
        <w:t>Andropogon</w:t>
      </w:r>
      <w:proofErr w:type="spellEnd"/>
      <w:r w:rsidRPr="7FFA26E8">
        <w:rPr>
          <w:i/>
          <w:iCs/>
        </w:rPr>
        <w:t xml:space="preserve"> </w:t>
      </w:r>
      <w:proofErr w:type="spellStart"/>
      <w:r w:rsidRPr="7FFA26E8">
        <w:rPr>
          <w:i/>
          <w:iCs/>
        </w:rPr>
        <w:t>gerardii</w:t>
      </w:r>
      <w:proofErr w:type="spellEnd"/>
      <w:r>
        <w:t xml:space="preserve">, </w:t>
      </w:r>
      <w:proofErr w:type="spellStart"/>
      <w:r w:rsidRPr="7FFA26E8">
        <w:rPr>
          <w:i/>
          <w:iCs/>
        </w:rPr>
        <w:t>Amelanchier</w:t>
      </w:r>
      <w:proofErr w:type="spellEnd"/>
      <w:r w:rsidRPr="7FFA26E8">
        <w:rPr>
          <w:i/>
          <w:iCs/>
        </w:rPr>
        <w:t xml:space="preserve"> </w:t>
      </w:r>
      <w:proofErr w:type="spellStart"/>
      <w:r w:rsidRPr="7FFA26E8">
        <w:rPr>
          <w:i/>
          <w:iCs/>
        </w:rPr>
        <w:t>utahensis</w:t>
      </w:r>
      <w:proofErr w:type="spellEnd"/>
      <w:r>
        <w:t xml:space="preserve">, </w:t>
      </w:r>
      <w:proofErr w:type="spellStart"/>
      <w:r w:rsidRPr="7FFA26E8">
        <w:rPr>
          <w:i/>
          <w:iCs/>
        </w:rPr>
        <w:t>Cercocarpus</w:t>
      </w:r>
      <w:proofErr w:type="spellEnd"/>
      <w:r w:rsidRPr="7FFA26E8">
        <w:rPr>
          <w:i/>
          <w:iCs/>
        </w:rPr>
        <w:t xml:space="preserve"> </w:t>
      </w:r>
      <w:proofErr w:type="spellStart"/>
      <w:r w:rsidRPr="7FFA26E8">
        <w:rPr>
          <w:i/>
          <w:iCs/>
        </w:rPr>
        <w:t>montanus</w:t>
      </w:r>
      <w:proofErr w:type="spellEnd"/>
      <w:r>
        <w:t xml:space="preserve">, </w:t>
      </w:r>
      <w:proofErr w:type="spellStart"/>
      <w:r w:rsidRPr="7FFA26E8">
        <w:rPr>
          <w:i/>
          <w:iCs/>
        </w:rPr>
        <w:t>Purshia</w:t>
      </w:r>
      <w:proofErr w:type="spellEnd"/>
      <w:r w:rsidRPr="7FFA26E8">
        <w:rPr>
          <w:i/>
          <w:iCs/>
        </w:rPr>
        <w:t xml:space="preserve"> tridentata</w:t>
      </w:r>
      <w:r>
        <w:t>,</w:t>
      </w:r>
      <w:r w:rsidRPr="7FFA26E8">
        <w:rPr>
          <w:i/>
          <w:iCs/>
        </w:rPr>
        <w:t xml:space="preserve"> </w:t>
      </w:r>
      <w:proofErr w:type="spellStart"/>
      <w:r w:rsidRPr="7FFA26E8">
        <w:rPr>
          <w:i/>
          <w:iCs/>
        </w:rPr>
        <w:t>Rhus</w:t>
      </w:r>
      <w:proofErr w:type="spellEnd"/>
      <w:r w:rsidRPr="7FFA26E8">
        <w:rPr>
          <w:i/>
          <w:iCs/>
        </w:rPr>
        <w:t xml:space="preserve"> </w:t>
      </w:r>
      <w:proofErr w:type="spellStart"/>
      <w:r w:rsidRPr="7FFA26E8">
        <w:rPr>
          <w:i/>
          <w:iCs/>
        </w:rPr>
        <w:t>trilobata</w:t>
      </w:r>
      <w:proofErr w:type="spellEnd"/>
      <w:r>
        <w:t xml:space="preserve">, </w:t>
      </w:r>
      <w:r w:rsidRPr="7FFA26E8">
        <w:rPr>
          <w:i/>
          <w:iCs/>
        </w:rPr>
        <w:t xml:space="preserve">Prunus </w:t>
      </w:r>
      <w:proofErr w:type="spellStart"/>
      <w:r w:rsidRPr="7FFA26E8">
        <w:rPr>
          <w:i/>
          <w:iCs/>
        </w:rPr>
        <w:t>americana</w:t>
      </w:r>
      <w:proofErr w:type="spellEnd"/>
      <w:r>
        <w:t xml:space="preserve">, </w:t>
      </w:r>
      <w:proofErr w:type="spellStart"/>
      <w:r w:rsidRPr="7FFA26E8">
        <w:rPr>
          <w:i/>
          <w:iCs/>
        </w:rPr>
        <w:t>Ribes</w:t>
      </w:r>
      <w:proofErr w:type="spellEnd"/>
      <w:r w:rsidRPr="7FFA26E8">
        <w:rPr>
          <w:i/>
          <w:iCs/>
        </w:rPr>
        <w:t xml:space="preserve"> </w:t>
      </w:r>
      <w:proofErr w:type="spellStart"/>
      <w:r w:rsidRPr="7FFA26E8">
        <w:rPr>
          <w:i/>
          <w:iCs/>
        </w:rPr>
        <w:t>cereum</w:t>
      </w:r>
      <w:proofErr w:type="spellEnd"/>
      <w:r>
        <w:t xml:space="preserve">, </w:t>
      </w:r>
      <w:proofErr w:type="spellStart"/>
      <w:r w:rsidRPr="7FFA26E8">
        <w:rPr>
          <w:i/>
          <w:iCs/>
        </w:rPr>
        <w:t>Symphoricarpus</w:t>
      </w:r>
      <w:proofErr w:type="spellEnd"/>
      <w:r w:rsidRPr="7FFA26E8">
        <w:rPr>
          <w:i/>
          <w:iCs/>
        </w:rPr>
        <w:t xml:space="preserve"> </w:t>
      </w:r>
      <w:proofErr w:type="spellStart"/>
      <w:r w:rsidRPr="7FFA26E8">
        <w:rPr>
          <w:i/>
          <w:iCs/>
        </w:rPr>
        <w:t>oreophilus</w:t>
      </w:r>
      <w:proofErr w:type="spellEnd"/>
      <w:r w:rsidRPr="7FFA26E8">
        <w:rPr>
          <w:i/>
          <w:iCs/>
        </w:rPr>
        <w:t>,</w:t>
      </w:r>
      <w:r>
        <w:t xml:space="preserve"> and </w:t>
      </w:r>
      <w:r w:rsidRPr="7FFA26E8">
        <w:rPr>
          <w:i/>
          <w:iCs/>
        </w:rPr>
        <w:t xml:space="preserve">Yucca </w:t>
      </w:r>
      <w:proofErr w:type="spellStart"/>
      <w:r w:rsidRPr="7FFA26E8">
        <w:rPr>
          <w:i/>
          <w:iCs/>
        </w:rPr>
        <w:t>glauca</w:t>
      </w:r>
      <w:proofErr w:type="spellEnd"/>
      <w:r>
        <w:t xml:space="preserve">. </w:t>
      </w:r>
    </w:p>
    <w:p w:rsidR="00C36BD9" w:rsidP="00C36BD9" w:rsidRDefault="00C36BD9" w14:paraId="60C4E043" w14:textId="77777777"/>
    <w:p w:rsidR="00C36BD9" w:rsidP="00C36BD9" w:rsidRDefault="7FFA26E8" w14:paraId="029663A4" w14:textId="77777777">
      <w:r>
        <w:t xml:space="preserve">Grasses may include species of </w:t>
      </w:r>
      <w:proofErr w:type="spellStart"/>
      <w:r w:rsidRPr="7FFA26E8">
        <w:rPr>
          <w:i/>
          <w:iCs/>
        </w:rPr>
        <w:t>Bouteloua</w:t>
      </w:r>
      <w:proofErr w:type="spellEnd"/>
      <w:r w:rsidRPr="7FFA26E8">
        <w:rPr>
          <w:i/>
          <w:iCs/>
        </w:rPr>
        <w:t xml:space="preserve"> </w:t>
      </w:r>
      <w:r>
        <w:t>(</w:t>
      </w:r>
      <w:r w:rsidRPr="7FFA26E8">
        <w:rPr>
          <w:i/>
          <w:iCs/>
        </w:rPr>
        <w:t xml:space="preserve">B. </w:t>
      </w:r>
      <w:proofErr w:type="spellStart"/>
      <w:r w:rsidRPr="7FFA26E8">
        <w:rPr>
          <w:i/>
          <w:iCs/>
        </w:rPr>
        <w:t>curtipendula</w:t>
      </w:r>
      <w:proofErr w:type="spellEnd"/>
      <w:r>
        <w:t xml:space="preserve">), </w:t>
      </w:r>
      <w:proofErr w:type="spellStart"/>
      <w:r w:rsidRPr="7FFA26E8">
        <w:rPr>
          <w:i/>
          <w:iCs/>
        </w:rPr>
        <w:t>Muhlenbergia</w:t>
      </w:r>
      <w:proofErr w:type="spellEnd"/>
      <w:r>
        <w:t xml:space="preserve">, </w:t>
      </w:r>
      <w:proofErr w:type="spellStart"/>
      <w:r w:rsidRPr="7FFA26E8">
        <w:rPr>
          <w:i/>
          <w:iCs/>
        </w:rPr>
        <w:t>Hesperostipa</w:t>
      </w:r>
      <w:proofErr w:type="spellEnd"/>
      <w:r>
        <w:t xml:space="preserve">, </w:t>
      </w:r>
      <w:proofErr w:type="spellStart"/>
      <w:r w:rsidRPr="7FFA26E8">
        <w:rPr>
          <w:i/>
          <w:iCs/>
        </w:rPr>
        <w:t>Sorghastrum</w:t>
      </w:r>
      <w:proofErr w:type="spellEnd"/>
      <w:r w:rsidRPr="7FFA26E8">
        <w:rPr>
          <w:i/>
          <w:iCs/>
        </w:rPr>
        <w:t xml:space="preserve"> </w:t>
      </w:r>
      <w:proofErr w:type="spellStart"/>
      <w:r w:rsidRPr="7FFA26E8">
        <w:rPr>
          <w:i/>
          <w:iCs/>
        </w:rPr>
        <w:t>nutans</w:t>
      </w:r>
      <w:proofErr w:type="spellEnd"/>
      <w:r>
        <w:t xml:space="preserve">, and </w:t>
      </w:r>
      <w:proofErr w:type="spellStart"/>
      <w:r w:rsidRPr="7FFA26E8">
        <w:rPr>
          <w:i/>
          <w:iCs/>
        </w:rPr>
        <w:t>Pseudoroegneria</w:t>
      </w:r>
      <w:proofErr w:type="spellEnd"/>
      <w:r w:rsidRPr="7FFA26E8">
        <w:rPr>
          <w:i/>
          <w:iCs/>
        </w:rPr>
        <w:t xml:space="preserve"> </w:t>
      </w:r>
      <w:proofErr w:type="spellStart"/>
      <w:r w:rsidRPr="7FFA26E8">
        <w:rPr>
          <w:i/>
          <w:iCs/>
        </w:rPr>
        <w:t>spicata</w:t>
      </w:r>
      <w:proofErr w:type="spellEnd"/>
      <w:r>
        <w:t xml:space="preserve"> or Griffith wheatgrass. </w:t>
      </w:r>
    </w:p>
    <w:p w:rsidR="00C36BD9" w:rsidP="00C36BD9" w:rsidRDefault="00C36BD9" w14:paraId="4F800E02" w14:textId="77777777"/>
    <w:p w:rsidR="00C36BD9" w:rsidP="00C36BD9" w:rsidRDefault="7FFA26E8" w14:paraId="4769F7F9" w14:textId="02B4D722">
      <w:r>
        <w:t>Shrub species dominant are true mountain</w:t>
      </w:r>
      <w:r w:rsidR="00F5064D">
        <w:t>-</w:t>
      </w:r>
      <w:r>
        <w:t>mahogany, several species of rabbitbrush, snowberry, hackberry</w:t>
      </w:r>
      <w:r w:rsidR="00F5064D">
        <w:t>,</w:t>
      </w:r>
      <w:r>
        <w:t xml:space="preserve"> and chokecherry. </w:t>
      </w:r>
      <w:r w:rsidRPr="7FFA26E8">
        <w:rPr>
          <w:i/>
          <w:iCs/>
        </w:rPr>
        <w:t xml:space="preserve">Quercus </w:t>
      </w:r>
      <w:proofErr w:type="spellStart"/>
      <w:r w:rsidRPr="7FFA26E8">
        <w:rPr>
          <w:i/>
          <w:iCs/>
        </w:rPr>
        <w:t>gambelii</w:t>
      </w:r>
      <w:proofErr w:type="spellEnd"/>
      <w:r>
        <w:t xml:space="preserve"> does not occur. However, </w:t>
      </w:r>
      <w:r w:rsidRPr="7FFA26E8">
        <w:rPr>
          <w:i/>
          <w:iCs/>
        </w:rPr>
        <w:t xml:space="preserve">Quercus </w:t>
      </w:r>
      <w:proofErr w:type="spellStart"/>
      <w:r w:rsidRPr="7FFA26E8">
        <w:rPr>
          <w:i/>
          <w:iCs/>
        </w:rPr>
        <w:t>undulata</w:t>
      </w:r>
      <w:proofErr w:type="spellEnd"/>
      <w:r>
        <w:t xml:space="preserve"> (wavyleaf oak) is an important component in N</w:t>
      </w:r>
      <w:r w:rsidR="00F5064D">
        <w:t>ew Mexico</w:t>
      </w:r>
      <w:r>
        <w:t>.</w:t>
      </w:r>
    </w:p>
    <w:p w:rsidR="00C36BD9" w:rsidP="00C36BD9" w:rsidRDefault="00C36BD9" w14:paraId="6B77AA7C" w14:textId="77777777"/>
    <w:p w:rsidR="00C36BD9" w:rsidP="00C36BD9" w:rsidRDefault="00C36BD9" w14:paraId="6017237A" w14:textId="3F540CB0">
      <w:r>
        <w:t>Ponderosa pine, pinyon pine</w:t>
      </w:r>
      <w:r w:rsidR="00F5064D">
        <w:t>,</w:t>
      </w:r>
      <w:r>
        <w:t xml:space="preserve"> and junipers may also be associated with this system. There is some evidence of early removal of these trees </w:t>
      </w:r>
      <w:r w:rsidR="00F5064D">
        <w:t>-</w:t>
      </w:r>
      <w:r>
        <w:t>- needs research.</w:t>
      </w:r>
    </w:p>
    <w:p w:rsidR="00C36BD9" w:rsidP="00C36BD9" w:rsidRDefault="00C36BD9" w14:paraId="39800FD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PSEUD22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HENE5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feathergrass</w:t>
            </w:r>
          </w:p>
        </w:tc>
      </w:tr>
    </w:tbl>
    <w:p>
      <w:r>
        <w:rPr>
          <w:sz w:val="16"/>
        </w:rPr>
        <w:t>Species names are from the NRCS PLANTS database. Check species codes at http://plants.usda.gov.</w:t>
      </w:r>
    </w:p>
    <w:p w:rsidR="00C36BD9" w:rsidP="00C36BD9" w:rsidRDefault="00C36BD9" w14:paraId="79BF65D5" w14:textId="77777777">
      <w:pPr>
        <w:pStyle w:val="InfoPara"/>
      </w:pPr>
      <w:r>
        <w:t>Disturbance Description</w:t>
      </w:r>
    </w:p>
    <w:p w:rsidR="00C36BD9" w:rsidP="00C36BD9" w:rsidRDefault="00C36BD9" w14:paraId="47F3B316" w14:textId="695EE7D1">
      <w:r>
        <w:t xml:space="preserve">Historically, this type may have been in a Fire Regime </w:t>
      </w:r>
      <w:r w:rsidR="00F5064D">
        <w:t xml:space="preserve">Group </w:t>
      </w:r>
      <w:r>
        <w:t>IV or II -- primarily moderate-interval (e.g., 30-</w:t>
      </w:r>
      <w:r w:rsidR="00645B8E">
        <w:t>70yr</w:t>
      </w:r>
      <w:r>
        <w:t xml:space="preserve">) replacement fires in the shrub-dominated layer. Nearly all the dominant species in this BpS have the capability to </w:t>
      </w:r>
      <w:proofErr w:type="spellStart"/>
      <w:r>
        <w:t>resprout</w:t>
      </w:r>
      <w:proofErr w:type="spellEnd"/>
      <w:r>
        <w:t xml:space="preserve"> after disturbance.</w:t>
      </w:r>
    </w:p>
    <w:p w:rsidR="00C36BD9" w:rsidP="00C36BD9" w:rsidRDefault="00C36BD9" w14:paraId="4D9AAF64" w14:textId="77777777"/>
    <w:p w:rsidR="00C36BD9" w:rsidP="00C36BD9" w:rsidRDefault="00C36BD9" w14:paraId="4F6D6CD8" w14:textId="214AAB72">
      <w:r>
        <w:lastRenderedPageBreak/>
        <w:t>For MZs 25 and previous, mixed</w:t>
      </w:r>
      <w:r w:rsidR="00F5064D">
        <w:t>-</w:t>
      </w:r>
      <w:r>
        <w:t xml:space="preserve">severity fire was modeled. However, due to a new understanding of fire severity definitions, only replacement fire was modeled for MZs 27 and 33. The </w:t>
      </w:r>
      <w:r w:rsidR="00F5064D">
        <w:t>mean fire return interval (</w:t>
      </w:r>
      <w:r>
        <w:t>MFRI</w:t>
      </w:r>
      <w:r w:rsidR="00F5064D">
        <w:t>)</w:t>
      </w:r>
      <w:r>
        <w:t xml:space="preserve"> was originally 80yrs replacement and 50yrs mixed. Some feel that the overall MFRI might be </w:t>
      </w:r>
      <w:r w:rsidR="00F5064D">
        <w:t>~</w:t>
      </w:r>
      <w:r>
        <w:t xml:space="preserve">80yrs; however, there is very little direct evidence of either </w:t>
      </w:r>
      <w:r w:rsidR="00645B8E">
        <w:t>50</w:t>
      </w:r>
      <w:r>
        <w:t xml:space="preserve"> or 80yrs to ascertain.</w:t>
      </w:r>
    </w:p>
    <w:p w:rsidR="00C36BD9" w:rsidP="00C36BD9" w:rsidRDefault="00C36BD9" w14:paraId="071106EB" w14:textId="77777777"/>
    <w:p w:rsidR="00C36BD9" w:rsidP="00C36BD9" w:rsidRDefault="00C36BD9" w14:paraId="4AAA4F04" w14:textId="77777777">
      <w:r>
        <w:t xml:space="preserve">Fires play an important role in this system as the dominant shrubs usually have a severe die-back following fire, although some plants will stump sprout. </w:t>
      </w:r>
    </w:p>
    <w:p w:rsidR="00C36BD9" w:rsidP="00C36BD9" w:rsidRDefault="00C36BD9" w14:paraId="2940A292" w14:textId="77777777"/>
    <w:p w:rsidR="00C36BD9" w:rsidP="00C36BD9" w:rsidRDefault="7FFA26E8" w14:paraId="03337618" w14:textId="489FF7A0">
      <w:r>
        <w:t>In New Mexico, this type is maintained within the pinyon-juniper matrix by repeated stand</w:t>
      </w:r>
      <w:r w:rsidR="00F5064D">
        <w:t>-</w:t>
      </w:r>
      <w:r>
        <w:t>replacement fires.</w:t>
      </w:r>
    </w:p>
    <w:p w:rsidR="00C36BD9" w:rsidP="00C36BD9" w:rsidRDefault="00C36BD9" w14:paraId="27CF4664" w14:textId="77777777"/>
    <w:p w:rsidR="00C36BD9" w:rsidP="00C36BD9" w:rsidRDefault="00C36BD9" w14:paraId="73E6BE5D" w14:textId="75DB7CDB">
      <w:r>
        <w:t>Grazing or browsing primarily by deer, elk</w:t>
      </w:r>
      <w:r w:rsidR="00F5064D">
        <w:t>,</w:t>
      </w:r>
      <w:r>
        <w:t xml:space="preserve"> and some pronghorn occurred, as well as bison. </w:t>
      </w:r>
    </w:p>
    <w:p w:rsidR="00C36BD9" w:rsidP="00C36BD9" w:rsidRDefault="00C36BD9" w14:paraId="5CFF62F7" w14:textId="77777777"/>
    <w:p w:rsidR="00C36BD9" w:rsidP="00C36BD9" w:rsidRDefault="00C36BD9" w14:paraId="1C01F865" w14:textId="77777777">
      <w:r>
        <w:t>Browsing/barking by rabbits occurs during heavy snowfall. Voles may also impact during heavy snow years.</w:t>
      </w:r>
    </w:p>
    <w:p w:rsidR="00C36BD9" w:rsidP="00C36BD9" w:rsidRDefault="00C36BD9" w14:paraId="31B5E2D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6BD9" w:rsidP="00C36BD9" w:rsidRDefault="00C36BD9" w14:paraId="21F1514B" w14:textId="77777777">
      <w:pPr>
        <w:pStyle w:val="InfoPara"/>
      </w:pPr>
      <w:r>
        <w:t>Scale Description</w:t>
      </w:r>
    </w:p>
    <w:p w:rsidR="00C36BD9" w:rsidP="00C36BD9" w:rsidRDefault="7FFA26E8" w14:paraId="7CEFD8FD" w14:textId="50538DF2">
      <w:r>
        <w:t xml:space="preserve">Erhard's observations suggest that the scale of the most common disturbance extent is relatively small. The disturbance regime is expected to be relatively frequent under historic conditions. Scale estimate is in the </w:t>
      </w:r>
      <w:r w:rsidR="00F5064D">
        <w:t xml:space="preserve">100s </w:t>
      </w:r>
      <w:r>
        <w:t xml:space="preserve">of acres realm -- not </w:t>
      </w:r>
      <w:r w:rsidR="00F5064D">
        <w:t>1,000s</w:t>
      </w:r>
      <w:r>
        <w:t xml:space="preserve"> of acres. However, in </w:t>
      </w:r>
      <w:r w:rsidR="00F5064D">
        <w:t xml:space="preserve">the </w:t>
      </w:r>
      <w:r>
        <w:t xml:space="preserve">last several years, there have been fires in the </w:t>
      </w:r>
      <w:r w:rsidR="00F5064D">
        <w:t>1,000</w:t>
      </w:r>
      <w:r>
        <w:t xml:space="preserve">s of acres. Native grazing and browsing affect areas on a scale of probably </w:t>
      </w:r>
      <w:r w:rsidR="00F5064D">
        <w:t>100s</w:t>
      </w:r>
      <w:r>
        <w:t xml:space="preserve"> of acres. In New Mexico, there can be large brush fields of this type inside the pinyon-juniper matrix that are maintained by repeated stand</w:t>
      </w:r>
      <w:r w:rsidR="00F5064D">
        <w:t>-</w:t>
      </w:r>
      <w:r>
        <w:t>replacing fires.</w:t>
      </w:r>
    </w:p>
    <w:p w:rsidR="00C36BD9" w:rsidP="00C36BD9" w:rsidRDefault="00C36BD9" w14:paraId="38F8FCC3" w14:textId="77777777"/>
    <w:p w:rsidR="00C36BD9" w:rsidP="00C36BD9" w:rsidRDefault="00C36BD9" w14:paraId="6C82F7EA" w14:textId="3CBF5C3B">
      <w:r>
        <w:t>The system occurs in large patches -</w:t>
      </w:r>
      <w:r w:rsidR="00F5064D">
        <w:t>-</w:t>
      </w:r>
      <w:r>
        <w:t xml:space="preserve"> and can occur from 100-50,000ac. But more commonly, it would occur in the </w:t>
      </w:r>
      <w:r w:rsidR="00F5064D">
        <w:t>1,000</w:t>
      </w:r>
      <w:r>
        <w:t>s of acres.</w:t>
      </w:r>
    </w:p>
    <w:p w:rsidR="00C36BD9" w:rsidP="00C36BD9" w:rsidRDefault="00C36BD9" w14:paraId="4E8492FF" w14:textId="77777777">
      <w:pPr>
        <w:pStyle w:val="InfoPara"/>
      </w:pPr>
      <w:r>
        <w:t>Adjacency or Identification Concerns</w:t>
      </w:r>
    </w:p>
    <w:p w:rsidR="00C36BD9" w:rsidP="00C36BD9" w:rsidRDefault="00C36BD9" w14:paraId="178D1C46" w14:textId="144214BC">
      <w:r>
        <w:t>Shrub species vary by geographic location in this region. Shrub species dominance is tied to a variety of environmental conditions including geology, soils, topographic position, etc.</w:t>
      </w:r>
      <w:r w:rsidR="00F5064D">
        <w:t xml:space="preserve">, </w:t>
      </w:r>
      <w:r>
        <w:t>making a description of this generalized type problematic.</w:t>
      </w:r>
    </w:p>
    <w:p w:rsidR="00C36BD9" w:rsidP="00C36BD9" w:rsidRDefault="00C36BD9" w14:paraId="52A7C9F8" w14:textId="77777777"/>
    <w:p w:rsidR="00C36BD9" w:rsidP="00C36BD9" w:rsidRDefault="7FFA26E8" w14:paraId="430A1C3D" w14:textId="27390F4D">
      <w:r>
        <w:t xml:space="preserve">This system is generally drier than Rocky Mountain Gambel Oak-Mixed Montane Shrubland (CES306.818) but may include mesic montane shrublands where </w:t>
      </w:r>
      <w:r w:rsidRPr="7FFA26E8">
        <w:rPr>
          <w:i/>
          <w:iCs/>
        </w:rPr>
        <w:t xml:space="preserve">Quercus </w:t>
      </w:r>
      <w:proofErr w:type="spellStart"/>
      <w:r w:rsidRPr="7FFA26E8">
        <w:rPr>
          <w:i/>
          <w:iCs/>
        </w:rPr>
        <w:t>gambelii</w:t>
      </w:r>
      <w:proofErr w:type="spellEnd"/>
      <w:r>
        <w:t xml:space="preserve"> does not occur. (However, </w:t>
      </w:r>
      <w:r w:rsidRPr="7FFA26E8">
        <w:rPr>
          <w:i/>
          <w:iCs/>
        </w:rPr>
        <w:t xml:space="preserve">Q. </w:t>
      </w:r>
      <w:proofErr w:type="spellStart"/>
      <w:r w:rsidRPr="7FFA26E8">
        <w:rPr>
          <w:i/>
          <w:iCs/>
        </w:rPr>
        <w:t>undulata</w:t>
      </w:r>
      <w:proofErr w:type="spellEnd"/>
      <w:r>
        <w:t xml:space="preserve"> does occur in New Mexico</w:t>
      </w:r>
      <w:r w:rsidR="00F5064D">
        <w:t>.)</w:t>
      </w:r>
    </w:p>
    <w:p w:rsidR="00C36BD9" w:rsidP="00C36BD9" w:rsidRDefault="00C36BD9" w14:paraId="7E305297" w14:textId="77777777"/>
    <w:p w:rsidR="00C36BD9" w:rsidP="00C36BD9" w:rsidRDefault="00C36BD9" w14:paraId="428FEFAB" w14:textId="4249E87F">
      <w:r>
        <w:t>Fire suppression may have allowed an invasion of trees into some of these shrublands, but in many cases west</w:t>
      </w:r>
      <w:r w:rsidR="00F5064D">
        <w:t>-</w:t>
      </w:r>
      <w:r>
        <w:t xml:space="preserve">facing slope and drier sites are too dry for tree growth. </w:t>
      </w:r>
      <w:r w:rsidR="008B4A0F">
        <w:t xml:space="preserve">This can occur in some sites. </w:t>
      </w:r>
      <w:r>
        <w:t xml:space="preserve">(Some feel that fire suppression has allowed ponderosa pine to return more quickly and that they are native to these soils and sites </w:t>
      </w:r>
      <w:r w:rsidR="00F5064D">
        <w:t>--</w:t>
      </w:r>
      <w:r w:rsidR="00645B8E">
        <w:t xml:space="preserve"> Harvey</w:t>
      </w:r>
      <w:r>
        <w:t xml:space="preserve"> </w:t>
      </w:r>
      <w:proofErr w:type="spellStart"/>
      <w:r>
        <w:t>Sprock</w:t>
      </w:r>
      <w:proofErr w:type="spellEnd"/>
      <w:r w:rsidR="00645B8E">
        <w:t>, NRCS</w:t>
      </w:r>
      <w:r>
        <w:t>, pers</w:t>
      </w:r>
      <w:r w:rsidR="00F5064D">
        <w:t>onal communication</w:t>
      </w:r>
      <w:r>
        <w:t>.) Most of the steep west</w:t>
      </w:r>
      <w:r w:rsidR="00F5064D">
        <w:t>-</w:t>
      </w:r>
      <w:r>
        <w:t>facing hogbacks consist of deeper developed soils that do not have trees or many shrubs. On north</w:t>
      </w:r>
      <w:r w:rsidR="00F5064D">
        <w:t>-</w:t>
      </w:r>
      <w:r>
        <w:t>facing or east</w:t>
      </w:r>
      <w:r w:rsidR="00F5064D">
        <w:t>-</w:t>
      </w:r>
      <w:r>
        <w:t xml:space="preserve">facing slopes, </w:t>
      </w:r>
      <w:r w:rsidR="00645B8E">
        <w:t>ponderosa</w:t>
      </w:r>
      <w:r>
        <w:t xml:space="preserve"> pine, pinyon pine</w:t>
      </w:r>
      <w:r w:rsidR="00F5064D">
        <w:t>,</w:t>
      </w:r>
      <w:r>
        <w:t xml:space="preserve"> and junipers may also be associated with this system in more mesic patches -</w:t>
      </w:r>
      <w:r w:rsidR="00F5064D">
        <w:t>-</w:t>
      </w:r>
      <w:r>
        <w:t xml:space="preserve"> scattered patches. There is some evidence of removal of these trees in the 1800s to early 1900s -</w:t>
      </w:r>
      <w:r w:rsidR="00F5064D">
        <w:t>-</w:t>
      </w:r>
      <w:r>
        <w:t xml:space="preserve"> needs research. It is also thought that sometimes this is not invasion but rather succession to woodlands.</w:t>
      </w:r>
    </w:p>
    <w:p w:rsidR="00C36BD9" w:rsidP="00C36BD9" w:rsidRDefault="00C36BD9" w14:paraId="512F3B49" w14:textId="77777777"/>
    <w:p w:rsidR="00C36BD9" w:rsidP="00C36BD9" w:rsidRDefault="7FFA26E8" w14:paraId="666F39B1" w14:textId="286921A9">
      <w:r>
        <w:t>Today, in portions, the understory is dominated by exotics -</w:t>
      </w:r>
      <w:r w:rsidR="00F5064D">
        <w:t>-</w:t>
      </w:r>
      <w:r>
        <w:t xml:space="preserve"> toadflax, knapweeds, cheatgrass, musk thistle, Kentucky bluegrass, Canada bluegrass, and mull</w:t>
      </w:r>
      <w:r w:rsidR="00F5064D">
        <w:t>ei</w:t>
      </w:r>
      <w:r>
        <w:t>n. These exotics may have a very different fire regime than the historic condition. Overstory is probably okay.</w:t>
      </w:r>
    </w:p>
    <w:p w:rsidR="00C36BD9" w:rsidP="00C36BD9" w:rsidRDefault="00C36BD9" w14:paraId="0D2ED168" w14:textId="77777777"/>
    <w:p w:rsidR="00C36BD9" w:rsidP="00C36BD9" w:rsidRDefault="00C36BD9" w14:paraId="1C528A48" w14:textId="6E7C2906">
      <w:r>
        <w:t>Recreation today</w:t>
      </w:r>
      <w:r w:rsidR="00645B8E">
        <w:t xml:space="preserve"> such as</w:t>
      </w:r>
      <w:r>
        <w:t xml:space="preserve"> foot, bike</w:t>
      </w:r>
      <w:r w:rsidR="00F5064D">
        <w:t>,</w:t>
      </w:r>
      <w:r>
        <w:t xml:space="preserve"> and horse traffic </w:t>
      </w:r>
      <w:r w:rsidR="00645B8E">
        <w:t xml:space="preserve">is </w:t>
      </w:r>
      <w:r>
        <w:t xml:space="preserve">disturbing this system. Roads and housing </w:t>
      </w:r>
      <w:r w:rsidR="00645B8E">
        <w:t>are</w:t>
      </w:r>
      <w:r>
        <w:t xml:space="preserve"> causing fragmentation.</w:t>
      </w:r>
    </w:p>
    <w:p w:rsidR="00C36BD9" w:rsidP="00C36BD9" w:rsidRDefault="00C36BD9" w14:paraId="7C57153F" w14:textId="77777777"/>
    <w:p w:rsidR="00C36BD9" w:rsidP="00C36BD9" w:rsidRDefault="00C36BD9" w14:paraId="04C42620" w14:textId="77777777">
      <w:r>
        <w:t>Past, continuous (livestock) grazing has also altered the understory especially.</w:t>
      </w:r>
    </w:p>
    <w:p w:rsidR="00C36BD9" w:rsidP="00C36BD9" w:rsidRDefault="00C36BD9" w14:paraId="5B53FC26" w14:textId="77777777"/>
    <w:p w:rsidR="00C36BD9" w:rsidP="00C36BD9" w:rsidRDefault="00C36BD9" w14:paraId="57468921" w14:textId="77777777">
      <w:r>
        <w:t>There are still some large fully functioning patches. But when near urban areas, much is degraded.</w:t>
      </w:r>
    </w:p>
    <w:p w:rsidR="00C36BD9" w:rsidP="00C36BD9" w:rsidRDefault="00C36BD9" w14:paraId="4062AA61" w14:textId="77777777"/>
    <w:p w:rsidR="00C36BD9" w:rsidP="00C36BD9" w:rsidRDefault="7FFA26E8" w14:paraId="1338CFED" w14:textId="643D1BD8">
      <w:r>
        <w:t>In New Mexico, this system is often a successional stage within pinyon woodlands maintained in a landscape by fire but eventually progressing to pinyon-juniper. Therefore, this type might also be considered a state in the pinyon-juniper models.</w:t>
      </w:r>
    </w:p>
    <w:p w:rsidR="00C36BD9" w:rsidP="00C36BD9" w:rsidRDefault="00C36BD9" w14:paraId="527CC3FA" w14:textId="77777777"/>
    <w:p w:rsidR="00C36BD9" w:rsidP="00C36BD9" w:rsidRDefault="00C36BD9" w14:paraId="391C4F93" w14:textId="3A95C7D7">
      <w:r>
        <w:t>Without fire, the shrubs will grow taller and bigger and</w:t>
      </w:r>
      <w:r w:rsidR="00F5064D">
        <w:t>,</w:t>
      </w:r>
      <w:r>
        <w:t xml:space="preserve"> from a wildlife forage point of view, less palatable. Hence, there is a management inclination to burn these shrublands at a higher</w:t>
      </w:r>
      <w:r w:rsidR="00F5064D">
        <w:t>-</w:t>
      </w:r>
      <w:r>
        <w:t>than</w:t>
      </w:r>
      <w:r w:rsidR="00F5064D">
        <w:t>-</w:t>
      </w:r>
      <w:r>
        <w:t xml:space="preserve">normal MFRI today (Este </w:t>
      </w:r>
      <w:proofErr w:type="spellStart"/>
      <w:r>
        <w:t>Muldavin</w:t>
      </w:r>
      <w:proofErr w:type="spellEnd"/>
      <w:r>
        <w:t>, pers</w:t>
      </w:r>
      <w:r w:rsidR="00F5064D">
        <w:t>onal</w:t>
      </w:r>
      <w:r>
        <w:t xml:space="preserve"> comm</w:t>
      </w:r>
      <w:r w:rsidR="00F5064D">
        <w:t>unication</w:t>
      </w:r>
      <w:r>
        <w:t>).</w:t>
      </w:r>
    </w:p>
    <w:p w:rsidR="00C36BD9" w:rsidP="00C36BD9" w:rsidRDefault="00C36BD9" w14:paraId="25BEC715" w14:textId="77777777">
      <w:pPr>
        <w:pStyle w:val="InfoPara"/>
      </w:pPr>
      <w:r>
        <w:t>Issues or Problems</w:t>
      </w:r>
    </w:p>
    <w:p w:rsidR="00C36BD9" w:rsidP="00C36BD9" w:rsidRDefault="00C36BD9" w14:paraId="18A301F1" w14:textId="77777777">
      <w:r>
        <w:t>This is a poorly understood system and needs better monitoring data.</w:t>
      </w:r>
    </w:p>
    <w:p w:rsidR="00C36BD9" w:rsidP="00C36BD9" w:rsidRDefault="00C36BD9" w14:paraId="2BC1D3FB" w14:textId="77777777"/>
    <w:p w:rsidR="00C36BD9" w:rsidP="00C36BD9" w:rsidRDefault="7FFA26E8" w14:paraId="0A98DE3D" w14:textId="19B8CA74">
      <w:r>
        <w:t>This is a model of succession from shrubland to grassland. It is uncertain if that works for New Mexico</w:t>
      </w:r>
      <w:r w:rsidR="00F5064D">
        <w:t xml:space="preserve"> -- </w:t>
      </w:r>
      <w:r>
        <w:t>either this stuff is persistent shrublands or it moves to woodlands rather than grasslands. Reviewers cannot think of a place where there has been such a grassland dynamic. This type can be much more prevalent adjacent to grasslands going north into Colorado and Wyoming</w:t>
      </w:r>
      <w:r w:rsidR="00F5064D">
        <w:t xml:space="preserve"> -- h</w:t>
      </w:r>
      <w:r>
        <w:t>ence the model transition to grassland. But in New Mexico, that might be relatively rare.</w:t>
      </w:r>
    </w:p>
    <w:p w:rsidR="00C36BD9" w:rsidP="00C36BD9" w:rsidRDefault="00C36BD9" w14:paraId="0BC3B480" w14:textId="77777777">
      <w:pPr>
        <w:pStyle w:val="InfoPara"/>
      </w:pPr>
      <w:r>
        <w:t>Native Uncharacteristic Conditions</w:t>
      </w:r>
    </w:p>
    <w:p w:rsidR="00645B8E" w:rsidP="00645B8E" w:rsidRDefault="00645B8E" w14:paraId="2D5DDD7B" w14:textId="77777777"/>
    <w:p w:rsidR="00C36BD9" w:rsidP="00C36BD9" w:rsidRDefault="00C36BD9" w14:paraId="5FE712B2" w14:textId="77777777">
      <w:pPr>
        <w:pStyle w:val="InfoPara"/>
      </w:pPr>
      <w:r>
        <w:t>Comments</w:t>
      </w:r>
    </w:p>
    <w:p w:rsidR="000C1C15" w:rsidP="000C1C15" w:rsidRDefault="000C1C15" w14:paraId="519F64FF" w14:textId="77777777">
      <w:pPr>
        <w:rPr>
          <w:b/>
        </w:rPr>
      </w:pPr>
    </w:p>
    <w:p w:rsidR="00C36BD9" w:rsidP="00C36BD9" w:rsidRDefault="00C36BD9" w14:paraId="64050073" w14:textId="77777777">
      <w:pPr>
        <w:pStyle w:val="ReportSection"/>
      </w:pPr>
      <w:r>
        <w:lastRenderedPageBreak/>
        <w:t>Succession Classes</w:t>
      </w:r>
    </w:p>
    <w:p w:rsidR="00C36BD9" w:rsidP="00C36BD9" w:rsidRDefault="00C36BD9" w14:paraId="5E6FD0E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6BD9" w:rsidP="00C36BD9" w:rsidRDefault="00C36BD9" w14:paraId="73D9EDD5"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F5064D" w:rsidR="00C36BD9" w:rsidP="0005298C" w:rsidRDefault="00C36BD9" w14:paraId="4F927CD0" w14:textId="65CA38B1">
      <w:pPr>
        <w:pStyle w:val="SClassInfoPara"/>
      </w:pPr>
      <w:r w:rsidRPr="0005298C">
        <w:rPr>
          <w:i w:val="0"/>
          <w:u w:val="none"/>
        </w:rPr>
        <w:t>Upper</w:t>
      </w:r>
      <w:r w:rsidR="00F5064D">
        <w:rPr>
          <w:i w:val="0"/>
          <w:u w:val="none"/>
        </w:rPr>
        <w:t>-l</w:t>
      </w:r>
      <w:r w:rsidRPr="0005298C">
        <w:rPr>
          <w:i w:val="0"/>
          <w:u w:val="none"/>
        </w:rPr>
        <w:t xml:space="preserve">ayer </w:t>
      </w:r>
      <w:r w:rsidR="00F5064D">
        <w:rPr>
          <w:i w:val="0"/>
          <w:u w:val="none"/>
        </w:rPr>
        <w:t>l</w:t>
      </w:r>
      <w:r w:rsidRPr="0005298C">
        <w:rPr>
          <w:i w:val="0"/>
          <w:u w:val="none"/>
        </w:rPr>
        <w:t>ifeform is not the dominant lifeform</w:t>
      </w:r>
      <w:r w:rsidRPr="0005298C" w:rsidR="00F5064D">
        <w:rPr>
          <w:i w:val="0"/>
          <w:u w:val="none"/>
        </w:rPr>
        <w:t xml:space="preserve">. </w:t>
      </w:r>
      <w:r w:rsidRPr="00F5064D">
        <w:rPr>
          <w:i w:val="0"/>
          <w:u w:val="none"/>
        </w:rPr>
        <w:t>Herbaceous cover may dominate: BOGR2, up to 0.</w:t>
      </w:r>
      <w:r w:rsidRPr="00F5064D" w:rsidR="008B4A0F">
        <w:rPr>
          <w:i w:val="0"/>
          <w:u w:val="none"/>
        </w:rPr>
        <w:t>09m</w:t>
      </w:r>
      <w:r w:rsidRPr="00F5064D">
        <w:rPr>
          <w:i w:val="0"/>
          <w:u w:val="none"/>
        </w:rPr>
        <w:t xml:space="preserve"> in height, canopy cover 20-60%. Shrub cover </w:t>
      </w:r>
      <w:r w:rsidRPr="00F5064D" w:rsidR="00645B8E">
        <w:rPr>
          <w:i w:val="0"/>
          <w:u w:val="none"/>
        </w:rPr>
        <w:t xml:space="preserve">less than </w:t>
      </w:r>
      <w:r w:rsidRPr="00F5064D">
        <w:rPr>
          <w:i w:val="0"/>
          <w:u w:val="none"/>
        </w:rPr>
        <w:t>10</w:t>
      </w:r>
      <w:r w:rsidRPr="00F5064D" w:rsidR="008B4A0F">
        <w:rPr>
          <w:i w:val="0"/>
          <w:u w:val="none"/>
        </w:rPr>
        <w:t>%</w:t>
      </w:r>
      <w:r w:rsidRPr="00F5064D">
        <w:rPr>
          <w:i w:val="0"/>
          <w:u w:val="none"/>
        </w:rPr>
        <w:t xml:space="preserve"> 0-1m.</w:t>
      </w:r>
    </w:p>
    <w:p w:rsidR="00C36BD9" w:rsidP="00C36BD9" w:rsidRDefault="00C36BD9" w14:paraId="6C4019B7" w14:textId="77777777"/>
    <w:p w:rsidR="00C36BD9" w:rsidP="00C36BD9" w:rsidRDefault="00C36BD9" w14:paraId="36D549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16"/>
        <w:gridCol w:w="3312"/>
        <w:gridCol w:w="1956"/>
      </w:tblGrid>
      <w:tr w:rsidRPr="00C36BD9" w:rsidR="00C36BD9" w:rsidTr="00C36BD9" w14:paraId="240A055F" w14:textId="77777777">
        <w:tc>
          <w:tcPr>
            <w:tcW w:w="1176" w:type="dxa"/>
            <w:tcBorders>
              <w:top w:val="single" w:color="auto" w:sz="2" w:space="0"/>
              <w:bottom w:val="single" w:color="000000" w:sz="12" w:space="0"/>
            </w:tcBorders>
            <w:shd w:val="clear" w:color="auto" w:fill="auto"/>
          </w:tcPr>
          <w:p w:rsidRPr="00C36BD9" w:rsidR="00C36BD9" w:rsidP="0052044F" w:rsidRDefault="00C36BD9" w14:paraId="69BF9AAF" w14:textId="77777777">
            <w:pPr>
              <w:rPr>
                <w:b/>
                <w:bCs/>
              </w:rPr>
            </w:pPr>
            <w:r w:rsidRPr="00C36BD9">
              <w:rPr>
                <w:b/>
                <w:bCs/>
              </w:rPr>
              <w:t>Symbol</w:t>
            </w:r>
          </w:p>
        </w:tc>
        <w:tc>
          <w:tcPr>
            <w:tcW w:w="2616" w:type="dxa"/>
            <w:tcBorders>
              <w:top w:val="single" w:color="auto" w:sz="2" w:space="0"/>
              <w:bottom w:val="single" w:color="000000" w:sz="12" w:space="0"/>
            </w:tcBorders>
            <w:shd w:val="clear" w:color="auto" w:fill="auto"/>
          </w:tcPr>
          <w:p w:rsidRPr="00C36BD9" w:rsidR="00C36BD9" w:rsidP="0052044F" w:rsidRDefault="00C36BD9" w14:paraId="0DAF78CF" w14:textId="77777777">
            <w:pPr>
              <w:rPr>
                <w:b/>
                <w:bCs/>
              </w:rPr>
            </w:pPr>
            <w:r w:rsidRPr="00C36BD9">
              <w:rPr>
                <w:b/>
                <w:bCs/>
              </w:rPr>
              <w:t>Scientific Name</w:t>
            </w:r>
          </w:p>
        </w:tc>
        <w:tc>
          <w:tcPr>
            <w:tcW w:w="3312" w:type="dxa"/>
            <w:tcBorders>
              <w:top w:val="single" w:color="auto" w:sz="2" w:space="0"/>
              <w:bottom w:val="single" w:color="000000" w:sz="12" w:space="0"/>
            </w:tcBorders>
            <w:shd w:val="clear" w:color="auto" w:fill="auto"/>
          </w:tcPr>
          <w:p w:rsidRPr="00C36BD9" w:rsidR="00C36BD9" w:rsidP="0052044F" w:rsidRDefault="00C36BD9" w14:paraId="538EDC3C" w14:textId="77777777">
            <w:pPr>
              <w:rPr>
                <w:b/>
                <w:bCs/>
              </w:rPr>
            </w:pPr>
            <w:r w:rsidRPr="00C36BD9">
              <w:rPr>
                <w:b/>
                <w:bCs/>
              </w:rPr>
              <w:t>Common Name</w:t>
            </w:r>
          </w:p>
        </w:tc>
        <w:tc>
          <w:tcPr>
            <w:tcW w:w="1956" w:type="dxa"/>
            <w:tcBorders>
              <w:top w:val="single" w:color="auto" w:sz="2" w:space="0"/>
              <w:bottom w:val="single" w:color="000000" w:sz="12" w:space="0"/>
            </w:tcBorders>
            <w:shd w:val="clear" w:color="auto" w:fill="auto"/>
          </w:tcPr>
          <w:p w:rsidRPr="00C36BD9" w:rsidR="00C36BD9" w:rsidP="0052044F" w:rsidRDefault="00C36BD9" w14:paraId="48E3891E" w14:textId="77777777">
            <w:pPr>
              <w:rPr>
                <w:b/>
                <w:bCs/>
              </w:rPr>
            </w:pPr>
            <w:r w:rsidRPr="00C36BD9">
              <w:rPr>
                <w:b/>
                <w:bCs/>
              </w:rPr>
              <w:t>Canopy Position</w:t>
            </w:r>
          </w:p>
        </w:tc>
      </w:tr>
      <w:tr w:rsidRPr="00C36BD9" w:rsidR="00C36BD9" w:rsidTr="00C36BD9" w14:paraId="3EEE142F" w14:textId="77777777">
        <w:tc>
          <w:tcPr>
            <w:tcW w:w="1176" w:type="dxa"/>
            <w:tcBorders>
              <w:top w:val="single" w:color="000000" w:sz="12" w:space="0"/>
            </w:tcBorders>
            <w:shd w:val="clear" w:color="auto" w:fill="auto"/>
          </w:tcPr>
          <w:p w:rsidRPr="00C36BD9" w:rsidR="00C36BD9" w:rsidP="0052044F" w:rsidRDefault="00C36BD9" w14:paraId="6F25FE12" w14:textId="77777777">
            <w:pPr>
              <w:rPr>
                <w:bCs/>
              </w:rPr>
            </w:pPr>
            <w:r w:rsidRPr="00C36BD9">
              <w:rPr>
                <w:bCs/>
              </w:rPr>
              <w:t>BOGR2</w:t>
            </w:r>
          </w:p>
        </w:tc>
        <w:tc>
          <w:tcPr>
            <w:tcW w:w="2616" w:type="dxa"/>
            <w:tcBorders>
              <w:top w:val="single" w:color="000000" w:sz="12" w:space="0"/>
            </w:tcBorders>
            <w:shd w:val="clear" w:color="auto" w:fill="auto"/>
          </w:tcPr>
          <w:p w:rsidRPr="00C36BD9" w:rsidR="00C36BD9" w:rsidP="0052044F" w:rsidRDefault="00C36BD9" w14:paraId="0DC1AFC9" w14:textId="77777777">
            <w:proofErr w:type="spellStart"/>
            <w:r w:rsidRPr="00C36BD9">
              <w:t>Bouteloua</w:t>
            </w:r>
            <w:proofErr w:type="spellEnd"/>
            <w:r w:rsidRPr="00C36BD9">
              <w:t xml:space="preserve"> </w:t>
            </w:r>
            <w:proofErr w:type="spellStart"/>
            <w:r w:rsidRPr="00C36BD9">
              <w:t>gracilis</w:t>
            </w:r>
            <w:proofErr w:type="spellEnd"/>
          </w:p>
        </w:tc>
        <w:tc>
          <w:tcPr>
            <w:tcW w:w="3312" w:type="dxa"/>
            <w:tcBorders>
              <w:top w:val="single" w:color="000000" w:sz="12" w:space="0"/>
            </w:tcBorders>
            <w:shd w:val="clear" w:color="auto" w:fill="auto"/>
          </w:tcPr>
          <w:p w:rsidRPr="00C36BD9" w:rsidR="00C36BD9" w:rsidP="0052044F" w:rsidRDefault="00C36BD9" w14:paraId="122B18B4" w14:textId="77777777">
            <w:r w:rsidRPr="00C36BD9">
              <w:t xml:space="preserve">Blue </w:t>
            </w:r>
            <w:proofErr w:type="spellStart"/>
            <w:r w:rsidRPr="00C36BD9">
              <w:t>grama</w:t>
            </w:r>
            <w:proofErr w:type="spellEnd"/>
          </w:p>
        </w:tc>
        <w:tc>
          <w:tcPr>
            <w:tcW w:w="1956" w:type="dxa"/>
            <w:tcBorders>
              <w:top w:val="single" w:color="000000" w:sz="12" w:space="0"/>
            </w:tcBorders>
            <w:shd w:val="clear" w:color="auto" w:fill="auto"/>
          </w:tcPr>
          <w:p w:rsidRPr="00C36BD9" w:rsidR="00C36BD9" w:rsidP="0052044F" w:rsidRDefault="00C36BD9" w14:paraId="4CB45E2E" w14:textId="77777777">
            <w:r w:rsidRPr="00C36BD9">
              <w:t>Middle</w:t>
            </w:r>
          </w:p>
        </w:tc>
      </w:tr>
      <w:tr w:rsidRPr="00C36BD9" w:rsidR="00C36BD9" w:rsidTr="00C36BD9" w14:paraId="10B5431E" w14:textId="77777777">
        <w:tc>
          <w:tcPr>
            <w:tcW w:w="1176" w:type="dxa"/>
            <w:shd w:val="clear" w:color="auto" w:fill="auto"/>
          </w:tcPr>
          <w:p w:rsidRPr="00C36BD9" w:rsidR="00C36BD9" w:rsidP="0052044F" w:rsidRDefault="00C36BD9" w14:paraId="66C2800C" w14:textId="77777777">
            <w:pPr>
              <w:rPr>
                <w:bCs/>
              </w:rPr>
            </w:pPr>
            <w:r w:rsidRPr="00C36BD9">
              <w:rPr>
                <w:bCs/>
              </w:rPr>
              <w:t>MUMO</w:t>
            </w:r>
          </w:p>
        </w:tc>
        <w:tc>
          <w:tcPr>
            <w:tcW w:w="2616" w:type="dxa"/>
            <w:shd w:val="clear" w:color="auto" w:fill="auto"/>
          </w:tcPr>
          <w:p w:rsidRPr="00C36BD9" w:rsidR="00C36BD9" w:rsidP="0052044F" w:rsidRDefault="00C36BD9" w14:paraId="4284E7D9" w14:textId="77777777">
            <w:proofErr w:type="spellStart"/>
            <w:r w:rsidRPr="00C36BD9">
              <w:t>Muhlenbergia</w:t>
            </w:r>
            <w:proofErr w:type="spellEnd"/>
            <w:r w:rsidRPr="00C36BD9">
              <w:t xml:space="preserve"> </w:t>
            </w:r>
            <w:proofErr w:type="spellStart"/>
            <w:r w:rsidRPr="00C36BD9">
              <w:t>montana</w:t>
            </w:r>
            <w:proofErr w:type="spellEnd"/>
          </w:p>
        </w:tc>
        <w:tc>
          <w:tcPr>
            <w:tcW w:w="3312" w:type="dxa"/>
            <w:shd w:val="clear" w:color="auto" w:fill="auto"/>
          </w:tcPr>
          <w:p w:rsidRPr="00C36BD9" w:rsidR="00C36BD9" w:rsidP="0052044F" w:rsidRDefault="00C36BD9" w14:paraId="3F2D4703" w14:textId="77777777">
            <w:r w:rsidRPr="00C36BD9">
              <w:t>Mountain muhly</w:t>
            </w:r>
          </w:p>
        </w:tc>
        <w:tc>
          <w:tcPr>
            <w:tcW w:w="1956" w:type="dxa"/>
            <w:shd w:val="clear" w:color="auto" w:fill="auto"/>
          </w:tcPr>
          <w:p w:rsidRPr="00C36BD9" w:rsidR="00C36BD9" w:rsidP="0052044F" w:rsidRDefault="00C36BD9" w14:paraId="7C68BBFC" w14:textId="77777777">
            <w:r w:rsidRPr="00C36BD9">
              <w:t>Middle</w:t>
            </w:r>
          </w:p>
        </w:tc>
      </w:tr>
      <w:tr w:rsidRPr="00C36BD9" w:rsidR="00C36BD9" w:rsidTr="00C36BD9" w14:paraId="6676AA5F" w14:textId="77777777">
        <w:tc>
          <w:tcPr>
            <w:tcW w:w="1176" w:type="dxa"/>
            <w:shd w:val="clear" w:color="auto" w:fill="auto"/>
          </w:tcPr>
          <w:p w:rsidRPr="00C36BD9" w:rsidR="00C36BD9" w:rsidP="0052044F" w:rsidRDefault="00C36BD9" w14:paraId="38C3AC57" w14:textId="77777777">
            <w:pPr>
              <w:rPr>
                <w:bCs/>
              </w:rPr>
            </w:pPr>
            <w:r w:rsidRPr="00C36BD9">
              <w:rPr>
                <w:bCs/>
              </w:rPr>
              <w:t>CEMO2</w:t>
            </w:r>
          </w:p>
        </w:tc>
        <w:tc>
          <w:tcPr>
            <w:tcW w:w="2616" w:type="dxa"/>
            <w:shd w:val="clear" w:color="auto" w:fill="auto"/>
          </w:tcPr>
          <w:p w:rsidRPr="00C36BD9" w:rsidR="00C36BD9" w:rsidP="0052044F" w:rsidRDefault="00C36BD9" w14:paraId="403BE79F" w14:textId="77777777">
            <w:proofErr w:type="spellStart"/>
            <w:r w:rsidRPr="00C36BD9">
              <w:t>Cercocarpus</w:t>
            </w:r>
            <w:proofErr w:type="spellEnd"/>
            <w:r w:rsidRPr="00C36BD9">
              <w:t xml:space="preserve"> </w:t>
            </w:r>
            <w:proofErr w:type="spellStart"/>
            <w:r w:rsidRPr="00C36BD9">
              <w:t>montanus</w:t>
            </w:r>
            <w:proofErr w:type="spellEnd"/>
          </w:p>
        </w:tc>
        <w:tc>
          <w:tcPr>
            <w:tcW w:w="3312" w:type="dxa"/>
            <w:shd w:val="clear" w:color="auto" w:fill="auto"/>
          </w:tcPr>
          <w:p w:rsidRPr="00C36BD9" w:rsidR="00C36BD9" w:rsidP="0052044F" w:rsidRDefault="00C36BD9" w14:paraId="0B0D0D14" w14:textId="77777777">
            <w:proofErr w:type="spellStart"/>
            <w:r w:rsidRPr="00C36BD9">
              <w:t>Alderleaf</w:t>
            </w:r>
            <w:proofErr w:type="spellEnd"/>
            <w:r w:rsidRPr="00C36BD9">
              <w:t xml:space="preserve"> mountain mahogany</w:t>
            </w:r>
          </w:p>
        </w:tc>
        <w:tc>
          <w:tcPr>
            <w:tcW w:w="1956" w:type="dxa"/>
            <w:shd w:val="clear" w:color="auto" w:fill="auto"/>
          </w:tcPr>
          <w:p w:rsidRPr="00C36BD9" w:rsidR="00C36BD9" w:rsidP="0052044F" w:rsidRDefault="00C36BD9" w14:paraId="6C08AD43" w14:textId="77777777">
            <w:r w:rsidRPr="00C36BD9">
              <w:t>Upper</w:t>
            </w:r>
          </w:p>
        </w:tc>
      </w:tr>
      <w:tr w:rsidRPr="00C36BD9" w:rsidR="00C36BD9" w:rsidTr="00C36BD9" w14:paraId="7D01CDBB" w14:textId="77777777">
        <w:tc>
          <w:tcPr>
            <w:tcW w:w="1176" w:type="dxa"/>
            <w:shd w:val="clear" w:color="auto" w:fill="auto"/>
          </w:tcPr>
          <w:p w:rsidRPr="00C36BD9" w:rsidR="00C36BD9" w:rsidP="0052044F" w:rsidRDefault="00C36BD9" w14:paraId="724831CD" w14:textId="77777777">
            <w:pPr>
              <w:rPr>
                <w:bCs/>
              </w:rPr>
            </w:pPr>
            <w:r w:rsidRPr="00C36BD9">
              <w:rPr>
                <w:bCs/>
              </w:rPr>
              <w:t>BOCU</w:t>
            </w:r>
          </w:p>
        </w:tc>
        <w:tc>
          <w:tcPr>
            <w:tcW w:w="2616" w:type="dxa"/>
            <w:shd w:val="clear" w:color="auto" w:fill="auto"/>
          </w:tcPr>
          <w:p w:rsidRPr="00C36BD9" w:rsidR="00C36BD9" w:rsidP="0052044F" w:rsidRDefault="00C36BD9" w14:paraId="4312D6DE" w14:textId="77777777">
            <w:proofErr w:type="spellStart"/>
            <w:r w:rsidRPr="00C36BD9">
              <w:t>Bouteloua</w:t>
            </w:r>
            <w:proofErr w:type="spellEnd"/>
            <w:r w:rsidRPr="00C36BD9">
              <w:t xml:space="preserve"> </w:t>
            </w:r>
            <w:proofErr w:type="spellStart"/>
            <w:r w:rsidRPr="00C36BD9">
              <w:t>curtipendula</w:t>
            </w:r>
            <w:proofErr w:type="spellEnd"/>
          </w:p>
        </w:tc>
        <w:tc>
          <w:tcPr>
            <w:tcW w:w="3312" w:type="dxa"/>
            <w:shd w:val="clear" w:color="auto" w:fill="auto"/>
          </w:tcPr>
          <w:p w:rsidRPr="00C36BD9" w:rsidR="00C36BD9" w:rsidP="0052044F" w:rsidRDefault="00C36BD9" w14:paraId="4CECAF5B" w14:textId="77777777">
            <w:proofErr w:type="spellStart"/>
            <w:r w:rsidRPr="00C36BD9">
              <w:t>Sideoats</w:t>
            </w:r>
            <w:proofErr w:type="spellEnd"/>
            <w:r w:rsidRPr="00C36BD9">
              <w:t xml:space="preserve"> </w:t>
            </w:r>
            <w:proofErr w:type="spellStart"/>
            <w:r w:rsidRPr="00C36BD9">
              <w:t>grama</w:t>
            </w:r>
            <w:proofErr w:type="spellEnd"/>
          </w:p>
        </w:tc>
        <w:tc>
          <w:tcPr>
            <w:tcW w:w="1956" w:type="dxa"/>
            <w:shd w:val="clear" w:color="auto" w:fill="auto"/>
          </w:tcPr>
          <w:p w:rsidRPr="00C36BD9" w:rsidR="00C36BD9" w:rsidP="0052044F" w:rsidRDefault="00C36BD9" w14:paraId="35B34CDA" w14:textId="77777777">
            <w:r w:rsidRPr="00C36BD9">
              <w:t>Low-Mid</w:t>
            </w:r>
          </w:p>
        </w:tc>
      </w:tr>
    </w:tbl>
    <w:p w:rsidR="00C36BD9" w:rsidP="00C36BD9" w:rsidRDefault="00C36BD9" w14:paraId="6F0E0AE3" w14:textId="77777777"/>
    <w:p w:rsidR="00C36BD9" w:rsidP="00C36BD9" w:rsidRDefault="00C36BD9" w14:paraId="4D10E7B6" w14:textId="77777777">
      <w:pPr>
        <w:pStyle w:val="SClassInfoPara"/>
      </w:pPr>
      <w:r>
        <w:t>Description</w:t>
      </w:r>
    </w:p>
    <w:p w:rsidR="00C36BD9" w:rsidP="00C36BD9" w:rsidRDefault="008B4A0F" w14:paraId="6A88AB9C" w14:textId="19EDD045">
      <w:r>
        <w:t>Early</w:t>
      </w:r>
      <w:r w:rsidR="00C36BD9">
        <w:t xml:space="preserve"> succession, usually after moderately frequent stand</w:t>
      </w:r>
      <w:r w:rsidR="00F5064D">
        <w:t>-</w:t>
      </w:r>
      <w:r w:rsidR="00C36BD9">
        <w:t xml:space="preserve">replacement fires; grasses and forbs dominant. &lt;10% shrub cover, with grasses/forbs dominant in extensive openings. (Some question </w:t>
      </w:r>
      <w:proofErr w:type="gramStart"/>
      <w:r w:rsidR="00C36BD9">
        <w:t>whether or not</w:t>
      </w:r>
      <w:proofErr w:type="gramEnd"/>
      <w:r w:rsidR="00C36BD9">
        <w:t xml:space="preserve"> </w:t>
      </w:r>
      <w:r w:rsidR="00645B8E">
        <w:t>mountain</w:t>
      </w:r>
      <w:r w:rsidR="00C36BD9">
        <w:t xml:space="preserve"> muhly was abundant.)</w:t>
      </w:r>
    </w:p>
    <w:p w:rsidR="00C36BD9" w:rsidP="00C36BD9" w:rsidRDefault="00C36BD9" w14:paraId="7CD5F31A" w14:textId="77777777"/>
    <w:p w:rsidR="00C36BD9" w:rsidP="00C36BD9" w:rsidRDefault="7FFA26E8" w14:paraId="4C55E4E7" w14:textId="7DD9E5EE">
      <w:r>
        <w:t>Climate -</w:t>
      </w:r>
      <w:r w:rsidR="002F34BA">
        <w:t>-</w:t>
      </w:r>
      <w:r>
        <w:t xml:space="preserve"> drought, above</w:t>
      </w:r>
      <w:r w:rsidR="002F34BA">
        <w:t>-</w:t>
      </w:r>
      <w:r>
        <w:t>average precipitation, late</w:t>
      </w:r>
      <w:r w:rsidR="002F34BA">
        <w:t>-</w:t>
      </w:r>
      <w:r>
        <w:t>spring frosts, etc</w:t>
      </w:r>
      <w:r w:rsidR="002F34BA">
        <w:t>.,</w:t>
      </w:r>
      <w:r>
        <w:t xml:space="preserve"> are major factors in the time it takes for this class to succeed.</w:t>
      </w:r>
    </w:p>
    <w:p w:rsidR="00C36BD9" w:rsidP="00C36BD9" w:rsidRDefault="00C36BD9" w14:paraId="6E5D3138" w14:textId="77777777"/>
    <w:p w:rsidR="00C36BD9" w:rsidP="00C36BD9" w:rsidRDefault="7FFA26E8" w14:paraId="3C272B4D" w14:textId="2B56D598">
      <w:r>
        <w:t>This is a model of succession from shrubland to grassland. It is uncertain if that works for New Mexico</w:t>
      </w:r>
      <w:r w:rsidR="002F34BA">
        <w:t xml:space="preserve"> -- </w:t>
      </w:r>
      <w:r>
        <w:t>either this system remains as persistent shrublands or it moves to woodlands rather than grasslands. Reviewers cannot think of a place where there has been such a grassland dynamic. This type can be much more prevalent adjacent to grasslands going north into Colorado and Wyoming, but in New Mexico, that might be relatively rare.</w:t>
      </w:r>
    </w:p>
    <w:p w:rsidR="7FFA26E8" w:rsidP="7FFA26E8" w:rsidRDefault="7FFA26E8" w14:paraId="2B48B964" w14:textId="3CF7911F"/>
    <w:p>
      <w:r>
        <w:rPr>
          <w:i/>
          <w:u w:val="single"/>
        </w:rPr>
        <w:t>Maximum Tree Size Class</w:t>
      </w:r>
      <w:br/>
      <w:r>
        <w:t>None</w:t>
      </w:r>
    </w:p>
    <w:p w:rsidR="00C36BD9" w:rsidP="00C36BD9" w:rsidRDefault="00C36BD9" w14:paraId="4825B037"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2F34BA" w:rsidR="00C36BD9" w:rsidP="0005298C" w:rsidRDefault="00C36BD9" w14:paraId="4F9BE2F1" w14:textId="6101C947">
      <w:pPr>
        <w:pStyle w:val="SClassInfoPara"/>
      </w:pPr>
      <w:r w:rsidRPr="0005298C">
        <w:rPr>
          <w:i w:val="0"/>
          <w:u w:val="none"/>
        </w:rPr>
        <w:t>Upper</w:t>
      </w:r>
      <w:r w:rsidR="002F34BA">
        <w:rPr>
          <w:i w:val="0"/>
          <w:u w:val="none"/>
        </w:rPr>
        <w:t>-l</w:t>
      </w:r>
      <w:r w:rsidRPr="0005298C">
        <w:rPr>
          <w:i w:val="0"/>
          <w:u w:val="none"/>
        </w:rPr>
        <w:t xml:space="preserve">ayer </w:t>
      </w:r>
      <w:r w:rsidR="002F34BA">
        <w:rPr>
          <w:i w:val="0"/>
          <w:u w:val="none"/>
        </w:rPr>
        <w:t>l</w:t>
      </w:r>
      <w:r w:rsidRPr="0005298C">
        <w:rPr>
          <w:i w:val="0"/>
          <w:u w:val="none"/>
        </w:rPr>
        <w:t>ifeform is not the dominant lifeform</w:t>
      </w:r>
      <w:r w:rsidRPr="0005298C" w:rsidR="002F34BA">
        <w:rPr>
          <w:i w:val="0"/>
          <w:u w:val="none"/>
        </w:rPr>
        <w:t xml:space="preserve">. </w:t>
      </w:r>
      <w:r w:rsidRPr="002F34BA">
        <w:rPr>
          <w:i w:val="0"/>
          <w:u w:val="none"/>
        </w:rPr>
        <w:t>Herbaceous cover may dominate at times/</w:t>
      </w:r>
      <w:r w:rsidR="002F34BA">
        <w:rPr>
          <w:i w:val="0"/>
          <w:u w:val="none"/>
        </w:rPr>
        <w:t xml:space="preserve"> </w:t>
      </w:r>
      <w:r w:rsidRPr="002F34BA">
        <w:rPr>
          <w:i w:val="0"/>
          <w:u w:val="none"/>
        </w:rPr>
        <w:t>locations: BOGR2, up to 0.</w:t>
      </w:r>
      <w:r w:rsidRPr="002F34BA" w:rsidR="00645B8E">
        <w:rPr>
          <w:i w:val="0"/>
          <w:u w:val="none"/>
        </w:rPr>
        <w:t>09m</w:t>
      </w:r>
      <w:r w:rsidRPr="002F34BA">
        <w:rPr>
          <w:i w:val="0"/>
          <w:u w:val="none"/>
        </w:rPr>
        <w:t xml:space="preserve"> in height, canopy cover 0-20</w:t>
      </w:r>
      <w:r w:rsidRPr="002F34BA" w:rsidR="00645B8E">
        <w:rPr>
          <w:i w:val="0"/>
          <w:u w:val="none"/>
        </w:rPr>
        <w:t>%.</w:t>
      </w:r>
    </w:p>
    <w:p w:rsidR="00C36BD9" w:rsidP="00C36BD9" w:rsidRDefault="00C36BD9" w14:paraId="489726C1" w14:textId="77777777"/>
    <w:p w:rsidR="00C36BD9" w:rsidP="00C36BD9" w:rsidRDefault="00C36BD9" w14:paraId="50C8E4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04"/>
        <w:gridCol w:w="3312"/>
        <w:gridCol w:w="1956"/>
      </w:tblGrid>
      <w:tr w:rsidRPr="00C36BD9" w:rsidR="00C36BD9" w:rsidTr="00C36BD9" w14:paraId="1750A245" w14:textId="77777777">
        <w:tc>
          <w:tcPr>
            <w:tcW w:w="1176" w:type="dxa"/>
            <w:tcBorders>
              <w:top w:val="single" w:color="auto" w:sz="2" w:space="0"/>
              <w:bottom w:val="single" w:color="000000" w:sz="12" w:space="0"/>
            </w:tcBorders>
            <w:shd w:val="clear" w:color="auto" w:fill="auto"/>
          </w:tcPr>
          <w:p w:rsidRPr="00C36BD9" w:rsidR="00C36BD9" w:rsidP="00D44808" w:rsidRDefault="00C36BD9" w14:paraId="4DBA8DD1" w14:textId="77777777">
            <w:pPr>
              <w:rPr>
                <w:b/>
                <w:bCs/>
              </w:rPr>
            </w:pPr>
            <w:r w:rsidRPr="00C36BD9">
              <w:rPr>
                <w:b/>
                <w:bCs/>
              </w:rPr>
              <w:t>Symbol</w:t>
            </w:r>
          </w:p>
        </w:tc>
        <w:tc>
          <w:tcPr>
            <w:tcW w:w="2604" w:type="dxa"/>
            <w:tcBorders>
              <w:top w:val="single" w:color="auto" w:sz="2" w:space="0"/>
              <w:bottom w:val="single" w:color="000000" w:sz="12" w:space="0"/>
            </w:tcBorders>
            <w:shd w:val="clear" w:color="auto" w:fill="auto"/>
          </w:tcPr>
          <w:p w:rsidRPr="00C36BD9" w:rsidR="00C36BD9" w:rsidP="00D44808" w:rsidRDefault="00C36BD9" w14:paraId="0D176DC9" w14:textId="77777777">
            <w:pPr>
              <w:rPr>
                <w:b/>
                <w:bCs/>
              </w:rPr>
            </w:pPr>
            <w:r w:rsidRPr="00C36BD9">
              <w:rPr>
                <w:b/>
                <w:bCs/>
              </w:rPr>
              <w:t>Scientific Name</w:t>
            </w:r>
          </w:p>
        </w:tc>
        <w:tc>
          <w:tcPr>
            <w:tcW w:w="3312" w:type="dxa"/>
            <w:tcBorders>
              <w:top w:val="single" w:color="auto" w:sz="2" w:space="0"/>
              <w:bottom w:val="single" w:color="000000" w:sz="12" w:space="0"/>
            </w:tcBorders>
            <w:shd w:val="clear" w:color="auto" w:fill="auto"/>
          </w:tcPr>
          <w:p w:rsidRPr="00C36BD9" w:rsidR="00C36BD9" w:rsidP="00D44808" w:rsidRDefault="00C36BD9" w14:paraId="14C2E0D8" w14:textId="77777777">
            <w:pPr>
              <w:rPr>
                <w:b/>
                <w:bCs/>
              </w:rPr>
            </w:pPr>
            <w:r w:rsidRPr="00C36BD9">
              <w:rPr>
                <w:b/>
                <w:bCs/>
              </w:rPr>
              <w:t>Common Name</w:t>
            </w:r>
          </w:p>
        </w:tc>
        <w:tc>
          <w:tcPr>
            <w:tcW w:w="1956" w:type="dxa"/>
            <w:tcBorders>
              <w:top w:val="single" w:color="auto" w:sz="2" w:space="0"/>
              <w:bottom w:val="single" w:color="000000" w:sz="12" w:space="0"/>
            </w:tcBorders>
            <w:shd w:val="clear" w:color="auto" w:fill="auto"/>
          </w:tcPr>
          <w:p w:rsidRPr="00C36BD9" w:rsidR="00C36BD9" w:rsidP="00D44808" w:rsidRDefault="00C36BD9" w14:paraId="028704F2" w14:textId="77777777">
            <w:pPr>
              <w:rPr>
                <w:b/>
                <w:bCs/>
              </w:rPr>
            </w:pPr>
            <w:r w:rsidRPr="00C36BD9">
              <w:rPr>
                <w:b/>
                <w:bCs/>
              </w:rPr>
              <w:t>Canopy Position</w:t>
            </w:r>
          </w:p>
        </w:tc>
      </w:tr>
      <w:tr w:rsidRPr="00C36BD9" w:rsidR="00C36BD9" w:rsidTr="00C36BD9" w14:paraId="45339227" w14:textId="77777777">
        <w:tc>
          <w:tcPr>
            <w:tcW w:w="1176" w:type="dxa"/>
            <w:tcBorders>
              <w:top w:val="single" w:color="000000" w:sz="12" w:space="0"/>
            </w:tcBorders>
            <w:shd w:val="clear" w:color="auto" w:fill="auto"/>
          </w:tcPr>
          <w:p w:rsidRPr="00C36BD9" w:rsidR="00C36BD9" w:rsidP="00D44808" w:rsidRDefault="00C36BD9" w14:paraId="2929ECAD" w14:textId="77777777">
            <w:pPr>
              <w:rPr>
                <w:bCs/>
              </w:rPr>
            </w:pPr>
            <w:r w:rsidRPr="00C36BD9">
              <w:rPr>
                <w:bCs/>
              </w:rPr>
              <w:t>CEMO2</w:t>
            </w:r>
          </w:p>
        </w:tc>
        <w:tc>
          <w:tcPr>
            <w:tcW w:w="2604" w:type="dxa"/>
            <w:tcBorders>
              <w:top w:val="single" w:color="000000" w:sz="12" w:space="0"/>
            </w:tcBorders>
            <w:shd w:val="clear" w:color="auto" w:fill="auto"/>
          </w:tcPr>
          <w:p w:rsidRPr="00C36BD9" w:rsidR="00C36BD9" w:rsidP="00D44808" w:rsidRDefault="00C36BD9" w14:paraId="3C54914B" w14:textId="77777777">
            <w:proofErr w:type="spellStart"/>
            <w:r w:rsidRPr="00C36BD9">
              <w:t>Cercocarpus</w:t>
            </w:r>
            <w:proofErr w:type="spellEnd"/>
            <w:r w:rsidRPr="00C36BD9">
              <w:t xml:space="preserve"> </w:t>
            </w:r>
            <w:proofErr w:type="spellStart"/>
            <w:r w:rsidRPr="00C36BD9">
              <w:t>montanus</w:t>
            </w:r>
            <w:proofErr w:type="spellEnd"/>
          </w:p>
        </w:tc>
        <w:tc>
          <w:tcPr>
            <w:tcW w:w="3312" w:type="dxa"/>
            <w:tcBorders>
              <w:top w:val="single" w:color="000000" w:sz="12" w:space="0"/>
            </w:tcBorders>
            <w:shd w:val="clear" w:color="auto" w:fill="auto"/>
          </w:tcPr>
          <w:p w:rsidRPr="00C36BD9" w:rsidR="00C36BD9" w:rsidP="00D44808" w:rsidRDefault="00C36BD9" w14:paraId="1EDF9DB0" w14:textId="77777777">
            <w:proofErr w:type="spellStart"/>
            <w:r w:rsidRPr="00C36BD9">
              <w:t>Alderleaf</w:t>
            </w:r>
            <w:proofErr w:type="spellEnd"/>
            <w:r w:rsidRPr="00C36BD9">
              <w:t xml:space="preserve"> mountain mahogany</w:t>
            </w:r>
          </w:p>
        </w:tc>
        <w:tc>
          <w:tcPr>
            <w:tcW w:w="1956" w:type="dxa"/>
            <w:tcBorders>
              <w:top w:val="single" w:color="000000" w:sz="12" w:space="0"/>
            </w:tcBorders>
            <w:shd w:val="clear" w:color="auto" w:fill="auto"/>
          </w:tcPr>
          <w:p w:rsidRPr="00C36BD9" w:rsidR="00C36BD9" w:rsidP="00D44808" w:rsidRDefault="00C36BD9" w14:paraId="44856FBC" w14:textId="77777777">
            <w:r w:rsidRPr="00C36BD9">
              <w:t>Upper</w:t>
            </w:r>
          </w:p>
        </w:tc>
      </w:tr>
      <w:tr w:rsidRPr="00C36BD9" w:rsidR="00C36BD9" w:rsidTr="00C36BD9" w14:paraId="00376C74" w14:textId="77777777">
        <w:tc>
          <w:tcPr>
            <w:tcW w:w="1176" w:type="dxa"/>
            <w:shd w:val="clear" w:color="auto" w:fill="auto"/>
          </w:tcPr>
          <w:p w:rsidRPr="00C36BD9" w:rsidR="00C36BD9" w:rsidP="00D44808" w:rsidRDefault="00C36BD9" w14:paraId="39D37B77" w14:textId="77777777">
            <w:pPr>
              <w:rPr>
                <w:bCs/>
              </w:rPr>
            </w:pPr>
            <w:r w:rsidRPr="00C36BD9">
              <w:rPr>
                <w:bCs/>
              </w:rPr>
              <w:t>BOGR2</w:t>
            </w:r>
          </w:p>
        </w:tc>
        <w:tc>
          <w:tcPr>
            <w:tcW w:w="2604" w:type="dxa"/>
            <w:shd w:val="clear" w:color="auto" w:fill="auto"/>
          </w:tcPr>
          <w:p w:rsidRPr="00C36BD9" w:rsidR="00C36BD9" w:rsidP="00D44808" w:rsidRDefault="00C36BD9" w14:paraId="31C1D391" w14:textId="77777777">
            <w:proofErr w:type="spellStart"/>
            <w:r w:rsidRPr="00C36BD9">
              <w:t>Bouteloua</w:t>
            </w:r>
            <w:proofErr w:type="spellEnd"/>
            <w:r w:rsidRPr="00C36BD9">
              <w:t xml:space="preserve"> </w:t>
            </w:r>
            <w:proofErr w:type="spellStart"/>
            <w:r w:rsidRPr="00C36BD9">
              <w:t>gracilis</w:t>
            </w:r>
            <w:proofErr w:type="spellEnd"/>
          </w:p>
        </w:tc>
        <w:tc>
          <w:tcPr>
            <w:tcW w:w="3312" w:type="dxa"/>
            <w:shd w:val="clear" w:color="auto" w:fill="auto"/>
          </w:tcPr>
          <w:p w:rsidRPr="00C36BD9" w:rsidR="00C36BD9" w:rsidP="00D44808" w:rsidRDefault="00C36BD9" w14:paraId="26ACC3D1" w14:textId="77777777">
            <w:r w:rsidRPr="00C36BD9">
              <w:t xml:space="preserve">Blue </w:t>
            </w:r>
            <w:proofErr w:type="spellStart"/>
            <w:r w:rsidRPr="00C36BD9">
              <w:t>grama</w:t>
            </w:r>
            <w:proofErr w:type="spellEnd"/>
          </w:p>
        </w:tc>
        <w:tc>
          <w:tcPr>
            <w:tcW w:w="1956" w:type="dxa"/>
            <w:shd w:val="clear" w:color="auto" w:fill="auto"/>
          </w:tcPr>
          <w:p w:rsidRPr="00C36BD9" w:rsidR="00C36BD9" w:rsidP="00D44808" w:rsidRDefault="00C36BD9" w14:paraId="40C2C973" w14:textId="77777777">
            <w:r w:rsidRPr="00C36BD9">
              <w:t>Upper</w:t>
            </w:r>
          </w:p>
        </w:tc>
      </w:tr>
      <w:tr w:rsidRPr="00C36BD9" w:rsidR="00C36BD9" w:rsidTr="00C36BD9" w14:paraId="1DDB8F62" w14:textId="77777777">
        <w:tc>
          <w:tcPr>
            <w:tcW w:w="1176" w:type="dxa"/>
            <w:shd w:val="clear" w:color="auto" w:fill="auto"/>
          </w:tcPr>
          <w:p w:rsidRPr="00C36BD9" w:rsidR="00C36BD9" w:rsidP="00D44808" w:rsidRDefault="00C36BD9" w14:paraId="59D57E3A" w14:textId="77777777">
            <w:pPr>
              <w:rPr>
                <w:bCs/>
              </w:rPr>
            </w:pPr>
            <w:r w:rsidRPr="00C36BD9">
              <w:rPr>
                <w:bCs/>
              </w:rPr>
              <w:t>MUMO</w:t>
            </w:r>
          </w:p>
        </w:tc>
        <w:tc>
          <w:tcPr>
            <w:tcW w:w="2604" w:type="dxa"/>
            <w:shd w:val="clear" w:color="auto" w:fill="auto"/>
          </w:tcPr>
          <w:p w:rsidRPr="00C36BD9" w:rsidR="00C36BD9" w:rsidP="00D44808" w:rsidRDefault="00C36BD9" w14:paraId="71DD2C78" w14:textId="77777777">
            <w:proofErr w:type="spellStart"/>
            <w:r w:rsidRPr="00C36BD9">
              <w:t>Muhlenbergia</w:t>
            </w:r>
            <w:proofErr w:type="spellEnd"/>
            <w:r w:rsidRPr="00C36BD9">
              <w:t xml:space="preserve"> </w:t>
            </w:r>
            <w:proofErr w:type="spellStart"/>
            <w:r w:rsidRPr="00C36BD9">
              <w:t>montana</w:t>
            </w:r>
            <w:proofErr w:type="spellEnd"/>
          </w:p>
        </w:tc>
        <w:tc>
          <w:tcPr>
            <w:tcW w:w="3312" w:type="dxa"/>
            <w:shd w:val="clear" w:color="auto" w:fill="auto"/>
          </w:tcPr>
          <w:p w:rsidRPr="00C36BD9" w:rsidR="00C36BD9" w:rsidP="00D44808" w:rsidRDefault="00C36BD9" w14:paraId="049D5276" w14:textId="77777777">
            <w:r w:rsidRPr="00C36BD9">
              <w:t>Mountain muhly</w:t>
            </w:r>
          </w:p>
        </w:tc>
        <w:tc>
          <w:tcPr>
            <w:tcW w:w="1956" w:type="dxa"/>
            <w:shd w:val="clear" w:color="auto" w:fill="auto"/>
          </w:tcPr>
          <w:p w:rsidRPr="00C36BD9" w:rsidR="00C36BD9" w:rsidP="00D44808" w:rsidRDefault="00C36BD9" w14:paraId="10EBBCAE" w14:textId="77777777">
            <w:r w:rsidRPr="00C36BD9">
              <w:t>Lower</w:t>
            </w:r>
          </w:p>
        </w:tc>
      </w:tr>
    </w:tbl>
    <w:p w:rsidR="00C36BD9" w:rsidP="00C36BD9" w:rsidRDefault="00C36BD9" w14:paraId="45D533CC" w14:textId="77777777"/>
    <w:p w:rsidR="00C36BD9" w:rsidP="00C36BD9" w:rsidRDefault="00C36BD9" w14:paraId="5E572CF5" w14:textId="77777777">
      <w:pPr>
        <w:pStyle w:val="SClassInfoPara"/>
      </w:pPr>
      <w:r>
        <w:lastRenderedPageBreak/>
        <w:t>Description</w:t>
      </w:r>
    </w:p>
    <w:p w:rsidR="00C36BD9" w:rsidP="00C36BD9" w:rsidRDefault="00645B8E" w14:paraId="17A64ABD" w14:textId="1C938602">
      <w:r>
        <w:t xml:space="preserve">This class contains </w:t>
      </w:r>
      <w:r w:rsidR="00C36BD9">
        <w:t>&gt;10% shrub cover (i.e., line intercept method) by weakly sprouting and seed</w:t>
      </w:r>
      <w:r w:rsidR="002F34BA">
        <w:t>-</w:t>
      </w:r>
      <w:r w:rsidR="00C36BD9">
        <w:t>producing shrubs; grasses/forbs dominant in scattered openings.</w:t>
      </w:r>
    </w:p>
    <w:p w:rsidR="00C36BD9" w:rsidP="00C36BD9" w:rsidRDefault="00C36BD9" w14:paraId="2A9B54BF" w14:textId="77777777"/>
    <w:p w:rsidR="00C36BD9" w:rsidP="00C36BD9" w:rsidRDefault="00C36BD9" w14:paraId="7A5F37A1" w14:textId="77777777"/>
    <w:p>
      <w:r>
        <w:rPr>
          <w:i/>
          <w:u w:val="single"/>
        </w:rPr>
        <w:t>Maximum Tree Size Class</w:t>
      </w:r>
      <w:br/>
      <w:r>
        <w:t>None</w:t>
      </w:r>
    </w:p>
    <w:p w:rsidR="00C36BD9" w:rsidP="00C36BD9" w:rsidRDefault="00C36BD9" w14:paraId="212A72DB" w14:textId="77777777">
      <w:pPr>
        <w:pStyle w:val="InfoPara"/>
        <w:pBdr>
          <w:top w:val="single" w:color="auto" w:sz="4" w:space="1"/>
        </w:pBdr>
      </w:pPr>
      <w:r xmlns:w="http://schemas.openxmlformats.org/wordprocessingml/2006/main">
        <w:t>Class C</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36BD9" w:rsidP="00C36BD9" w:rsidRDefault="00C36BD9" w14:paraId="1C6CCA52" w14:textId="77777777"/>
    <w:p w:rsidR="00C36BD9" w:rsidP="00C36BD9" w:rsidRDefault="00C36BD9" w14:paraId="346AA6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04"/>
        <w:gridCol w:w="3312"/>
        <w:gridCol w:w="1956"/>
      </w:tblGrid>
      <w:tr w:rsidRPr="00C36BD9" w:rsidR="00C36BD9" w:rsidTr="00C36BD9" w14:paraId="217F4D25" w14:textId="77777777">
        <w:tc>
          <w:tcPr>
            <w:tcW w:w="1176" w:type="dxa"/>
            <w:tcBorders>
              <w:top w:val="single" w:color="auto" w:sz="2" w:space="0"/>
              <w:bottom w:val="single" w:color="000000" w:sz="12" w:space="0"/>
            </w:tcBorders>
            <w:shd w:val="clear" w:color="auto" w:fill="auto"/>
          </w:tcPr>
          <w:p w:rsidRPr="00C36BD9" w:rsidR="00C36BD9" w:rsidP="00F233ED" w:rsidRDefault="00C36BD9" w14:paraId="2BC23499" w14:textId="77777777">
            <w:pPr>
              <w:rPr>
                <w:b/>
                <w:bCs/>
              </w:rPr>
            </w:pPr>
            <w:r w:rsidRPr="00C36BD9">
              <w:rPr>
                <w:b/>
                <w:bCs/>
              </w:rPr>
              <w:t>Symbol</w:t>
            </w:r>
          </w:p>
        </w:tc>
        <w:tc>
          <w:tcPr>
            <w:tcW w:w="2604" w:type="dxa"/>
            <w:tcBorders>
              <w:top w:val="single" w:color="auto" w:sz="2" w:space="0"/>
              <w:bottom w:val="single" w:color="000000" w:sz="12" w:space="0"/>
            </w:tcBorders>
            <w:shd w:val="clear" w:color="auto" w:fill="auto"/>
          </w:tcPr>
          <w:p w:rsidRPr="00C36BD9" w:rsidR="00C36BD9" w:rsidP="00F233ED" w:rsidRDefault="00C36BD9" w14:paraId="7F322189" w14:textId="77777777">
            <w:pPr>
              <w:rPr>
                <w:b/>
                <w:bCs/>
              </w:rPr>
            </w:pPr>
            <w:r w:rsidRPr="00C36BD9">
              <w:rPr>
                <w:b/>
                <w:bCs/>
              </w:rPr>
              <w:t>Scientific Name</w:t>
            </w:r>
          </w:p>
        </w:tc>
        <w:tc>
          <w:tcPr>
            <w:tcW w:w="3312" w:type="dxa"/>
            <w:tcBorders>
              <w:top w:val="single" w:color="auto" w:sz="2" w:space="0"/>
              <w:bottom w:val="single" w:color="000000" w:sz="12" w:space="0"/>
            </w:tcBorders>
            <w:shd w:val="clear" w:color="auto" w:fill="auto"/>
          </w:tcPr>
          <w:p w:rsidRPr="00C36BD9" w:rsidR="00C36BD9" w:rsidP="00F233ED" w:rsidRDefault="00C36BD9" w14:paraId="289BDF11" w14:textId="77777777">
            <w:pPr>
              <w:rPr>
                <w:b/>
                <w:bCs/>
              </w:rPr>
            </w:pPr>
            <w:r w:rsidRPr="00C36BD9">
              <w:rPr>
                <w:b/>
                <w:bCs/>
              </w:rPr>
              <w:t>Common Name</w:t>
            </w:r>
          </w:p>
        </w:tc>
        <w:tc>
          <w:tcPr>
            <w:tcW w:w="1956" w:type="dxa"/>
            <w:tcBorders>
              <w:top w:val="single" w:color="auto" w:sz="2" w:space="0"/>
              <w:bottom w:val="single" w:color="000000" w:sz="12" w:space="0"/>
            </w:tcBorders>
            <w:shd w:val="clear" w:color="auto" w:fill="auto"/>
          </w:tcPr>
          <w:p w:rsidRPr="00C36BD9" w:rsidR="00C36BD9" w:rsidP="00F233ED" w:rsidRDefault="00C36BD9" w14:paraId="5A4B2A0B" w14:textId="77777777">
            <w:pPr>
              <w:rPr>
                <w:b/>
                <w:bCs/>
              </w:rPr>
            </w:pPr>
            <w:r w:rsidRPr="00C36BD9">
              <w:rPr>
                <w:b/>
                <w:bCs/>
              </w:rPr>
              <w:t>Canopy Position</w:t>
            </w:r>
          </w:p>
        </w:tc>
      </w:tr>
      <w:tr w:rsidRPr="00C36BD9" w:rsidR="00C36BD9" w:rsidTr="00C36BD9" w14:paraId="4A89E2C4" w14:textId="77777777">
        <w:tc>
          <w:tcPr>
            <w:tcW w:w="1176" w:type="dxa"/>
            <w:tcBorders>
              <w:top w:val="single" w:color="000000" w:sz="12" w:space="0"/>
            </w:tcBorders>
            <w:shd w:val="clear" w:color="auto" w:fill="auto"/>
          </w:tcPr>
          <w:p w:rsidRPr="00C36BD9" w:rsidR="00C36BD9" w:rsidP="00F233ED" w:rsidRDefault="00C36BD9" w14:paraId="25551975" w14:textId="77777777">
            <w:pPr>
              <w:rPr>
                <w:bCs/>
              </w:rPr>
            </w:pPr>
            <w:r w:rsidRPr="00C36BD9">
              <w:rPr>
                <w:bCs/>
              </w:rPr>
              <w:t>BOGR2</w:t>
            </w:r>
          </w:p>
        </w:tc>
        <w:tc>
          <w:tcPr>
            <w:tcW w:w="2604" w:type="dxa"/>
            <w:tcBorders>
              <w:top w:val="single" w:color="000000" w:sz="12" w:space="0"/>
            </w:tcBorders>
            <w:shd w:val="clear" w:color="auto" w:fill="auto"/>
          </w:tcPr>
          <w:p w:rsidRPr="00C36BD9" w:rsidR="00C36BD9" w:rsidP="00F233ED" w:rsidRDefault="00C36BD9" w14:paraId="53AC066D" w14:textId="77777777">
            <w:proofErr w:type="spellStart"/>
            <w:r w:rsidRPr="00C36BD9">
              <w:t>Bouteloua</w:t>
            </w:r>
            <w:proofErr w:type="spellEnd"/>
            <w:r w:rsidRPr="00C36BD9">
              <w:t xml:space="preserve"> </w:t>
            </w:r>
            <w:proofErr w:type="spellStart"/>
            <w:r w:rsidRPr="00C36BD9">
              <w:t>gracilis</w:t>
            </w:r>
            <w:proofErr w:type="spellEnd"/>
          </w:p>
        </w:tc>
        <w:tc>
          <w:tcPr>
            <w:tcW w:w="3312" w:type="dxa"/>
            <w:tcBorders>
              <w:top w:val="single" w:color="000000" w:sz="12" w:space="0"/>
            </w:tcBorders>
            <w:shd w:val="clear" w:color="auto" w:fill="auto"/>
          </w:tcPr>
          <w:p w:rsidRPr="00C36BD9" w:rsidR="00C36BD9" w:rsidP="00F233ED" w:rsidRDefault="00C36BD9" w14:paraId="1001539C" w14:textId="77777777">
            <w:r w:rsidRPr="00C36BD9">
              <w:t xml:space="preserve">Blue </w:t>
            </w:r>
            <w:proofErr w:type="spellStart"/>
            <w:r w:rsidRPr="00C36BD9">
              <w:t>grama</w:t>
            </w:r>
            <w:proofErr w:type="spellEnd"/>
          </w:p>
        </w:tc>
        <w:tc>
          <w:tcPr>
            <w:tcW w:w="1956" w:type="dxa"/>
            <w:tcBorders>
              <w:top w:val="single" w:color="000000" w:sz="12" w:space="0"/>
            </w:tcBorders>
            <w:shd w:val="clear" w:color="auto" w:fill="auto"/>
          </w:tcPr>
          <w:p w:rsidRPr="00C36BD9" w:rsidR="00C36BD9" w:rsidP="00F233ED" w:rsidRDefault="00C36BD9" w14:paraId="4F7D9388" w14:textId="77777777">
            <w:r w:rsidRPr="00C36BD9">
              <w:t>Lower</w:t>
            </w:r>
          </w:p>
        </w:tc>
      </w:tr>
      <w:tr w:rsidRPr="00C36BD9" w:rsidR="00C36BD9" w:rsidTr="00C36BD9" w14:paraId="348988A4" w14:textId="77777777">
        <w:tc>
          <w:tcPr>
            <w:tcW w:w="1176" w:type="dxa"/>
            <w:shd w:val="clear" w:color="auto" w:fill="auto"/>
          </w:tcPr>
          <w:p w:rsidRPr="00C36BD9" w:rsidR="00C36BD9" w:rsidP="00F233ED" w:rsidRDefault="00C36BD9" w14:paraId="3BEFBED9" w14:textId="77777777">
            <w:pPr>
              <w:rPr>
                <w:bCs/>
              </w:rPr>
            </w:pPr>
            <w:r w:rsidRPr="00C36BD9">
              <w:rPr>
                <w:bCs/>
              </w:rPr>
              <w:t>MUMO</w:t>
            </w:r>
          </w:p>
        </w:tc>
        <w:tc>
          <w:tcPr>
            <w:tcW w:w="2604" w:type="dxa"/>
            <w:shd w:val="clear" w:color="auto" w:fill="auto"/>
          </w:tcPr>
          <w:p w:rsidRPr="00C36BD9" w:rsidR="00C36BD9" w:rsidP="00F233ED" w:rsidRDefault="00C36BD9" w14:paraId="0E5234C0" w14:textId="77777777">
            <w:proofErr w:type="spellStart"/>
            <w:r w:rsidRPr="00C36BD9">
              <w:t>Muhlenbergia</w:t>
            </w:r>
            <w:proofErr w:type="spellEnd"/>
            <w:r w:rsidRPr="00C36BD9">
              <w:t xml:space="preserve"> </w:t>
            </w:r>
            <w:proofErr w:type="spellStart"/>
            <w:r w:rsidRPr="00C36BD9">
              <w:t>montana</w:t>
            </w:r>
            <w:proofErr w:type="spellEnd"/>
          </w:p>
        </w:tc>
        <w:tc>
          <w:tcPr>
            <w:tcW w:w="3312" w:type="dxa"/>
            <w:shd w:val="clear" w:color="auto" w:fill="auto"/>
          </w:tcPr>
          <w:p w:rsidRPr="00C36BD9" w:rsidR="00C36BD9" w:rsidP="00F233ED" w:rsidRDefault="00C36BD9" w14:paraId="6C410096" w14:textId="77777777">
            <w:r w:rsidRPr="00C36BD9">
              <w:t>Mountain muhly</w:t>
            </w:r>
          </w:p>
        </w:tc>
        <w:tc>
          <w:tcPr>
            <w:tcW w:w="1956" w:type="dxa"/>
            <w:shd w:val="clear" w:color="auto" w:fill="auto"/>
          </w:tcPr>
          <w:p w:rsidRPr="00C36BD9" w:rsidR="00C36BD9" w:rsidP="00F233ED" w:rsidRDefault="00C36BD9" w14:paraId="3BD3A0EA" w14:textId="77777777">
            <w:r w:rsidRPr="00C36BD9">
              <w:t>Lower</w:t>
            </w:r>
          </w:p>
        </w:tc>
      </w:tr>
      <w:tr w:rsidRPr="00C36BD9" w:rsidR="00C36BD9" w:rsidTr="00C36BD9" w14:paraId="2ECF85F8" w14:textId="77777777">
        <w:tc>
          <w:tcPr>
            <w:tcW w:w="1176" w:type="dxa"/>
            <w:shd w:val="clear" w:color="auto" w:fill="auto"/>
          </w:tcPr>
          <w:p w:rsidRPr="00C36BD9" w:rsidR="00C36BD9" w:rsidP="00F233ED" w:rsidRDefault="00C36BD9" w14:paraId="20E8C882" w14:textId="77777777">
            <w:pPr>
              <w:rPr>
                <w:bCs/>
              </w:rPr>
            </w:pPr>
            <w:r w:rsidRPr="00C36BD9">
              <w:rPr>
                <w:bCs/>
              </w:rPr>
              <w:t>CEMO2</w:t>
            </w:r>
          </w:p>
        </w:tc>
        <w:tc>
          <w:tcPr>
            <w:tcW w:w="2604" w:type="dxa"/>
            <w:shd w:val="clear" w:color="auto" w:fill="auto"/>
          </w:tcPr>
          <w:p w:rsidRPr="00C36BD9" w:rsidR="00C36BD9" w:rsidP="00F233ED" w:rsidRDefault="00C36BD9" w14:paraId="057588C8" w14:textId="77777777">
            <w:proofErr w:type="spellStart"/>
            <w:r w:rsidRPr="00C36BD9">
              <w:t>Cercocarpus</w:t>
            </w:r>
            <w:proofErr w:type="spellEnd"/>
            <w:r w:rsidRPr="00C36BD9">
              <w:t xml:space="preserve"> </w:t>
            </w:r>
            <w:proofErr w:type="spellStart"/>
            <w:r w:rsidRPr="00C36BD9">
              <w:t>montanus</w:t>
            </w:r>
            <w:proofErr w:type="spellEnd"/>
          </w:p>
        </w:tc>
        <w:tc>
          <w:tcPr>
            <w:tcW w:w="3312" w:type="dxa"/>
            <w:shd w:val="clear" w:color="auto" w:fill="auto"/>
          </w:tcPr>
          <w:p w:rsidRPr="00C36BD9" w:rsidR="00C36BD9" w:rsidP="00F233ED" w:rsidRDefault="00C36BD9" w14:paraId="7ABD9164" w14:textId="77777777">
            <w:proofErr w:type="spellStart"/>
            <w:r w:rsidRPr="00C36BD9">
              <w:t>Alderleaf</w:t>
            </w:r>
            <w:proofErr w:type="spellEnd"/>
            <w:r w:rsidRPr="00C36BD9">
              <w:t xml:space="preserve"> mountain mahogany</w:t>
            </w:r>
          </w:p>
        </w:tc>
        <w:tc>
          <w:tcPr>
            <w:tcW w:w="1956" w:type="dxa"/>
            <w:shd w:val="clear" w:color="auto" w:fill="auto"/>
          </w:tcPr>
          <w:p w:rsidRPr="00C36BD9" w:rsidR="00C36BD9" w:rsidP="00F233ED" w:rsidRDefault="00C36BD9" w14:paraId="4AFE907B" w14:textId="77777777">
            <w:r w:rsidRPr="00C36BD9">
              <w:t>Upper</w:t>
            </w:r>
          </w:p>
        </w:tc>
      </w:tr>
      <w:tr w:rsidRPr="00C36BD9" w:rsidR="00C36BD9" w:rsidTr="00C36BD9" w14:paraId="37AB6A13" w14:textId="77777777">
        <w:tc>
          <w:tcPr>
            <w:tcW w:w="1176" w:type="dxa"/>
            <w:shd w:val="clear" w:color="auto" w:fill="auto"/>
          </w:tcPr>
          <w:p w:rsidRPr="00C36BD9" w:rsidR="00C36BD9" w:rsidP="00F233ED" w:rsidRDefault="00C36BD9" w14:paraId="0AF3B0DC" w14:textId="77777777">
            <w:pPr>
              <w:rPr>
                <w:bCs/>
              </w:rPr>
            </w:pPr>
            <w:r w:rsidRPr="00C36BD9">
              <w:rPr>
                <w:bCs/>
              </w:rPr>
              <w:t>ANGE</w:t>
            </w:r>
          </w:p>
        </w:tc>
        <w:tc>
          <w:tcPr>
            <w:tcW w:w="2604" w:type="dxa"/>
            <w:shd w:val="clear" w:color="auto" w:fill="auto"/>
          </w:tcPr>
          <w:p w:rsidRPr="00C36BD9" w:rsidR="00C36BD9" w:rsidP="00F233ED" w:rsidRDefault="00C36BD9" w14:paraId="38F9754F" w14:textId="77777777">
            <w:proofErr w:type="spellStart"/>
            <w:r w:rsidRPr="00C36BD9">
              <w:t>Andropogon</w:t>
            </w:r>
            <w:proofErr w:type="spellEnd"/>
            <w:r w:rsidRPr="00C36BD9">
              <w:t xml:space="preserve"> </w:t>
            </w:r>
            <w:proofErr w:type="spellStart"/>
            <w:r w:rsidRPr="00C36BD9">
              <w:t>gerardii</w:t>
            </w:r>
            <w:proofErr w:type="spellEnd"/>
          </w:p>
        </w:tc>
        <w:tc>
          <w:tcPr>
            <w:tcW w:w="3312" w:type="dxa"/>
            <w:shd w:val="clear" w:color="auto" w:fill="auto"/>
          </w:tcPr>
          <w:p w:rsidRPr="00C36BD9" w:rsidR="00C36BD9" w:rsidP="00F233ED" w:rsidRDefault="00C36BD9" w14:paraId="36144314" w14:textId="77777777">
            <w:r w:rsidRPr="00C36BD9">
              <w:t>Big bluestem</w:t>
            </w:r>
          </w:p>
        </w:tc>
        <w:tc>
          <w:tcPr>
            <w:tcW w:w="1956" w:type="dxa"/>
            <w:shd w:val="clear" w:color="auto" w:fill="auto"/>
          </w:tcPr>
          <w:p w:rsidRPr="00C36BD9" w:rsidR="00C36BD9" w:rsidP="00F233ED" w:rsidRDefault="00C36BD9" w14:paraId="627C1909" w14:textId="77777777">
            <w:r w:rsidRPr="00C36BD9">
              <w:t>Upper</w:t>
            </w:r>
          </w:p>
        </w:tc>
      </w:tr>
    </w:tbl>
    <w:p w:rsidR="00C36BD9" w:rsidP="00C36BD9" w:rsidRDefault="00C36BD9" w14:paraId="1A63A936" w14:textId="77777777"/>
    <w:p w:rsidR="00C36BD9" w:rsidP="00C36BD9" w:rsidRDefault="00C36BD9" w14:paraId="615C9216" w14:textId="77777777">
      <w:pPr>
        <w:pStyle w:val="SClassInfoPara"/>
      </w:pPr>
      <w:r>
        <w:t>Description</w:t>
      </w:r>
    </w:p>
    <w:p w:rsidR="00C36BD9" w:rsidP="00C36BD9" w:rsidRDefault="00645B8E" w14:paraId="2B4B3AE6" w14:textId="23FA1FFA">
      <w:r>
        <w:t xml:space="preserve">There is </w:t>
      </w:r>
      <w:r w:rsidR="00C36BD9">
        <w:t>&gt;30% shrub cover depending on location/timing, with over</w:t>
      </w:r>
      <w:r w:rsidR="002F34BA">
        <w:t>-</w:t>
      </w:r>
      <w:r w:rsidR="00C36BD9">
        <w:t>mature shrubs as patchy dominant overstory (e.g., in rock outcrops); grasses/forbs dominant in extensive openings. All age classes</w:t>
      </w:r>
      <w:r>
        <w:t xml:space="preserve"> are</w:t>
      </w:r>
      <w:r w:rsidR="00C36BD9">
        <w:t xml:space="preserve"> present but dominated by over</w:t>
      </w:r>
      <w:r w:rsidR="002F34BA">
        <w:t>-</w:t>
      </w:r>
      <w:r w:rsidR="00C36BD9">
        <w:t>mature shrubs (e.g., in rocky draws).</w:t>
      </w:r>
    </w:p>
    <w:p w:rsidR="00C36BD9" w:rsidP="00C36BD9" w:rsidRDefault="00C36BD9" w14:paraId="324591B9" w14:textId="77777777"/>
    <w:p w:rsidR="00C36BD9" w:rsidP="00C36BD9" w:rsidRDefault="7FFA26E8" w14:paraId="42553CD8" w14:textId="30565526">
      <w:r>
        <w:t xml:space="preserve">Other indicator species might include </w:t>
      </w:r>
      <w:proofErr w:type="spellStart"/>
      <w:r w:rsidRPr="7FFA26E8">
        <w:rPr>
          <w:i/>
          <w:iCs/>
        </w:rPr>
        <w:t>Shizachyrium</w:t>
      </w:r>
      <w:proofErr w:type="spellEnd"/>
      <w:r w:rsidRPr="7FFA26E8">
        <w:rPr>
          <w:i/>
          <w:iCs/>
        </w:rPr>
        <w:t xml:space="preserve"> </w:t>
      </w:r>
      <w:proofErr w:type="spellStart"/>
      <w:r w:rsidRPr="7FFA26E8">
        <w:rPr>
          <w:i/>
          <w:iCs/>
        </w:rPr>
        <w:t>scoparium</w:t>
      </w:r>
      <w:proofErr w:type="spellEnd"/>
      <w:r>
        <w:t xml:space="preserve">, </w:t>
      </w:r>
      <w:proofErr w:type="spellStart"/>
      <w:r w:rsidRPr="7FFA26E8">
        <w:rPr>
          <w:i/>
          <w:iCs/>
        </w:rPr>
        <w:t>Bouteloua</w:t>
      </w:r>
      <w:proofErr w:type="spellEnd"/>
      <w:r w:rsidRPr="7FFA26E8">
        <w:rPr>
          <w:i/>
          <w:iCs/>
        </w:rPr>
        <w:t xml:space="preserve"> </w:t>
      </w:r>
      <w:proofErr w:type="spellStart"/>
      <w:r w:rsidRPr="7FFA26E8">
        <w:rPr>
          <w:i/>
          <w:iCs/>
        </w:rPr>
        <w:t>curtipendula</w:t>
      </w:r>
      <w:proofErr w:type="spellEnd"/>
      <w:r>
        <w:t xml:space="preserve">, and </w:t>
      </w:r>
      <w:proofErr w:type="spellStart"/>
      <w:r w:rsidRPr="7FFA26E8">
        <w:rPr>
          <w:i/>
          <w:iCs/>
        </w:rPr>
        <w:t>Pseudoroegeneria</w:t>
      </w:r>
      <w:proofErr w:type="spellEnd"/>
      <w:r w:rsidRPr="7FFA26E8">
        <w:rPr>
          <w:i/>
          <w:iCs/>
        </w:rPr>
        <w:t xml:space="preserve"> </w:t>
      </w:r>
      <w:proofErr w:type="spellStart"/>
      <w:r w:rsidRPr="7FFA26E8">
        <w:rPr>
          <w:i/>
          <w:iCs/>
        </w:rPr>
        <w:t>spicata</w:t>
      </w:r>
      <w:proofErr w:type="spellEnd"/>
      <w:r>
        <w:t>. Some feel that some of the tree species might occur in this class historically -</w:t>
      </w:r>
      <w:r w:rsidR="002F34BA">
        <w:t>-</w:t>
      </w:r>
      <w:r>
        <w:t xml:space="preserve"> such as </w:t>
      </w:r>
      <w:r w:rsidRPr="7FFA26E8">
        <w:rPr>
          <w:i/>
          <w:iCs/>
        </w:rPr>
        <w:t>Pinus ponderosa</w:t>
      </w:r>
      <w:r>
        <w:t xml:space="preserve">, </w:t>
      </w:r>
      <w:proofErr w:type="spellStart"/>
      <w:r w:rsidRPr="7FFA26E8">
        <w:rPr>
          <w:i/>
          <w:iCs/>
        </w:rPr>
        <w:t>Juniperus</w:t>
      </w:r>
      <w:proofErr w:type="spellEnd"/>
      <w:r w:rsidRPr="7FFA26E8">
        <w:rPr>
          <w:i/>
          <w:iCs/>
        </w:rPr>
        <w:t xml:space="preserve"> </w:t>
      </w:r>
      <w:proofErr w:type="spellStart"/>
      <w:r w:rsidRPr="7FFA26E8">
        <w:rPr>
          <w:i/>
          <w:iCs/>
        </w:rPr>
        <w:t>scopulorum</w:t>
      </w:r>
      <w:proofErr w:type="spellEnd"/>
      <w:r>
        <w:t xml:space="preserve">, and </w:t>
      </w:r>
      <w:r w:rsidRPr="7FFA26E8">
        <w:rPr>
          <w:i/>
          <w:iCs/>
        </w:rPr>
        <w:t>Pinus edulis</w:t>
      </w:r>
      <w:r w:rsidR="002F34BA">
        <w:t xml:space="preserve"> -- </w:t>
      </w:r>
      <w:r>
        <w:t>and that they might indicate succession instead of encroachment (</w:t>
      </w:r>
      <w:proofErr w:type="spellStart"/>
      <w:r>
        <w:t>Sprock</w:t>
      </w:r>
      <w:proofErr w:type="spellEnd"/>
      <w:r>
        <w:t>, pers</w:t>
      </w:r>
      <w:r w:rsidR="002F34BA">
        <w:t>onal communication</w:t>
      </w:r>
      <w:r>
        <w:t>).</w:t>
      </w:r>
    </w:p>
    <w:p w:rsidR="00C36BD9" w:rsidP="00C36BD9" w:rsidRDefault="00C36BD9" w14:paraId="3DEEBD13" w14:textId="77777777"/>
    <w:p w:rsidR="00C36BD9" w:rsidP="00C36BD9" w:rsidRDefault="00645B8E" w14:paraId="26132086" w14:textId="77777777">
      <w:r>
        <w:t>There</w:t>
      </w:r>
      <w:r w:rsidR="00C36BD9">
        <w:t xml:space="preserve"> might </w:t>
      </w:r>
      <w:r>
        <w:t>be very scattered</w:t>
      </w:r>
      <w:r w:rsidR="00C36BD9">
        <w:t xml:space="preserve"> trees in this class.</w:t>
      </w:r>
    </w:p>
    <w:p w:rsidR="00C36BD9" w:rsidP="00C36BD9" w:rsidRDefault="00C36BD9" w14:paraId="63CAA22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25</w:t>
            </w:r>
          </w:p>
        </w:tc>
      </w:tr>
      <w:tr>
        <w:tc>
          <w:p>
            <w:pPr>
              <w:jc w:val="center"/>
            </w:pPr>
            <w:r>
              <w:rPr>
                <w:sz w:val="20"/>
              </w:rPr>
              <w:t>Late1:CLS</w:t>
            </w:r>
          </w:p>
        </w:tc>
        <w:tc>
          <w:p>
            <w:pPr>
              <w:jc w:val="center"/>
            </w:pPr>
            <w:r>
              <w:rPr>
                <w:sz w:val="20"/>
              </w:rPr>
              <w:t>26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36BD9" w:rsidP="00C36BD9" w:rsidRDefault="00C36BD9" w14:paraId="1042866C" w14:textId="77777777">
      <w:r>
        <w:t xml:space="preserve">Arno, </w:t>
      </w:r>
      <w:r w:rsidR="00645B8E">
        <w:t xml:space="preserve">Stephen </w:t>
      </w:r>
      <w:r>
        <w:t xml:space="preserve">F. and </w:t>
      </w:r>
      <w:proofErr w:type="spellStart"/>
      <w:r>
        <w:t>Gruell</w:t>
      </w:r>
      <w:proofErr w:type="spellEnd"/>
      <w:r w:rsidR="00645B8E">
        <w:t>, George E</w:t>
      </w:r>
      <w:r>
        <w:t>. 1983. Fire history at the forest-grassland ecotone in southwestern Montana. Journal of Range Management 36: 332-336.</w:t>
      </w:r>
    </w:p>
    <w:p w:rsidR="00C36BD9" w:rsidP="00C36BD9" w:rsidRDefault="00C36BD9" w14:paraId="7AEA8F37" w14:textId="77777777"/>
    <w:p w:rsidR="00C36BD9" w:rsidP="00C36BD9" w:rsidRDefault="00C36BD9" w14:paraId="4190A7E9" w14:textId="77777777">
      <w:r>
        <w:t xml:space="preserve">Arno, </w:t>
      </w:r>
      <w:r w:rsidR="00645B8E">
        <w:t xml:space="preserve">Stephen </w:t>
      </w:r>
      <w:r>
        <w:t xml:space="preserve">F. and </w:t>
      </w:r>
      <w:proofErr w:type="spellStart"/>
      <w:r>
        <w:t>Gruell</w:t>
      </w:r>
      <w:proofErr w:type="spellEnd"/>
      <w:r w:rsidR="00645B8E">
        <w:t>, George E</w:t>
      </w:r>
      <w:r>
        <w:t>. 1986. Douglas-fir encroachment into mountain grasslands in southwestern Montana. Journal of Range Management 39: 272-275.</w:t>
      </w:r>
    </w:p>
    <w:p w:rsidR="00C36BD9" w:rsidP="00C36BD9" w:rsidRDefault="00C36BD9" w14:paraId="753FB050" w14:textId="77777777"/>
    <w:p w:rsidR="00C36BD9" w:rsidP="00C36BD9" w:rsidRDefault="00C36BD9" w14:paraId="7F8A542E" w14:textId="77777777">
      <w:r>
        <w:t xml:space="preserve">Arno, </w:t>
      </w:r>
      <w:r w:rsidR="00645B8E">
        <w:t xml:space="preserve">Stephen </w:t>
      </w:r>
      <w:r>
        <w:t>F. and Wilson</w:t>
      </w:r>
      <w:r w:rsidR="00645B8E">
        <w:t>, Andrew E</w:t>
      </w:r>
      <w:r>
        <w:t xml:space="preserve">. 1986. Dating past fires in </w:t>
      </w:r>
      <w:proofErr w:type="spellStart"/>
      <w:r>
        <w:t>curlleaf</w:t>
      </w:r>
      <w:proofErr w:type="spellEnd"/>
      <w:r>
        <w:t xml:space="preserve"> mountain</w:t>
      </w:r>
      <w:r w:rsidR="00645B8E">
        <w:t xml:space="preserve"> </w:t>
      </w:r>
      <w:r>
        <w:t>mahogany communities. Journal of Range Management 39(3): 241-243.</w:t>
      </w:r>
    </w:p>
    <w:p w:rsidR="00C36BD9" w:rsidP="00C36BD9" w:rsidRDefault="00C36BD9" w14:paraId="275349B4" w14:textId="77777777"/>
    <w:p w:rsidR="00C36BD9" w:rsidP="00C36BD9" w:rsidRDefault="00C36BD9" w14:paraId="5F483900" w14:textId="77777777">
      <w:r>
        <w:t xml:space="preserve">Bunting, </w:t>
      </w:r>
      <w:r w:rsidR="00645B8E">
        <w:t xml:space="preserve">Stephen </w:t>
      </w:r>
      <w:r>
        <w:t xml:space="preserve">C., </w:t>
      </w:r>
      <w:proofErr w:type="spellStart"/>
      <w:r>
        <w:t>Neuenschwander</w:t>
      </w:r>
      <w:proofErr w:type="spellEnd"/>
      <w:r w:rsidR="00645B8E">
        <w:t>, Leon F.</w:t>
      </w:r>
      <w:r>
        <w:t xml:space="preserve"> and </w:t>
      </w:r>
      <w:proofErr w:type="spellStart"/>
      <w:r>
        <w:t>Gruell</w:t>
      </w:r>
      <w:proofErr w:type="spellEnd"/>
      <w:r w:rsidR="00645B8E">
        <w:t>, George E</w:t>
      </w:r>
      <w:r>
        <w:t xml:space="preserve">. 1985. Fire ecology of antelope bitterbrush in the Northern Rocky Mountains. </w:t>
      </w:r>
      <w:r w:rsidR="00645B8E">
        <w:t xml:space="preserve">In: </w:t>
      </w:r>
      <w:r>
        <w:t>Lotan</w:t>
      </w:r>
      <w:r w:rsidR="00645B8E">
        <w:t>, James E.</w:t>
      </w:r>
      <w:r>
        <w:t xml:space="preserve"> and Brown, </w:t>
      </w:r>
      <w:r w:rsidR="00645B8E">
        <w:t xml:space="preserve">James K., </w:t>
      </w:r>
      <w:r>
        <w:t xml:space="preserve">compilers. Fire’s </w:t>
      </w:r>
      <w:r w:rsidR="00645B8E">
        <w:t>Effects</w:t>
      </w:r>
      <w:r>
        <w:t xml:space="preserve"> on </w:t>
      </w:r>
      <w:r w:rsidR="00645B8E">
        <w:t>Wildlife Habitat—Symposium Proceedings.</w:t>
      </w:r>
      <w:r>
        <w:t xml:space="preserve"> March</w:t>
      </w:r>
      <w:r w:rsidR="00645B8E">
        <w:t xml:space="preserve"> 21,</w:t>
      </w:r>
      <w:r>
        <w:t xml:space="preserve"> 1984, Missoula, Montana. Gen. Tech. Rep. INT-186. Ogden, UT: USDA Forest Service, Intermountain Research Station</w:t>
      </w:r>
      <w:r w:rsidR="00645B8E">
        <w:t>: 48-57</w:t>
      </w:r>
      <w:r>
        <w:t>.</w:t>
      </w:r>
    </w:p>
    <w:p w:rsidR="00C36BD9" w:rsidP="00C36BD9" w:rsidRDefault="00C36BD9" w14:paraId="3D3FB640" w14:textId="77777777"/>
    <w:p w:rsidR="00C36BD9" w:rsidP="00C36BD9" w:rsidRDefault="00C36BD9" w14:paraId="35D3E030" w14:textId="77777777">
      <w:r>
        <w:lastRenderedPageBreak/>
        <w:t xml:space="preserve">Erdman, J.A. 1970. Pinon-juniper succession after natural fires on residual soils of Mesa Verde, Colorado. Brigham Young University Biological Series Vol. XI (2). </w:t>
      </w:r>
      <w:r w:rsidR="00645B8E">
        <w:t>58pp</w:t>
      </w:r>
      <w:r>
        <w:t>.</w:t>
      </w:r>
    </w:p>
    <w:p w:rsidR="00C36BD9" w:rsidP="00C36BD9" w:rsidRDefault="00C36BD9" w14:paraId="0ED9996D" w14:textId="77777777"/>
    <w:p w:rsidR="00C36BD9" w:rsidP="00C36BD9" w:rsidRDefault="00C36BD9" w14:paraId="631CC218"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C36BD9" w:rsidP="00C36BD9" w:rsidRDefault="00C36BD9" w14:paraId="6EAB95E5" w14:textId="77777777"/>
    <w:p w:rsidR="00C36BD9" w:rsidP="00C36BD9" w:rsidRDefault="00C36BD9" w14:paraId="6C0D02E1" w14:textId="77777777">
      <w:proofErr w:type="spellStart"/>
      <w:r>
        <w:t>Gruell</w:t>
      </w:r>
      <w:proofErr w:type="spellEnd"/>
      <w:r>
        <w:t xml:space="preserve">, </w:t>
      </w:r>
      <w:r w:rsidR="00645B8E">
        <w:t xml:space="preserve">George </w:t>
      </w:r>
      <w:r>
        <w:t>E., Bunting</w:t>
      </w:r>
      <w:r w:rsidR="00645B8E">
        <w:t>, Stephen C.</w:t>
      </w:r>
      <w:r>
        <w:t xml:space="preserve"> and </w:t>
      </w:r>
      <w:proofErr w:type="spellStart"/>
      <w:r>
        <w:t>Neuenschwander</w:t>
      </w:r>
      <w:proofErr w:type="spellEnd"/>
      <w:r w:rsidR="00645B8E">
        <w:t>, Leon F</w:t>
      </w:r>
      <w:r>
        <w:t xml:space="preserve">. 1985. Influence of fire on </w:t>
      </w:r>
      <w:proofErr w:type="spellStart"/>
      <w:r>
        <w:t>curlleaf</w:t>
      </w:r>
      <w:proofErr w:type="spellEnd"/>
      <w:r>
        <w:t xml:space="preserve"> mountain</w:t>
      </w:r>
      <w:r w:rsidR="00645B8E">
        <w:t xml:space="preserve"> </w:t>
      </w:r>
      <w:r>
        <w:t xml:space="preserve">mahogany in the Intermountain West. </w:t>
      </w:r>
      <w:r w:rsidR="00645B8E">
        <w:t xml:space="preserve">In: </w:t>
      </w:r>
      <w:r>
        <w:t>Lotan</w:t>
      </w:r>
      <w:r w:rsidR="00645B8E">
        <w:t>, James E.</w:t>
      </w:r>
      <w:r>
        <w:t xml:space="preserve"> and Brown, </w:t>
      </w:r>
      <w:r w:rsidR="00645B8E">
        <w:t xml:space="preserve">James K., </w:t>
      </w:r>
      <w:r>
        <w:t>compilers. Fire’s Effects on Wildlife Habitat— Symposium Proceedings. March 21, 1984, Missoula, Montana. Gen. Tech. Rep. INT-186. Ogden, UT: USDA Forest Service, Intermountain Research Station</w:t>
      </w:r>
      <w:r w:rsidR="00645B8E">
        <w:t>: 58-71</w:t>
      </w:r>
      <w:r>
        <w:t>.</w:t>
      </w:r>
    </w:p>
    <w:p w:rsidR="00C36BD9" w:rsidP="00C36BD9" w:rsidRDefault="00C36BD9" w14:paraId="34E97244" w14:textId="77777777"/>
    <w:p w:rsidR="00C36BD9" w:rsidP="00C36BD9" w:rsidRDefault="00C36BD9" w14:paraId="5E14B656" w14:textId="77777777">
      <w:r>
        <w:t xml:space="preserve">Johnston, </w:t>
      </w:r>
      <w:r w:rsidR="00645B8E">
        <w:t xml:space="preserve">Barry </w:t>
      </w:r>
      <w:r>
        <w:t xml:space="preserve">C., </w:t>
      </w:r>
      <w:r w:rsidR="00645B8E">
        <w:t>Laurie</w:t>
      </w:r>
      <w:r>
        <w:t xml:space="preserve"> Huckaby, </w:t>
      </w:r>
      <w:r w:rsidR="00645B8E">
        <w:t xml:space="preserve">Terry </w:t>
      </w:r>
      <w:r>
        <w:t xml:space="preserve">J. Hughes and </w:t>
      </w:r>
      <w:r w:rsidR="00645B8E">
        <w:t>Joseph</w:t>
      </w:r>
      <w:r>
        <w:t xml:space="preserve"> </w:t>
      </w:r>
      <w:proofErr w:type="spellStart"/>
      <w:r>
        <w:t>Pecor</w:t>
      </w:r>
      <w:proofErr w:type="spellEnd"/>
      <w:r>
        <w:t>. 2001. Ecological types of the Upper Gunnison Basin: Vegetation-</w:t>
      </w:r>
      <w:r w:rsidR="00645B8E">
        <w:t>soil-landform-geology-climate-water</w:t>
      </w:r>
      <w:r>
        <w:t xml:space="preserve"> land classes for natural resource management. Technical Report R2-RR-2001-01</w:t>
      </w:r>
      <w:r w:rsidR="00645B8E">
        <w:t>, 858 pp</w:t>
      </w:r>
      <w:r>
        <w:t xml:space="preserve">. Lakewood, CO: USDA Forest Service, Rocky Mountain Region. </w:t>
      </w:r>
      <w:proofErr w:type="gramStart"/>
      <w:r w:rsidR="00645B8E">
        <w:t>May,</w:t>
      </w:r>
      <w:proofErr w:type="gramEnd"/>
      <w:r w:rsidR="00645B8E">
        <w:t xml:space="preserve"> 2001. </w:t>
      </w:r>
      <w:r>
        <w:t>Keeley, J.E. and S.C. Keely. 1988. Chaparral. Chapter 6 (pages 165-207) in: Barbour, M.G. and W.D. Billings (editors). North American terrestrial vegetation. Cambridge Univ. Press, Cambridge, England.</w:t>
      </w:r>
    </w:p>
    <w:p w:rsidR="00C36BD9" w:rsidP="00C36BD9" w:rsidRDefault="00C36BD9" w14:paraId="4814D4FB" w14:textId="77777777"/>
    <w:p w:rsidR="00C36BD9" w:rsidP="00C36BD9" w:rsidRDefault="00C36BD9" w14:paraId="59168BF0" w14:textId="77777777">
      <w:r>
        <w:t xml:space="preserve">Martin, </w:t>
      </w:r>
      <w:r w:rsidR="00645B8E">
        <w:t xml:space="preserve">Robert </w:t>
      </w:r>
      <w:r>
        <w:t>E. and Driver</w:t>
      </w:r>
      <w:r w:rsidR="00645B8E">
        <w:t>, Charles H.</w:t>
      </w:r>
      <w:r>
        <w:t xml:space="preserve"> 1983. Factors affecting antelope bitterbrush reestablishment following fire. </w:t>
      </w:r>
      <w:r w:rsidR="00645B8E">
        <w:t>In:</w:t>
      </w:r>
      <w:r>
        <w:t xml:space="preserve"> Tiedemann</w:t>
      </w:r>
      <w:r w:rsidR="00645B8E">
        <w:t>, Arthur R.</w:t>
      </w:r>
      <w:r>
        <w:t xml:space="preserve"> and Johnson, </w:t>
      </w:r>
      <w:r w:rsidR="00645B8E">
        <w:t xml:space="preserve">Kendall L., </w:t>
      </w:r>
      <w:r>
        <w:t>compilers. Research and management of bitterbrush and cliffrose in western North America. Gen. Tech. Rep. INT-152. Ogden, UT: USDA Forest Service, Intermountain Forest and Range Experiment Station</w:t>
      </w:r>
      <w:r w:rsidR="00645B8E">
        <w:t>: 266-279</w:t>
      </w:r>
      <w:r>
        <w:t>.</w:t>
      </w:r>
    </w:p>
    <w:p w:rsidR="00C36BD9" w:rsidP="00C36BD9" w:rsidRDefault="00C36BD9" w14:paraId="5B7B57D4" w14:textId="77777777"/>
    <w:p w:rsidR="00C36BD9" w:rsidP="00C36BD9" w:rsidRDefault="00C36BD9" w14:paraId="23B4BDD1" w14:textId="77777777">
      <w:proofErr w:type="spellStart"/>
      <w:r>
        <w:t>Mueggler</w:t>
      </w:r>
      <w:proofErr w:type="spellEnd"/>
      <w:r>
        <w:t xml:space="preserve">, </w:t>
      </w:r>
      <w:r w:rsidR="00645B8E">
        <w:t xml:space="preserve">Walter </w:t>
      </w:r>
      <w:r>
        <w:t>F. and Stewart</w:t>
      </w:r>
      <w:r w:rsidR="00645B8E">
        <w:t>, William L</w:t>
      </w:r>
      <w:r>
        <w:t>. 1980. Grassland and shrubland habitat types of western Montana. Gen. Tech. Rep. INT-66. Ogden, UT: USDA Forest Service, Intermountain Forest and Range Experiment Station</w:t>
      </w:r>
      <w:r w:rsidR="00645B8E">
        <w:t>,</w:t>
      </w:r>
      <w:r>
        <w:t xml:space="preserve"> 154 pp.</w:t>
      </w:r>
    </w:p>
    <w:p w:rsidR="00C36BD9" w:rsidP="00C36BD9" w:rsidRDefault="00C36BD9" w14:paraId="516E39D6" w14:textId="77777777"/>
    <w:p w:rsidR="00C36BD9" w:rsidP="00C36BD9" w:rsidRDefault="00C36BD9" w14:paraId="7CBF3CE6" w14:textId="77777777">
      <w:r>
        <w:t>NatureServe. 2007. International Ecological Classification Standard: Terrestrial Ecological Classifications. NatureServe Central Databases. Arlington, VA. Data current as of 10 February 2007.</w:t>
      </w:r>
    </w:p>
    <w:p w:rsidR="00C36BD9" w:rsidP="00C36BD9" w:rsidRDefault="00C36BD9" w14:paraId="168B9C49" w14:textId="77777777"/>
    <w:p w:rsidR="00C36BD9" w:rsidP="00C36BD9" w:rsidRDefault="00C36BD9" w14:paraId="72C8BF49" w14:textId="77777777">
      <w:r>
        <w:t xml:space="preserve">NatureServe. 2005. NatureServe Explorer: An online encyclopedia of life [web application]. Version 4.4. NatureServe, Arlington, Virginia. Available http://www.natureserve.org/explorer. (Accessed: May 3, </w:t>
      </w:r>
      <w:proofErr w:type="gramStart"/>
      <w:r>
        <w:t>2005 )</w:t>
      </w:r>
      <w:proofErr w:type="gramEnd"/>
      <w:r>
        <w:t xml:space="preserve">. </w:t>
      </w:r>
    </w:p>
    <w:p w:rsidR="00C36BD9" w:rsidP="00C36BD9" w:rsidRDefault="00C36BD9" w14:paraId="491DDE75" w14:textId="77777777"/>
    <w:p w:rsidR="00C36BD9" w:rsidP="00C36BD9" w:rsidRDefault="00C36BD9" w14:paraId="461FC60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C36BD9" w:rsidP="00C36BD9" w:rsidRDefault="00C36BD9" w14:paraId="3FE780D5" w14:textId="77777777"/>
    <w:p w:rsidR="00C36BD9" w:rsidP="00C36BD9" w:rsidRDefault="00C36BD9" w14:paraId="692D50AD" w14:textId="77777777">
      <w:proofErr w:type="spellStart"/>
      <w:r>
        <w:t>Paysen</w:t>
      </w:r>
      <w:proofErr w:type="spellEnd"/>
      <w:r>
        <w:t xml:space="preserve">, </w:t>
      </w:r>
      <w:r w:rsidR="00645B8E">
        <w:t xml:space="preserve">Timothy </w:t>
      </w:r>
      <w:r>
        <w:t>E</w:t>
      </w:r>
      <w:r w:rsidR="00645B8E">
        <w:t>.;</w:t>
      </w:r>
      <w:r>
        <w:t xml:space="preserve"> Ansley, </w:t>
      </w:r>
      <w:r w:rsidR="00645B8E">
        <w:t>James R.;</w:t>
      </w:r>
      <w:r>
        <w:t xml:space="preserve"> Brown, </w:t>
      </w:r>
      <w:r w:rsidR="00645B8E">
        <w:t>James K.;</w:t>
      </w:r>
      <w:r>
        <w:t xml:space="preserve"> Gottfried, </w:t>
      </w:r>
      <w:r w:rsidR="00645B8E">
        <w:t>Gerald J.;</w:t>
      </w:r>
      <w:r>
        <w:t xml:space="preserve"> Haase, </w:t>
      </w:r>
      <w:r w:rsidR="00645B8E">
        <w:t xml:space="preserve">Sally </w:t>
      </w:r>
      <w:r>
        <w:t>M</w:t>
      </w:r>
      <w:r w:rsidR="00645B8E">
        <w:t>.;</w:t>
      </w:r>
      <w:r>
        <w:t xml:space="preserve"> Harrington, </w:t>
      </w:r>
      <w:r w:rsidR="00645B8E">
        <w:t xml:space="preserve">Michael </w:t>
      </w:r>
      <w:r>
        <w:t>G</w:t>
      </w:r>
      <w:r w:rsidR="00645B8E">
        <w:t>.;</w:t>
      </w:r>
      <w:r>
        <w:t xml:space="preserve"> </w:t>
      </w:r>
      <w:proofErr w:type="spellStart"/>
      <w:r>
        <w:t>Narog</w:t>
      </w:r>
      <w:proofErr w:type="spellEnd"/>
      <w:r>
        <w:t xml:space="preserve">, </w:t>
      </w:r>
      <w:r w:rsidR="00645B8E">
        <w:t>Marcia G.;</w:t>
      </w:r>
      <w:r>
        <w:t xml:space="preserve"> Sackett</w:t>
      </w:r>
      <w:r w:rsidR="00645B8E">
        <w:t>, Stephen S.</w:t>
      </w:r>
      <w:r>
        <w:t xml:space="preserve"> and Wilson</w:t>
      </w:r>
      <w:r w:rsidR="00645B8E">
        <w:t>, Ruth C. Chapter 6:</w:t>
      </w:r>
      <w:r>
        <w:t xml:space="preserve"> Fire in </w:t>
      </w:r>
      <w:r w:rsidR="00645B8E">
        <w:t>Western Shrubland, Woodland</w:t>
      </w:r>
      <w:r>
        <w:t xml:space="preserve">, and </w:t>
      </w:r>
      <w:r w:rsidR="00645B8E">
        <w:t>Grassland Ecosystems. In:</w:t>
      </w:r>
      <w:r>
        <w:t xml:space="preserve"> Brown</w:t>
      </w:r>
      <w:r w:rsidR="00645B8E">
        <w:t xml:space="preserve">, James K.; </w:t>
      </w:r>
      <w:r>
        <w:t xml:space="preserve">Smith, </w:t>
      </w:r>
      <w:r w:rsidR="00645B8E">
        <w:t xml:space="preserve">Jane </w:t>
      </w:r>
      <w:proofErr w:type="spellStart"/>
      <w:r w:rsidR="00645B8E">
        <w:t>Kapler</w:t>
      </w:r>
      <w:proofErr w:type="spellEnd"/>
      <w:r w:rsidR="00645B8E">
        <w:t xml:space="preserve">, </w:t>
      </w:r>
      <w:r>
        <w:t xml:space="preserve">eds. Wildland fire in ecosystems: </w:t>
      </w:r>
      <w:r w:rsidR="00645B8E">
        <w:t>Effects</w:t>
      </w:r>
      <w:r>
        <w:t xml:space="preserve"> of fire on flora. Gen. Tech. Rep. RMRS-GTR-42-vol. 2. Ogden, UT: USDA Forest Service, Rocky Mountain Research Station</w:t>
      </w:r>
      <w:r w:rsidR="00645B8E">
        <w:t>: 121-160</w:t>
      </w:r>
      <w:r>
        <w:t>.</w:t>
      </w:r>
    </w:p>
    <w:p w:rsidR="00C36BD9" w:rsidP="00C36BD9" w:rsidRDefault="00C36BD9" w14:paraId="7A09DE8E" w14:textId="77777777"/>
    <w:p w:rsidR="00C36BD9" w:rsidP="00C36BD9" w:rsidRDefault="00C36BD9" w14:paraId="216674B4" w14:textId="77777777">
      <w:r>
        <w:lastRenderedPageBreak/>
        <w:t xml:space="preserve">Rice, C.L. 1983. A literature review of the fire relationships of antelope bitterbrush. </w:t>
      </w:r>
      <w:r w:rsidR="00645B8E">
        <w:t>In:</w:t>
      </w:r>
      <w:r>
        <w:t xml:space="preserve"> Tiedemann</w:t>
      </w:r>
      <w:r w:rsidR="00645B8E">
        <w:t>, Arthur R.;</w:t>
      </w:r>
      <w:r>
        <w:t xml:space="preserve"> Johnson, </w:t>
      </w:r>
      <w:r w:rsidR="00645B8E">
        <w:t xml:space="preserve">Kendall L., </w:t>
      </w:r>
      <w:r>
        <w:t>compilers. Research and management of bitterbrush and cliffrose in western North America. Gen. Tech. Rep. INT-152. Ogden, UT: USDA Forest Service, Intermountain Forest and Range Experiment Station</w:t>
      </w:r>
      <w:r w:rsidR="00645B8E">
        <w:t>: 256-265</w:t>
      </w:r>
      <w:r>
        <w:t>.</w:t>
      </w:r>
    </w:p>
    <w:p w:rsidR="00C36BD9" w:rsidP="00C36BD9" w:rsidRDefault="00C36BD9" w14:paraId="4DAC16C3" w14:textId="77777777"/>
    <w:p w:rsidR="00C36BD9" w:rsidP="00C36BD9" w:rsidRDefault="00C36BD9" w14:paraId="118ED675" w14:textId="77777777">
      <w:proofErr w:type="spellStart"/>
      <w:r>
        <w:t>Romme</w:t>
      </w:r>
      <w:proofErr w:type="spellEnd"/>
      <w:r>
        <w:t>, W.H., P. Barry, D. Hanna and S. White. A wildlife hazard map for La Plata County, Colorado. Final report to the San Juan National Forest, Durango, CO.</w:t>
      </w:r>
    </w:p>
    <w:p w:rsidR="00C36BD9" w:rsidP="00C36BD9" w:rsidRDefault="00C36BD9" w14:paraId="0E76681E" w14:textId="77777777"/>
    <w:p w:rsidR="00C36BD9" w:rsidP="00C36BD9" w:rsidRDefault="00C36BD9" w14:paraId="58251CB7" w14:textId="77777777">
      <w:r>
        <w:t xml:space="preserve">Schmidt, </w:t>
      </w:r>
      <w:r w:rsidR="00645B8E">
        <w:t xml:space="preserve">Kirsten </w:t>
      </w:r>
      <w:r>
        <w:t>M</w:t>
      </w:r>
      <w:r w:rsidR="00645B8E">
        <w:t>,</w:t>
      </w:r>
      <w:r>
        <w:t xml:space="preserve"> Menakis, </w:t>
      </w:r>
      <w:r w:rsidR="00645B8E">
        <w:t>James P.,</w:t>
      </w:r>
      <w:r>
        <w:t xml:space="preserve"> Hardy, </w:t>
      </w:r>
      <w:r w:rsidR="00645B8E">
        <w:t>Colin C.,</w:t>
      </w:r>
      <w:r>
        <w:t xml:space="preserve"> Hann</w:t>
      </w:r>
      <w:r w:rsidR="00645B8E">
        <w:t>, Wendel J.,</w:t>
      </w:r>
      <w:r>
        <w:t xml:space="preserve"> Bunnell</w:t>
      </w:r>
      <w:r w:rsidR="00645B8E">
        <w:t>, David L</w:t>
      </w:r>
      <w:r>
        <w:t>. 2002. Development of coarse-scale spatial data for wildland fire and fuel management. Gen. Tech. Rep. RMRS-GTR-87. Fort Collins, CO: USDA Forest Service, Rocky Mountain Research Station. 41 pp. + CD.</w:t>
      </w:r>
    </w:p>
    <w:p w:rsidR="00C36BD9" w:rsidP="00C36BD9" w:rsidRDefault="00C36BD9" w14:paraId="08E96043" w14:textId="77777777"/>
    <w:p w:rsidR="00C36BD9" w:rsidP="00C36BD9" w:rsidRDefault="00C36BD9" w14:paraId="5BFE7A2A" w14:textId="77777777">
      <w:proofErr w:type="spellStart"/>
      <w:r>
        <w:t>Shiflet</w:t>
      </w:r>
      <w:proofErr w:type="spellEnd"/>
      <w:r>
        <w:t xml:space="preserve">, </w:t>
      </w:r>
      <w:r w:rsidR="00645B8E">
        <w:t xml:space="preserve">Thomas </w:t>
      </w:r>
      <w:r>
        <w:t>N., ed. 1994. Rangeland cover types of the United States. Denver, CO: Society for Range Management. 152 pp.</w:t>
      </w:r>
    </w:p>
    <w:p w:rsidR="00C36BD9" w:rsidP="00C36BD9" w:rsidRDefault="00C36BD9" w14:paraId="40E911B2" w14:textId="77777777"/>
    <w:p w:rsidR="00C36BD9" w:rsidP="00C36BD9" w:rsidRDefault="00C36BD9" w14:paraId="6D3EDE0E" w14:textId="2F813FB3">
      <w:r>
        <w:t>Spencer, J.R.,</w:t>
      </w:r>
      <w:r w:rsidR="0005298C">
        <w:t xml:space="preserve"> </w:t>
      </w:r>
      <w:r>
        <w:t xml:space="preserve">W.H. </w:t>
      </w:r>
      <w:proofErr w:type="spellStart"/>
      <w:r>
        <w:t>Romme</w:t>
      </w:r>
      <w:proofErr w:type="spellEnd"/>
      <w:r>
        <w:t>, L. Floyd-Hanna and P.G. Rowlands. 1995. A preliminary vegetation classification for the Colorado Plateau. Pages 193-213 in: C. van Riper III</w:t>
      </w:r>
      <w:r w:rsidR="00645B8E">
        <w:t xml:space="preserve"> (editor),</w:t>
      </w:r>
      <w:r>
        <w:t xml:space="preserve"> Proceedings for the second biennial conference on research in Colorado Plateau national parks. National Park Service Transactions and Proceedings Series NPS/NRNAU/NRTP-95/11.</w:t>
      </w:r>
    </w:p>
    <w:p w:rsidR="00C36BD9" w:rsidP="00C36BD9" w:rsidRDefault="00C36BD9" w14:paraId="2BA91831" w14:textId="77777777"/>
    <w:p w:rsidR="00C36BD9" w:rsidP="00C36BD9" w:rsidRDefault="00C36BD9" w14:paraId="05EB3499" w14:textId="77777777">
      <w:r>
        <w:t xml:space="preserve">Spencer, A.W. and W.H. </w:t>
      </w:r>
      <w:proofErr w:type="spellStart"/>
      <w:r>
        <w:t>Romme</w:t>
      </w:r>
      <w:proofErr w:type="spellEnd"/>
      <w:r>
        <w:t>. 1996. Ecological patterns, Pages 129-142 in: Blair, R. (managing editor), The western San Juan Mountains: their geology, ecology, and human history. University Press of Colorado, Niwot, CO.</w:t>
      </w:r>
    </w:p>
    <w:p w:rsidR="00C36BD9" w:rsidP="00C36BD9" w:rsidRDefault="00C36BD9" w14:paraId="536A47B0" w14:textId="77777777"/>
    <w:p w:rsidR="00C36BD9" w:rsidP="00C36BD9" w:rsidRDefault="00C36BD9" w14:paraId="6BB6577A" w14:textId="77777777">
      <w:r>
        <w:t>USDA Forest Service, Rocky Mountain Research Station, Fire Sciences Laboratory (2002, December). Fire Effects Information System: http://www.fs.fed.us/database/feis/.</w:t>
      </w:r>
    </w:p>
    <w:p w:rsidR="00C36BD9" w:rsidP="00C36BD9" w:rsidRDefault="00C36BD9" w14:paraId="7A6BB3D2" w14:textId="77777777"/>
    <w:p w:rsidR="00C36BD9" w:rsidP="00C36BD9" w:rsidRDefault="00C36BD9" w14:paraId="551FD0AB" w14:textId="77777777">
      <w:r>
        <w:t>USDA-NRCS Ecological Site/Range Site Descriptions, Section II, Field Office Technical Guides. http://www.nrcs.usda.gov/Technical/efotg/.</w:t>
      </w:r>
      <w:r w:rsidR="00645B8E">
        <w:t xml:space="preserve"> </w:t>
      </w:r>
    </w:p>
    <w:p w:rsidR="00C36BD9" w:rsidP="00C36BD9" w:rsidRDefault="00C36BD9" w14:paraId="2A1FDBE2" w14:textId="77777777"/>
    <w:p w:rsidR="00C36BD9" w:rsidP="00C36BD9" w:rsidRDefault="00C36BD9" w14:paraId="52F780FB" w14:textId="77777777">
      <w:r>
        <w:t xml:space="preserve">Wright, </w:t>
      </w:r>
      <w:r w:rsidR="00645B8E">
        <w:t xml:space="preserve">Henry </w:t>
      </w:r>
      <w:r>
        <w:t xml:space="preserve">A. 1971. Shrub response to fire. </w:t>
      </w:r>
      <w:r w:rsidR="00645B8E">
        <w:t>In</w:t>
      </w:r>
      <w:r>
        <w:t>: Wildland shrubs—their biology and utilization. Gen. Tech. Rep. INT-1. Ogden, UT: USDA Forest Service, Intermountain Forest and Range Experiment Station</w:t>
      </w:r>
      <w:r w:rsidR="00645B8E">
        <w:t>: 204-217</w:t>
      </w:r>
      <w:r>
        <w:t>.</w:t>
      </w:r>
    </w:p>
    <w:p w:rsidRPr="00A43E41" w:rsidR="004D5F12" w:rsidP="00C36BD9" w:rsidRDefault="004D5F12" w14:paraId="73D0832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3ED63" w14:textId="77777777" w:rsidR="003341C9" w:rsidRDefault="003341C9">
      <w:r>
        <w:separator/>
      </w:r>
    </w:p>
  </w:endnote>
  <w:endnote w:type="continuationSeparator" w:id="0">
    <w:p w14:paraId="399C5CB4" w14:textId="77777777" w:rsidR="003341C9" w:rsidRDefault="003341C9">
      <w:r>
        <w:continuationSeparator/>
      </w:r>
    </w:p>
  </w:endnote>
  <w:endnote w:type="continuationNotice" w:id="1">
    <w:p w14:paraId="30F17338" w14:textId="77777777" w:rsidR="003341C9" w:rsidRDefault="00334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A654" w14:textId="77777777" w:rsidR="00C36BD9" w:rsidRDefault="00C36BD9" w:rsidP="00C36B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8D0E" w14:textId="77777777" w:rsidR="003341C9" w:rsidRDefault="003341C9">
      <w:r>
        <w:separator/>
      </w:r>
    </w:p>
  </w:footnote>
  <w:footnote w:type="continuationSeparator" w:id="0">
    <w:p w14:paraId="571DA71E" w14:textId="77777777" w:rsidR="003341C9" w:rsidRDefault="003341C9">
      <w:r>
        <w:continuationSeparator/>
      </w:r>
    </w:p>
  </w:footnote>
  <w:footnote w:type="continuationNotice" w:id="1">
    <w:p w14:paraId="677DD6CE" w14:textId="77777777" w:rsidR="003341C9" w:rsidRDefault="00334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B0E7" w14:textId="77777777" w:rsidR="00A43E41" w:rsidRDefault="00A43E41" w:rsidP="00C36B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D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298C"/>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1C15"/>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2DAE"/>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4DCC"/>
    <w:rsid w:val="002C64B0"/>
    <w:rsid w:val="002D25AB"/>
    <w:rsid w:val="002D3EB3"/>
    <w:rsid w:val="002D418E"/>
    <w:rsid w:val="002D458A"/>
    <w:rsid w:val="002D49EF"/>
    <w:rsid w:val="002D6F88"/>
    <w:rsid w:val="002F0223"/>
    <w:rsid w:val="002F12E9"/>
    <w:rsid w:val="002F1CDC"/>
    <w:rsid w:val="002F262A"/>
    <w:rsid w:val="002F34B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1C9"/>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827"/>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5B8E"/>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29E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36A59"/>
    <w:rsid w:val="00842A48"/>
    <w:rsid w:val="00843859"/>
    <w:rsid w:val="008450B0"/>
    <w:rsid w:val="00845531"/>
    <w:rsid w:val="008457C3"/>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4A0F"/>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0CA1"/>
    <w:rsid w:val="00B8357A"/>
    <w:rsid w:val="00B8430D"/>
    <w:rsid w:val="00B85BF7"/>
    <w:rsid w:val="00B90E7B"/>
    <w:rsid w:val="00B9283E"/>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6BD9"/>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5A41"/>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064D"/>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FFA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53584"/>
  <w15:docId w15:val="{AEDB819F-240E-4DB2-A8E2-0784E726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05A41"/>
    <w:rPr>
      <w:rFonts w:ascii="Tahoma" w:hAnsi="Tahoma" w:cs="Tahoma"/>
      <w:sz w:val="16"/>
      <w:szCs w:val="16"/>
    </w:rPr>
  </w:style>
  <w:style w:type="character" w:customStyle="1" w:styleId="BalloonTextChar">
    <w:name w:val="Balloon Text Char"/>
    <w:basedOn w:val="DefaultParagraphFont"/>
    <w:link w:val="BalloonText"/>
    <w:uiPriority w:val="99"/>
    <w:semiHidden/>
    <w:rsid w:val="00E05A41"/>
    <w:rPr>
      <w:rFonts w:ascii="Tahoma" w:hAnsi="Tahoma" w:cs="Tahoma"/>
      <w:sz w:val="16"/>
      <w:szCs w:val="16"/>
    </w:rPr>
  </w:style>
  <w:style w:type="paragraph" w:styleId="ListParagraph">
    <w:name w:val="List Paragraph"/>
    <w:basedOn w:val="Normal"/>
    <w:uiPriority w:val="34"/>
    <w:qFormat/>
    <w:rsid w:val="000C1C15"/>
    <w:pPr>
      <w:ind w:left="720"/>
    </w:pPr>
    <w:rPr>
      <w:rFonts w:ascii="Calibri" w:eastAsiaTheme="minorHAnsi" w:hAnsi="Calibri"/>
      <w:sz w:val="22"/>
      <w:szCs w:val="22"/>
    </w:rPr>
  </w:style>
  <w:style w:type="character" w:styleId="Hyperlink">
    <w:name w:val="Hyperlink"/>
    <w:basedOn w:val="DefaultParagraphFont"/>
    <w:rsid w:val="000C1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7123">
      <w:bodyDiv w:val="1"/>
      <w:marLeft w:val="0"/>
      <w:marRight w:val="0"/>
      <w:marTop w:val="0"/>
      <w:marBottom w:val="0"/>
      <w:divBdr>
        <w:top w:val="none" w:sz="0" w:space="0" w:color="auto"/>
        <w:left w:val="none" w:sz="0" w:space="0" w:color="auto"/>
        <w:bottom w:val="none" w:sz="0" w:space="0" w:color="auto"/>
        <w:right w:val="none" w:sz="0" w:space="0" w:color="auto"/>
      </w:divBdr>
    </w:div>
    <w:div w:id="1415937755">
      <w:bodyDiv w:val="1"/>
      <w:marLeft w:val="0"/>
      <w:marRight w:val="0"/>
      <w:marTop w:val="0"/>
      <w:marBottom w:val="0"/>
      <w:divBdr>
        <w:top w:val="none" w:sz="0" w:space="0" w:color="auto"/>
        <w:left w:val="none" w:sz="0" w:space="0" w:color="auto"/>
        <w:bottom w:val="none" w:sz="0" w:space="0" w:color="auto"/>
        <w:right w:val="none" w:sz="0" w:space="0" w:color="auto"/>
      </w:divBdr>
    </w:div>
    <w:div w:id="20952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2014-08-21T14:37:00Z</cp:lastPrinted>
  <dcterms:created xsi:type="dcterms:W3CDTF">2017-10-10T22:55:00Z</dcterms:created>
  <dcterms:modified xsi:type="dcterms:W3CDTF">2018-06-14T13:25:00Z</dcterms:modified>
</cp:coreProperties>
</file>