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92F" w:rsidP="0057692F" w:rsidRDefault="0057692F" w14:paraId="407FBDA9" w14:textId="77777777">
      <w:pPr>
        <w:pStyle w:val="BpSTitle"/>
      </w:pPr>
      <w:bookmarkStart w:name="_GoBack" w:id="0"/>
      <w:bookmarkEnd w:id="0"/>
      <w:r>
        <w:t>10861</w:t>
      </w:r>
    </w:p>
    <w:p w:rsidR="0057692F" w:rsidP="0057692F" w:rsidRDefault="0057692F" w14:paraId="7F9BC346" w14:textId="5813AA8C">
      <w:pPr>
        <w:pStyle w:val="BpSTitle"/>
      </w:pPr>
      <w:r>
        <w:t>Rocky Mountain Lower Montane-Foothill Shrubland - No True Mountain</w:t>
      </w:r>
      <w:r w:rsidR="008F3A8D">
        <w:t>-</w:t>
      </w:r>
      <w:r>
        <w:t>Mahogany</w:t>
      </w:r>
    </w:p>
    <w:p w:rsidR="0057692F" w:rsidP="0057692F" w:rsidRDefault="0057692F" w14:paraId="159F4E31" w14:textId="77777777">
      <w:r>
        <w:t xmlns:w="http://schemas.openxmlformats.org/wordprocessingml/2006/main">BpS Model/Description Version: Aug. 2020</w:t>
      </w:r>
      <w:r>
        <w:tab/>
      </w:r>
      <w:r>
        <w:tab/>
      </w:r>
      <w:r>
        <w:tab/>
      </w:r>
      <w:r>
        <w:tab/>
      </w:r>
      <w:r>
        <w:tab/>
      </w:r>
      <w:r>
        <w:tab/>
      </w:r>
      <w:r>
        <w:tab/>
      </w:r>
    </w:p>
    <w:p w:rsidR="0057692F" w:rsidP="0057692F" w:rsidRDefault="0057692F" w14:paraId="34A2E758" w14:textId="77777777"/>
    <w:tbl>
      <w:tblPr>
        <w:tblW w:w="71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3060"/>
        <w:gridCol w:w="1392"/>
        <w:gridCol w:w="852"/>
      </w:tblGrid>
      <w:tr w:rsidRPr="0057692F" w:rsidR="0057692F" w:rsidTr="0057692F" w14:paraId="51F0C576" w14:textId="77777777">
        <w:tc>
          <w:tcPr>
            <w:tcW w:w="1812" w:type="dxa"/>
            <w:tcBorders>
              <w:top w:val="single" w:color="auto" w:sz="2" w:space="0"/>
              <w:left w:val="single" w:color="auto" w:sz="12" w:space="0"/>
              <w:bottom w:val="single" w:color="000000" w:sz="12" w:space="0"/>
            </w:tcBorders>
            <w:shd w:val="clear" w:color="auto" w:fill="auto"/>
          </w:tcPr>
          <w:p w:rsidRPr="0057692F" w:rsidR="0057692F" w:rsidP="00D1145B" w:rsidRDefault="0057692F" w14:paraId="6891EB37" w14:textId="77777777">
            <w:pPr>
              <w:rPr>
                <w:b/>
                <w:bCs/>
              </w:rPr>
            </w:pPr>
            <w:r w:rsidRPr="0057692F">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57692F" w:rsidR="0057692F" w:rsidP="00D1145B" w:rsidRDefault="0057692F" w14:paraId="40F98B6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7692F" w:rsidR="0057692F" w:rsidP="00D1145B" w:rsidRDefault="0057692F" w14:paraId="4066A466" w14:textId="77777777">
            <w:pPr>
              <w:rPr>
                <w:b/>
                <w:bCs/>
              </w:rPr>
            </w:pPr>
            <w:r w:rsidRPr="0057692F">
              <w:rPr>
                <w:b/>
                <w:bCs/>
              </w:rPr>
              <w:t>Reviewers</w:t>
            </w:r>
          </w:p>
        </w:tc>
        <w:tc>
          <w:tcPr>
            <w:tcW w:w="852" w:type="dxa"/>
            <w:tcBorders>
              <w:top w:val="single" w:color="auto" w:sz="2" w:space="0"/>
              <w:bottom w:val="single" w:color="000000" w:sz="12" w:space="0"/>
            </w:tcBorders>
            <w:shd w:val="clear" w:color="auto" w:fill="auto"/>
          </w:tcPr>
          <w:p w:rsidRPr="0057692F" w:rsidR="0057692F" w:rsidP="00D1145B" w:rsidRDefault="0057692F" w14:paraId="3CBDA1B1" w14:textId="77777777">
            <w:pPr>
              <w:rPr>
                <w:b/>
                <w:bCs/>
              </w:rPr>
            </w:pPr>
          </w:p>
        </w:tc>
      </w:tr>
      <w:tr w:rsidRPr="0057692F" w:rsidR="0057692F" w:rsidTr="0057692F" w14:paraId="2FFC88F9" w14:textId="77777777">
        <w:tc>
          <w:tcPr>
            <w:tcW w:w="1812" w:type="dxa"/>
            <w:tcBorders>
              <w:top w:val="single" w:color="000000" w:sz="12" w:space="0"/>
              <w:left w:val="single" w:color="auto" w:sz="12" w:space="0"/>
            </w:tcBorders>
            <w:shd w:val="clear" w:color="auto" w:fill="auto"/>
          </w:tcPr>
          <w:p w:rsidRPr="0057692F" w:rsidR="0057692F" w:rsidP="00D1145B" w:rsidRDefault="0057692F" w14:paraId="1CD4289F" w14:textId="77777777">
            <w:pPr>
              <w:rPr>
                <w:bCs/>
              </w:rPr>
            </w:pPr>
            <w:r w:rsidRPr="0057692F">
              <w:rPr>
                <w:bCs/>
              </w:rPr>
              <w:t>Mark Williams</w:t>
            </w:r>
          </w:p>
        </w:tc>
        <w:tc>
          <w:tcPr>
            <w:tcW w:w="3060" w:type="dxa"/>
            <w:tcBorders>
              <w:top w:val="single" w:color="000000" w:sz="12" w:space="0"/>
              <w:right w:val="single" w:color="000000" w:sz="12" w:space="0"/>
            </w:tcBorders>
            <w:shd w:val="clear" w:color="auto" w:fill="auto"/>
          </w:tcPr>
          <w:p w:rsidRPr="0057692F" w:rsidR="0057692F" w:rsidP="00D1145B" w:rsidRDefault="0057692F" w14:paraId="12270CB1" w14:textId="77777777">
            <w:r w:rsidRPr="0057692F">
              <w:t>mark_a_williams@blm.gov</w:t>
            </w:r>
          </w:p>
        </w:tc>
        <w:tc>
          <w:tcPr>
            <w:tcW w:w="1392" w:type="dxa"/>
            <w:tcBorders>
              <w:top w:val="single" w:color="000000" w:sz="12" w:space="0"/>
              <w:left w:val="single" w:color="000000" w:sz="12" w:space="0"/>
            </w:tcBorders>
            <w:shd w:val="clear" w:color="auto" w:fill="auto"/>
          </w:tcPr>
          <w:p w:rsidRPr="0057692F" w:rsidR="0057692F" w:rsidP="00D1145B" w:rsidRDefault="0057692F" w14:paraId="7F1EAD3A" w14:textId="77777777">
            <w:r w:rsidRPr="0057692F">
              <w:t>None</w:t>
            </w:r>
          </w:p>
        </w:tc>
        <w:tc>
          <w:tcPr>
            <w:tcW w:w="852" w:type="dxa"/>
            <w:tcBorders>
              <w:top w:val="single" w:color="000000" w:sz="12" w:space="0"/>
            </w:tcBorders>
            <w:shd w:val="clear" w:color="auto" w:fill="auto"/>
          </w:tcPr>
          <w:p w:rsidRPr="0057692F" w:rsidR="0057692F" w:rsidP="00D1145B" w:rsidRDefault="0057692F" w14:paraId="56E87C7C" w14:textId="77777777">
            <w:r w:rsidRPr="0057692F">
              <w:t>None</w:t>
            </w:r>
          </w:p>
        </w:tc>
      </w:tr>
      <w:tr w:rsidRPr="0057692F" w:rsidR="0057692F" w:rsidTr="0057692F" w14:paraId="08BB8F92" w14:textId="77777777">
        <w:tc>
          <w:tcPr>
            <w:tcW w:w="1812" w:type="dxa"/>
            <w:tcBorders>
              <w:left w:val="single" w:color="auto" w:sz="12" w:space="0"/>
            </w:tcBorders>
            <w:shd w:val="clear" w:color="auto" w:fill="auto"/>
          </w:tcPr>
          <w:p w:rsidRPr="0057692F" w:rsidR="0057692F" w:rsidP="00D1145B" w:rsidRDefault="0057692F" w14:paraId="061F8FD4" w14:textId="77777777">
            <w:pPr>
              <w:rPr>
                <w:bCs/>
              </w:rPr>
            </w:pPr>
            <w:r w:rsidRPr="0057692F">
              <w:rPr>
                <w:bCs/>
              </w:rPr>
              <w:t>Kirk Strom</w:t>
            </w:r>
          </w:p>
        </w:tc>
        <w:tc>
          <w:tcPr>
            <w:tcW w:w="3060" w:type="dxa"/>
            <w:tcBorders>
              <w:right w:val="single" w:color="000000" w:sz="12" w:space="0"/>
            </w:tcBorders>
            <w:shd w:val="clear" w:color="auto" w:fill="auto"/>
          </w:tcPr>
          <w:p w:rsidRPr="0057692F" w:rsidR="0057692F" w:rsidP="00D1145B" w:rsidRDefault="0057692F" w14:paraId="03DD638E" w14:textId="77777777">
            <w:r w:rsidRPr="0057692F">
              <w:t>kirk_strom@blm.gov</w:t>
            </w:r>
          </w:p>
        </w:tc>
        <w:tc>
          <w:tcPr>
            <w:tcW w:w="1392" w:type="dxa"/>
            <w:tcBorders>
              <w:left w:val="single" w:color="000000" w:sz="12" w:space="0"/>
            </w:tcBorders>
            <w:shd w:val="clear" w:color="auto" w:fill="auto"/>
          </w:tcPr>
          <w:p w:rsidRPr="0057692F" w:rsidR="0057692F" w:rsidP="00D1145B" w:rsidRDefault="0057692F" w14:paraId="5F40E027" w14:textId="77777777">
            <w:r w:rsidRPr="0057692F">
              <w:t>None</w:t>
            </w:r>
          </w:p>
        </w:tc>
        <w:tc>
          <w:tcPr>
            <w:tcW w:w="852" w:type="dxa"/>
            <w:shd w:val="clear" w:color="auto" w:fill="auto"/>
          </w:tcPr>
          <w:p w:rsidRPr="0057692F" w:rsidR="0057692F" w:rsidP="00D1145B" w:rsidRDefault="0057692F" w14:paraId="56E42064" w14:textId="77777777">
            <w:r w:rsidRPr="0057692F">
              <w:t>None</w:t>
            </w:r>
          </w:p>
        </w:tc>
      </w:tr>
      <w:tr w:rsidRPr="0057692F" w:rsidR="0057692F" w:rsidTr="0057692F" w14:paraId="39548819" w14:textId="77777777">
        <w:tc>
          <w:tcPr>
            <w:tcW w:w="1812" w:type="dxa"/>
            <w:tcBorders>
              <w:left w:val="single" w:color="auto" w:sz="12" w:space="0"/>
              <w:bottom w:val="single" w:color="auto" w:sz="2" w:space="0"/>
            </w:tcBorders>
            <w:shd w:val="clear" w:color="auto" w:fill="auto"/>
          </w:tcPr>
          <w:p w:rsidRPr="0057692F" w:rsidR="0057692F" w:rsidP="00D1145B" w:rsidRDefault="0057692F" w14:paraId="1E7F9574" w14:textId="77777777">
            <w:pPr>
              <w:rPr>
                <w:bCs/>
              </w:rPr>
            </w:pPr>
            <w:r w:rsidRPr="0057692F">
              <w:rPr>
                <w:bCs/>
              </w:rPr>
              <w:t xml:space="preserve">George </w:t>
            </w:r>
            <w:proofErr w:type="spellStart"/>
            <w:r w:rsidRPr="0057692F">
              <w:rPr>
                <w:bCs/>
              </w:rPr>
              <w:t>Soehn</w:t>
            </w:r>
            <w:proofErr w:type="spellEnd"/>
          </w:p>
        </w:tc>
        <w:tc>
          <w:tcPr>
            <w:tcW w:w="3060" w:type="dxa"/>
            <w:tcBorders>
              <w:right w:val="single" w:color="000000" w:sz="12" w:space="0"/>
            </w:tcBorders>
            <w:shd w:val="clear" w:color="auto" w:fill="auto"/>
          </w:tcPr>
          <w:p w:rsidRPr="0057692F" w:rsidR="0057692F" w:rsidP="00D1145B" w:rsidRDefault="0057692F" w14:paraId="1F954C93" w14:textId="77777777">
            <w:r w:rsidRPr="0057692F">
              <w:t>george_soehn@blm.gov</w:t>
            </w:r>
          </w:p>
        </w:tc>
        <w:tc>
          <w:tcPr>
            <w:tcW w:w="1392" w:type="dxa"/>
            <w:tcBorders>
              <w:left w:val="single" w:color="000000" w:sz="12" w:space="0"/>
              <w:bottom w:val="single" w:color="auto" w:sz="2" w:space="0"/>
            </w:tcBorders>
            <w:shd w:val="clear" w:color="auto" w:fill="auto"/>
          </w:tcPr>
          <w:p w:rsidRPr="0057692F" w:rsidR="0057692F" w:rsidP="00D1145B" w:rsidRDefault="0057692F" w14:paraId="3DA7572E" w14:textId="77777777">
            <w:r w:rsidRPr="0057692F">
              <w:t>None</w:t>
            </w:r>
          </w:p>
        </w:tc>
        <w:tc>
          <w:tcPr>
            <w:tcW w:w="852" w:type="dxa"/>
            <w:shd w:val="clear" w:color="auto" w:fill="auto"/>
          </w:tcPr>
          <w:p w:rsidRPr="0057692F" w:rsidR="0057692F" w:rsidP="00D1145B" w:rsidRDefault="0057692F" w14:paraId="57C846E4" w14:textId="77777777">
            <w:r w:rsidRPr="0057692F">
              <w:t>None</w:t>
            </w:r>
          </w:p>
        </w:tc>
      </w:tr>
    </w:tbl>
    <w:p w:rsidR="0057692F" w:rsidP="0057692F" w:rsidRDefault="0057692F" w14:paraId="7AF5F6CD" w14:textId="77777777"/>
    <w:p w:rsidR="0057692F" w:rsidP="0057692F" w:rsidRDefault="0057692F" w14:paraId="490A20DD" w14:textId="77777777">
      <w:pPr>
        <w:pStyle w:val="InfoPara"/>
      </w:pPr>
      <w:r>
        <w:t>Vegetation Type</w:t>
      </w:r>
    </w:p>
    <w:p w:rsidR="0057692F" w:rsidP="0057692F" w:rsidRDefault="0057692F" w14:paraId="249BAB02" w14:textId="5DAE6B9F">
      <w:r>
        <w:t>Shrubland</w:t>
      </w:r>
    </w:p>
    <w:p w:rsidR="0057692F" w:rsidP="0057692F" w:rsidRDefault="0057692F" w14:paraId="02FC34B6" w14:textId="0582B0C7">
      <w:pPr>
        <w:pStyle w:val="InfoPara"/>
      </w:pPr>
      <w:r>
        <w:t>Map Zone</w:t>
      </w:r>
    </w:p>
    <w:p w:rsidR="0057692F" w:rsidP="0057692F" w:rsidRDefault="0057692F" w14:paraId="207EDA73" w14:textId="77777777">
      <w:r>
        <w:t>22</w:t>
      </w:r>
    </w:p>
    <w:p w:rsidR="0057692F" w:rsidP="0057692F" w:rsidRDefault="0057692F" w14:paraId="3D8F2753" w14:textId="77777777">
      <w:pPr>
        <w:pStyle w:val="InfoPara"/>
      </w:pPr>
      <w:r>
        <w:t>Model Splits or Lumps</w:t>
      </w:r>
    </w:p>
    <w:p w:rsidR="0057692F" w:rsidP="0057692F" w:rsidRDefault="0057692F" w14:paraId="1A1D06BB" w14:textId="2D0C5876">
      <w:r>
        <w:t xml:space="preserve">This </w:t>
      </w:r>
      <w:r w:rsidR="008F3A8D">
        <w:t>Biophysical Setting (</w:t>
      </w:r>
      <w:r>
        <w:t>BpS</w:t>
      </w:r>
      <w:r w:rsidR="008F3A8D">
        <w:t xml:space="preserve">) </w:t>
      </w:r>
      <w:r>
        <w:t>is split into multiple models:</w:t>
      </w:r>
      <w:r w:rsidR="008F3A8D">
        <w:t xml:space="preserve"> </w:t>
      </w:r>
      <w:r>
        <w:t xml:space="preserve">1086 was split </w:t>
      </w:r>
      <w:proofErr w:type="gramStart"/>
      <w:r>
        <w:t>in order to</w:t>
      </w:r>
      <w:proofErr w:type="gramEnd"/>
      <w:r>
        <w:t xml:space="preserve"> accommodate the mountain mahogany portion of 1086, which does function differently than the rest of the shrub component of 1086.</w:t>
      </w:r>
      <w:r w:rsidR="008F3A8D">
        <w:t xml:space="preserve"> </w:t>
      </w:r>
      <w:r>
        <w:t>True mountain</w:t>
      </w:r>
      <w:r w:rsidR="008F3A8D">
        <w:t>-</w:t>
      </w:r>
      <w:r>
        <w:t>mahogany is being split from 1086 due to different fire intervals, range</w:t>
      </w:r>
      <w:r w:rsidR="008F3A8D">
        <w:t>,</w:t>
      </w:r>
      <w:r>
        <w:t xml:space="preserve"> and effects. It can be distinguished from the rest of 1086 by aspect -</w:t>
      </w:r>
      <w:r w:rsidR="008F3A8D">
        <w:t>-</w:t>
      </w:r>
      <w:r>
        <w:t xml:space="preserve"> more exposed aspects and shallower, rocky soils for true mountain</w:t>
      </w:r>
      <w:r w:rsidR="008F3A8D">
        <w:t>-</w:t>
      </w:r>
      <w:r>
        <w:t>mahogany.</w:t>
      </w:r>
    </w:p>
    <w:p w:rsidR="0057692F" w:rsidP="0057692F" w:rsidRDefault="0057692F" w14:paraId="6697EEE6" w14:textId="77777777">
      <w:pPr>
        <w:pStyle w:val="InfoPara"/>
      </w:pPr>
      <w:r>
        <w:t>Geographic Range</w:t>
      </w:r>
    </w:p>
    <w:p w:rsidR="0057692F" w:rsidP="0057692F" w:rsidRDefault="0057692F" w14:paraId="6DB4EBE2" w14:textId="1C7B0695">
      <w:r>
        <w:t>This ecological system is found in the foothills, canyon slopes</w:t>
      </w:r>
      <w:r w:rsidR="008F3A8D">
        <w:t xml:space="preserve">, </w:t>
      </w:r>
      <w:proofErr w:type="gramStart"/>
      <w:r>
        <w:t>and also</w:t>
      </w:r>
      <w:proofErr w:type="gramEnd"/>
      <w:r>
        <w:t xml:space="preserve"> the lower mountains of the Rocky </w:t>
      </w:r>
      <w:r w:rsidR="008F3A8D">
        <w:t>M</w:t>
      </w:r>
      <w:r>
        <w:t xml:space="preserve">ountain system. </w:t>
      </w:r>
    </w:p>
    <w:p w:rsidR="0057692F" w:rsidP="0057692F" w:rsidRDefault="0057692F" w14:paraId="50CA2061" w14:textId="77777777"/>
    <w:p w:rsidR="0057692F" w:rsidP="0057692F" w:rsidRDefault="0057692F" w14:paraId="75491D00" w14:textId="71029E43">
      <w:r>
        <w:t xml:space="preserve">For </w:t>
      </w:r>
      <w:r w:rsidR="008F3A8D">
        <w:t>map zone (</w:t>
      </w:r>
      <w:r>
        <w:t>MZ</w:t>
      </w:r>
      <w:r w:rsidR="008F3A8D">
        <w:t xml:space="preserve">) </w:t>
      </w:r>
      <w:r>
        <w:t>22, it occurs everywhere except not much in 342Fl and 342Fb and none in M331Ba</w:t>
      </w:r>
      <w:r w:rsidR="00D7162B">
        <w:t xml:space="preserve"> (Cleland et al. 2007)</w:t>
      </w:r>
      <w:r>
        <w:t>.</w:t>
      </w:r>
    </w:p>
    <w:p w:rsidR="0057692F" w:rsidP="0057692F" w:rsidRDefault="0057692F" w14:paraId="10EA7B32" w14:textId="77777777">
      <w:pPr>
        <w:pStyle w:val="InfoPara"/>
      </w:pPr>
      <w:r>
        <w:t>Biophysical Site Description</w:t>
      </w:r>
    </w:p>
    <w:p w:rsidR="0057692F" w:rsidP="0057692F" w:rsidRDefault="0057692F" w14:paraId="0E84D9C0" w14:textId="77777777">
      <w:r>
        <w:t>In lower elevations, it's found on north and east aspects -</w:t>
      </w:r>
      <w:r w:rsidR="008F3A8D">
        <w:t>-</w:t>
      </w:r>
      <w:r>
        <w:t xml:space="preserve"> and cooler aspects and mesic sites. </w:t>
      </w:r>
    </w:p>
    <w:p w:rsidR="0057692F" w:rsidP="0057692F" w:rsidRDefault="0057692F" w14:paraId="19A25127" w14:textId="77777777"/>
    <w:p w:rsidR="0057692F" w:rsidP="0057692F" w:rsidRDefault="0057692F" w14:paraId="030FF3B4" w14:textId="77777777">
      <w:r>
        <w:t>Precipitation from 12-20in. Soils are deep to shallow, well drained and udic. Soil temperatures are cryic (very cold soils of the Rocky Mountain region).</w:t>
      </w:r>
    </w:p>
    <w:p w:rsidR="0057692F" w:rsidP="0057692F" w:rsidRDefault="0057692F" w14:paraId="1604EC27" w14:textId="77777777"/>
    <w:p w:rsidR="0057692F" w:rsidP="0057692F" w:rsidRDefault="0057692F" w14:paraId="55E44AA4" w14:textId="77777777">
      <w:r>
        <w:t>These shrublands occur between 1</w:t>
      </w:r>
      <w:r w:rsidR="00CF506F">
        <w:t>,</w:t>
      </w:r>
      <w:r>
        <w:t>500-2</w:t>
      </w:r>
      <w:r w:rsidR="00CF506F">
        <w:t>,</w:t>
      </w:r>
      <w:r>
        <w:t>900m elevations and are usually associated with exposed sites.</w:t>
      </w:r>
    </w:p>
    <w:p w:rsidR="0057692F" w:rsidP="0057692F" w:rsidRDefault="0057692F" w14:paraId="32106872" w14:textId="77777777">
      <w:pPr>
        <w:pStyle w:val="InfoPara"/>
      </w:pPr>
      <w:r>
        <w:t>Vegetation Description</w:t>
      </w:r>
    </w:p>
    <w:p w:rsidR="0057692F" w:rsidP="0057692F" w:rsidRDefault="0057692F" w14:paraId="3A83A259" w14:textId="77777777">
      <w:r>
        <w:t xml:space="preserve">The vegetation is typically dominated by a variety of shrubs including </w:t>
      </w:r>
      <w:proofErr w:type="spellStart"/>
      <w:r w:rsidRPr="00C9407E">
        <w:rPr>
          <w:i/>
        </w:rPr>
        <w:t>Amelanchier</w:t>
      </w:r>
      <w:proofErr w:type="spellEnd"/>
      <w:r w:rsidRPr="00C9407E">
        <w:rPr>
          <w:i/>
        </w:rPr>
        <w:t xml:space="preserve"> </w:t>
      </w:r>
      <w:proofErr w:type="spellStart"/>
      <w:r w:rsidRPr="00C9407E">
        <w:rPr>
          <w:i/>
        </w:rPr>
        <w:t>utahensis</w:t>
      </w:r>
      <w:proofErr w:type="spellEnd"/>
      <w:r>
        <w:t xml:space="preserve">, </w:t>
      </w:r>
      <w:proofErr w:type="spellStart"/>
      <w:r w:rsidRPr="00C9407E">
        <w:rPr>
          <w:i/>
        </w:rPr>
        <w:t>Purshia</w:t>
      </w:r>
      <w:proofErr w:type="spellEnd"/>
      <w:r w:rsidRPr="00C9407E">
        <w:rPr>
          <w:i/>
        </w:rPr>
        <w:t xml:space="preserve"> tridentata</w:t>
      </w:r>
      <w:r>
        <w:t xml:space="preserve">, </w:t>
      </w:r>
      <w:proofErr w:type="spellStart"/>
      <w:r w:rsidRPr="00C9407E">
        <w:rPr>
          <w:i/>
        </w:rPr>
        <w:t>Ribes</w:t>
      </w:r>
      <w:proofErr w:type="spellEnd"/>
      <w:r w:rsidRPr="00C9407E">
        <w:rPr>
          <w:i/>
        </w:rPr>
        <w:t xml:space="preserve"> </w:t>
      </w:r>
      <w:proofErr w:type="spellStart"/>
      <w:r w:rsidRPr="00C9407E">
        <w:rPr>
          <w:i/>
        </w:rPr>
        <w:t>cereum</w:t>
      </w:r>
      <w:proofErr w:type="spellEnd"/>
      <w:r>
        <w:t xml:space="preserve">, </w:t>
      </w:r>
      <w:proofErr w:type="spellStart"/>
      <w:r w:rsidRPr="00C9407E">
        <w:rPr>
          <w:i/>
        </w:rPr>
        <w:t>Symphoricarpos</w:t>
      </w:r>
      <w:proofErr w:type="spellEnd"/>
      <w:r w:rsidRPr="00C9407E">
        <w:rPr>
          <w:i/>
        </w:rPr>
        <w:t xml:space="preserve"> </w:t>
      </w:r>
      <w:proofErr w:type="spellStart"/>
      <w:r w:rsidRPr="00C9407E">
        <w:rPr>
          <w:i/>
        </w:rPr>
        <w:t>oreophilus</w:t>
      </w:r>
      <w:proofErr w:type="spellEnd"/>
      <w:r>
        <w:t xml:space="preserve">, </w:t>
      </w:r>
      <w:r w:rsidRPr="00C9407E">
        <w:rPr>
          <w:i/>
        </w:rPr>
        <w:t xml:space="preserve">Artemisia tridentata </w:t>
      </w:r>
      <w:proofErr w:type="spellStart"/>
      <w:r w:rsidRPr="00C9407E">
        <w:rPr>
          <w:i/>
        </w:rPr>
        <w:t>vaseyana</w:t>
      </w:r>
      <w:proofErr w:type="spellEnd"/>
      <w:r w:rsidR="008F3A8D">
        <w:t>,</w:t>
      </w:r>
      <w:r>
        <w:t xml:space="preserve"> and </w:t>
      </w:r>
      <w:r w:rsidRPr="00C9407E">
        <w:rPr>
          <w:i/>
        </w:rPr>
        <w:t xml:space="preserve">Prunus </w:t>
      </w:r>
      <w:proofErr w:type="spellStart"/>
      <w:r w:rsidRPr="00C9407E">
        <w:rPr>
          <w:i/>
        </w:rPr>
        <w:t>virginiana</w:t>
      </w:r>
      <w:proofErr w:type="spellEnd"/>
      <w:r>
        <w:t xml:space="preserve">. </w:t>
      </w:r>
      <w:proofErr w:type="spellStart"/>
      <w:r w:rsidRPr="00C9407E">
        <w:rPr>
          <w:i/>
        </w:rPr>
        <w:t>Ribes</w:t>
      </w:r>
      <w:proofErr w:type="spellEnd"/>
      <w:r>
        <w:t xml:space="preserve">, </w:t>
      </w:r>
      <w:r w:rsidRPr="00C9407E">
        <w:rPr>
          <w:i/>
        </w:rPr>
        <w:t>Acer</w:t>
      </w:r>
      <w:r>
        <w:t>, mountain ash (</w:t>
      </w:r>
      <w:proofErr w:type="spellStart"/>
      <w:r w:rsidRPr="00C9407E">
        <w:rPr>
          <w:i/>
        </w:rPr>
        <w:t>Sorbus</w:t>
      </w:r>
      <w:proofErr w:type="spellEnd"/>
      <w:r w:rsidRPr="00C9407E">
        <w:rPr>
          <w:i/>
        </w:rPr>
        <w:t xml:space="preserve"> </w:t>
      </w:r>
      <w:proofErr w:type="spellStart"/>
      <w:r w:rsidRPr="00C9407E">
        <w:rPr>
          <w:i/>
        </w:rPr>
        <w:t>scopulina</w:t>
      </w:r>
      <w:proofErr w:type="spellEnd"/>
      <w:r>
        <w:t xml:space="preserve">), </w:t>
      </w:r>
      <w:proofErr w:type="spellStart"/>
      <w:r w:rsidRPr="00C9407E">
        <w:rPr>
          <w:i/>
        </w:rPr>
        <w:t>Holodiscus</w:t>
      </w:r>
      <w:proofErr w:type="spellEnd"/>
      <w:r w:rsidR="008F3A8D">
        <w:t>,</w:t>
      </w:r>
      <w:r>
        <w:t xml:space="preserve"> and </w:t>
      </w:r>
      <w:proofErr w:type="spellStart"/>
      <w:r w:rsidRPr="00C9407E">
        <w:rPr>
          <w:i/>
        </w:rPr>
        <w:t>Chrysothamnus</w:t>
      </w:r>
      <w:proofErr w:type="spellEnd"/>
      <w:r>
        <w:t xml:space="preserve"> are less common. </w:t>
      </w:r>
      <w:r w:rsidRPr="00C9407E">
        <w:rPr>
          <w:i/>
        </w:rPr>
        <w:t xml:space="preserve">Artemisia tridentata </w:t>
      </w:r>
      <w:r>
        <w:t xml:space="preserve">var. </w:t>
      </w:r>
      <w:proofErr w:type="spellStart"/>
      <w:r w:rsidRPr="00C9407E">
        <w:rPr>
          <w:i/>
        </w:rPr>
        <w:t>vaseyana</w:t>
      </w:r>
      <w:proofErr w:type="spellEnd"/>
      <w:r>
        <w:t xml:space="preserve"> is a more common shrub on dry sites. </w:t>
      </w:r>
    </w:p>
    <w:p w:rsidR="0057692F" w:rsidP="0057692F" w:rsidRDefault="0057692F" w14:paraId="66F80E5D" w14:textId="77777777"/>
    <w:p w:rsidR="0057692F" w:rsidP="0057692F" w:rsidRDefault="0057692F" w14:paraId="554C046A" w14:textId="77777777">
      <w:r>
        <w:lastRenderedPageBreak/>
        <w:t xml:space="preserve">Grasses are represented as species of </w:t>
      </w:r>
      <w:proofErr w:type="spellStart"/>
      <w:r w:rsidRPr="00C9407E">
        <w:rPr>
          <w:i/>
        </w:rPr>
        <w:t>Muhlenbergia</w:t>
      </w:r>
      <w:proofErr w:type="spellEnd"/>
      <w:r>
        <w:t xml:space="preserve">, </w:t>
      </w:r>
      <w:proofErr w:type="spellStart"/>
      <w:r w:rsidRPr="00C9407E">
        <w:rPr>
          <w:i/>
        </w:rPr>
        <w:t>Bouteloua</w:t>
      </w:r>
      <w:proofErr w:type="spellEnd"/>
      <w:r>
        <w:t xml:space="preserve">, </w:t>
      </w:r>
      <w:proofErr w:type="spellStart"/>
      <w:r w:rsidRPr="00C9407E">
        <w:rPr>
          <w:i/>
        </w:rPr>
        <w:t>Hesperostipa</w:t>
      </w:r>
      <w:proofErr w:type="spellEnd"/>
      <w:r>
        <w:t xml:space="preserve">, </w:t>
      </w:r>
      <w:proofErr w:type="spellStart"/>
      <w:r w:rsidRPr="00C9407E">
        <w:rPr>
          <w:i/>
        </w:rPr>
        <w:t>Nassella</w:t>
      </w:r>
      <w:proofErr w:type="spellEnd"/>
      <w:r w:rsidRPr="00C9407E">
        <w:rPr>
          <w:i/>
        </w:rPr>
        <w:t xml:space="preserve"> </w:t>
      </w:r>
      <w:proofErr w:type="spellStart"/>
      <w:r w:rsidRPr="00C9407E">
        <w:rPr>
          <w:i/>
        </w:rPr>
        <w:t>viridula</w:t>
      </w:r>
      <w:proofErr w:type="spellEnd"/>
      <w:r>
        <w:t xml:space="preserve">, </w:t>
      </w:r>
      <w:proofErr w:type="spellStart"/>
      <w:r w:rsidRPr="00C9407E">
        <w:rPr>
          <w:i/>
        </w:rPr>
        <w:t>Achnatherum</w:t>
      </w:r>
      <w:proofErr w:type="spellEnd"/>
      <w:r w:rsidRPr="00C9407E">
        <w:rPr>
          <w:i/>
        </w:rPr>
        <w:t xml:space="preserve"> </w:t>
      </w:r>
      <w:proofErr w:type="spellStart"/>
      <w:r w:rsidRPr="00C9407E">
        <w:rPr>
          <w:i/>
        </w:rPr>
        <w:t>nelsonii</w:t>
      </w:r>
      <w:proofErr w:type="spellEnd"/>
      <w:r>
        <w:t xml:space="preserve">, </w:t>
      </w:r>
      <w:proofErr w:type="spellStart"/>
      <w:r w:rsidRPr="00C9407E">
        <w:rPr>
          <w:i/>
        </w:rPr>
        <w:t>kingspike</w:t>
      </w:r>
      <w:proofErr w:type="spellEnd"/>
      <w:r w:rsidRPr="00C9407E">
        <w:rPr>
          <w:i/>
        </w:rPr>
        <w:t xml:space="preserve"> fescue</w:t>
      </w:r>
      <w:r>
        <w:t xml:space="preserve">, </w:t>
      </w:r>
      <w:r w:rsidRPr="00C9407E">
        <w:rPr>
          <w:i/>
        </w:rPr>
        <w:t>Idaho fescue</w:t>
      </w:r>
      <w:r w:rsidR="008F3A8D">
        <w:t>,</w:t>
      </w:r>
      <w:r>
        <w:t xml:space="preserve"> and </w:t>
      </w:r>
      <w:proofErr w:type="spellStart"/>
      <w:r w:rsidRPr="00C9407E">
        <w:rPr>
          <w:i/>
        </w:rPr>
        <w:t>Pseudoroegneria</w:t>
      </w:r>
      <w:proofErr w:type="spellEnd"/>
      <w:r w:rsidRPr="00C9407E">
        <w:rPr>
          <w:i/>
        </w:rPr>
        <w:t xml:space="preserve"> </w:t>
      </w:r>
      <w:proofErr w:type="spellStart"/>
      <w:r w:rsidRPr="00C9407E">
        <w:rPr>
          <w:i/>
        </w:rPr>
        <w:t>spicata</w:t>
      </w:r>
      <w:proofErr w:type="spellEnd"/>
      <w:r>
        <w:t xml:space="preserve">. </w:t>
      </w:r>
    </w:p>
    <w:p w:rsidR="0057692F" w:rsidP="0057692F" w:rsidRDefault="0057692F" w14:paraId="60522F4C" w14:textId="77777777"/>
    <w:p w:rsidR="0057692F" w:rsidP="0057692F" w:rsidRDefault="0057692F" w14:paraId="4BED59D0" w14:textId="77777777">
      <w:r>
        <w:t xml:space="preserve">Forbs include </w:t>
      </w:r>
      <w:proofErr w:type="spellStart"/>
      <w:r w:rsidRPr="00C9407E">
        <w:rPr>
          <w:i/>
        </w:rPr>
        <w:t>Helianthella</w:t>
      </w:r>
      <w:proofErr w:type="spellEnd"/>
      <w:r w:rsidRPr="00C9407E">
        <w:rPr>
          <w:i/>
        </w:rPr>
        <w:t xml:space="preserve"> </w:t>
      </w:r>
      <w:proofErr w:type="spellStart"/>
      <w:r w:rsidRPr="00C9407E">
        <w:rPr>
          <w:i/>
        </w:rPr>
        <w:t>uniflora</w:t>
      </w:r>
      <w:proofErr w:type="spellEnd"/>
      <w:r>
        <w:t xml:space="preserve">, Longleaf </w:t>
      </w:r>
      <w:proofErr w:type="spellStart"/>
      <w:r>
        <w:t>stalwort</w:t>
      </w:r>
      <w:proofErr w:type="spellEnd"/>
      <w:r>
        <w:t>, lupine</w:t>
      </w:r>
      <w:r w:rsidR="008F3A8D">
        <w:t>,</w:t>
      </w:r>
      <w:r>
        <w:t xml:space="preserve"> and </w:t>
      </w:r>
      <w:r w:rsidRPr="00C9407E">
        <w:rPr>
          <w:i/>
        </w:rPr>
        <w:t xml:space="preserve">Delphinium </w:t>
      </w:r>
      <w:proofErr w:type="spellStart"/>
      <w:r w:rsidRPr="00C9407E">
        <w:rPr>
          <w:i/>
        </w:rPr>
        <w:t>nuttallianum</w:t>
      </w:r>
      <w:proofErr w:type="spellEnd"/>
      <w:r>
        <w:t>.</w:t>
      </w:r>
    </w:p>
    <w:p w:rsidR="0057692F" w:rsidP="0057692F" w:rsidRDefault="0057692F" w14:paraId="6B9B6D4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LEKI2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Leucopoa kingii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Navarretia viscidula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Sticky pincushionplant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LUAR3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argenteus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Silvery lupine</w:t>
            </w:r>
          </w:p>
        </w:tc>
      </w:tr>
    </w:tbl>
    <w:p>
      <w:r>
        <w:rPr>
          <w:sz w:val="16"/>
        </w:rPr>
        <w:t>Species names are from the NRCS PLANTS database. Check species codes at http://plants.usda.gov.</w:t>
      </w:r>
    </w:p>
    <w:p w:rsidR="0057692F" w:rsidP="0057692F" w:rsidRDefault="0057692F" w14:paraId="6130B14A" w14:textId="77777777">
      <w:pPr>
        <w:pStyle w:val="InfoPara"/>
      </w:pPr>
      <w:r>
        <w:t>Disturbance Description</w:t>
      </w:r>
    </w:p>
    <w:p w:rsidR="0057692F" w:rsidP="0057692F" w:rsidRDefault="0057692F" w14:paraId="240E5999" w14:textId="673670CF">
      <w:r>
        <w:t xml:space="preserve">These communities contain several species that resprout following fire. Some mountain shrubs are prolific </w:t>
      </w:r>
      <w:proofErr w:type="spellStart"/>
      <w:r>
        <w:t>resprouters</w:t>
      </w:r>
      <w:proofErr w:type="spellEnd"/>
      <w:r>
        <w:t xml:space="preserve"> such as Utah snowberry, green rabbitbrush</w:t>
      </w:r>
      <w:r w:rsidR="008F3A8D">
        <w:t>,</w:t>
      </w:r>
      <w:r>
        <w:t xml:space="preserve"> and black chokecherry while others are weak </w:t>
      </w:r>
      <w:proofErr w:type="spellStart"/>
      <w:r>
        <w:t>resprouters</w:t>
      </w:r>
      <w:proofErr w:type="spellEnd"/>
      <w:r w:rsidR="008F3A8D">
        <w:t>,</w:t>
      </w:r>
      <w:r>
        <w:t xml:space="preserve"> including serviceberry, </w:t>
      </w:r>
      <w:proofErr w:type="spellStart"/>
      <w:r>
        <w:t>alderleaf</w:t>
      </w:r>
      <w:proofErr w:type="spellEnd"/>
      <w:r>
        <w:t xml:space="preserve"> mountain</w:t>
      </w:r>
      <w:r w:rsidR="008F3A8D">
        <w:t>-</w:t>
      </w:r>
      <w:r>
        <w:t>mahogany</w:t>
      </w:r>
      <w:r w:rsidR="008F3A8D">
        <w:t>,</w:t>
      </w:r>
      <w:r>
        <w:t xml:space="preserve"> and antelope bitterbrush (FEIS).</w:t>
      </w:r>
    </w:p>
    <w:p w:rsidR="0057692F" w:rsidP="0057692F" w:rsidRDefault="0057692F" w14:paraId="559003C5" w14:textId="77777777"/>
    <w:p w:rsidR="0057692F" w:rsidP="0057692F" w:rsidRDefault="0057692F" w14:paraId="10ED7775" w14:textId="6EC5FE8C">
      <w:r>
        <w:t xml:space="preserve">This is a fire-dependent system, and </w:t>
      </w:r>
      <w:r w:rsidR="00CF506F">
        <w:t xml:space="preserve">it </w:t>
      </w:r>
      <w:r>
        <w:t xml:space="preserve">is strongly influenced by the fire regime of the surrounding shrublands. Dominant species are </w:t>
      </w:r>
      <w:proofErr w:type="spellStart"/>
      <w:r>
        <w:t>resprouters</w:t>
      </w:r>
      <w:proofErr w:type="spellEnd"/>
      <w:r>
        <w:t xml:space="preserve"> (</w:t>
      </w:r>
      <w:proofErr w:type="spellStart"/>
      <w:r>
        <w:t>Uchytil</w:t>
      </w:r>
      <w:proofErr w:type="spellEnd"/>
      <w:r>
        <w:t xml:space="preserve"> 1990</w:t>
      </w:r>
      <w:r w:rsidR="008F3A8D">
        <w:t>;</w:t>
      </w:r>
      <w:r>
        <w:t xml:space="preserve"> </w:t>
      </w:r>
      <w:proofErr w:type="spellStart"/>
      <w:r>
        <w:t>Esser</w:t>
      </w:r>
      <w:proofErr w:type="spellEnd"/>
      <w:r>
        <w:t xml:space="preserve"> 1995</w:t>
      </w:r>
      <w:r w:rsidR="008F3A8D">
        <w:t>;</w:t>
      </w:r>
      <w:r>
        <w:t xml:space="preserve"> Howard 1</w:t>
      </w:r>
      <w:r w:rsidR="008F3A8D">
        <w:t>99</w:t>
      </w:r>
      <w:r>
        <w:t>7</w:t>
      </w:r>
      <w:r w:rsidR="008F3A8D">
        <w:t xml:space="preserve">; </w:t>
      </w:r>
      <w:proofErr w:type="spellStart"/>
      <w:r>
        <w:t>Zlatnik</w:t>
      </w:r>
      <w:proofErr w:type="spellEnd"/>
      <w:r>
        <w:t xml:space="preserve"> 1999</w:t>
      </w:r>
      <w:r w:rsidR="008F3A8D">
        <w:t>;</w:t>
      </w:r>
      <w:r>
        <w:t xml:space="preserve"> Anderson 2001). </w:t>
      </w:r>
    </w:p>
    <w:p w:rsidR="0057692F" w:rsidP="0057692F" w:rsidRDefault="0057692F" w14:paraId="010C83A6" w14:textId="77777777"/>
    <w:p w:rsidR="0057692F" w:rsidP="0057692F" w:rsidRDefault="0057692F" w14:paraId="58231700" w14:textId="295917EC">
      <w:r>
        <w:t xml:space="preserve">Average </w:t>
      </w:r>
      <w:r w:rsidR="008F3A8D">
        <w:t>fire return intervals (</w:t>
      </w:r>
      <w:r>
        <w:t>FRIs</w:t>
      </w:r>
      <w:r w:rsidR="008F3A8D">
        <w:t>)</w:t>
      </w:r>
      <w:r>
        <w:t xml:space="preserve"> for replacement fire vary between 100-200yrs with longer intervals for older stands. However, this model was created with a somewhat shorter interval in the last stage, as it is thought that there is more fuel for fire. </w:t>
      </w:r>
      <w:r w:rsidR="008F3A8D">
        <w:t xml:space="preserve">FRIs </w:t>
      </w:r>
      <w:r>
        <w:t>of 40-140yrs are reported for communities in juxtaposition to Douglas-fir (</w:t>
      </w:r>
      <w:proofErr w:type="spellStart"/>
      <w:r>
        <w:t>Zlatnik</w:t>
      </w:r>
      <w:proofErr w:type="spellEnd"/>
      <w:r>
        <w:t xml:space="preserve"> 1999) while intervals of 40-100yrs and 60-140yrs describe the mountain big sagebrush steppe and persistent aspen forest (FEIS), respectively.</w:t>
      </w:r>
    </w:p>
    <w:p w:rsidR="0057692F" w:rsidP="0057692F" w:rsidRDefault="0057692F" w14:paraId="55362E78" w14:textId="77777777"/>
    <w:p w:rsidR="0057692F" w:rsidP="0057692F" w:rsidRDefault="0057692F" w14:paraId="1AA1A43D" w14:textId="59F79126">
      <w:r>
        <w:t>Severe weather events, such as prolonged drought and/or frost, can cause replacement</w:t>
      </w:r>
      <w:r w:rsidR="008F3A8D">
        <w:t>-</w:t>
      </w:r>
      <w:r>
        <w:t>type mortality every 200yrs on average.</w:t>
      </w:r>
    </w:p>
    <w:p w:rsidR="0057692F" w:rsidP="0057692F" w:rsidRDefault="0057692F" w14:paraId="46266830" w14:textId="77777777"/>
    <w:p w:rsidR="0057692F" w:rsidP="0057692F" w:rsidRDefault="0057692F" w14:paraId="4A77E3D6" w14:textId="77777777">
      <w:r>
        <w:t>Sites on steep slopes experience rockslides and avalanches that favor resprouting shrubs. The effect is assumed to be small in extent and is not included in the model.</w:t>
      </w:r>
    </w:p>
    <w:p w:rsidR="0057692F" w:rsidP="0057692F" w:rsidRDefault="0057692F" w14:paraId="746C5FE2" w14:textId="77777777"/>
    <w:p w:rsidR="0057692F" w:rsidP="0057692F" w:rsidRDefault="0057692F" w14:paraId="7CA74474" w14:textId="77777777">
      <w:r>
        <w:t>Insect damage occurs and can severely affect stands, but frequency is thought to be rare. This was not modeled.</w:t>
      </w:r>
    </w:p>
    <w:p w:rsidR="0057692F" w:rsidP="0057692F" w:rsidRDefault="0057692F" w14:paraId="37FA10F3"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89</w:t>
            </w:r>
          </w:p>
        </w:tc>
        <w:tc>
          <w:p>
            <w:pPr>
              <w:jc w:val="center"/>
            </w:pPr>
            <w:r>
              <w:t>100</w:t>
            </w:r>
          </w:p>
        </w:tc>
        <w:tc>
          <w:p>
            <w:pPr>
              <w:jc w:val="center"/>
            </w:pPr>
            <w:r>
              <w:t>90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692F" w:rsidP="0057692F" w:rsidRDefault="0057692F" w14:paraId="301AFBEB" w14:textId="77777777">
      <w:pPr>
        <w:pStyle w:val="InfoPara"/>
      </w:pPr>
      <w:r>
        <w:t>Scale Description</w:t>
      </w:r>
    </w:p>
    <w:p w:rsidR="0057692F" w:rsidP="0057692F" w:rsidRDefault="0057692F" w14:paraId="163F381F" w14:textId="09884589">
      <w:r>
        <w:t xml:space="preserve">This community can occur on a large or small scale, on mesic sites near or within the mountain big sagebrush zone. However, it may occur on mesic sites outside this zone. Patch sizes are very variable in size. It can range from 1/4 acre to </w:t>
      </w:r>
      <w:r w:rsidR="008F3A8D">
        <w:t>100s</w:t>
      </w:r>
      <w:r>
        <w:t xml:space="preserve"> of acres. </w:t>
      </w:r>
    </w:p>
    <w:p w:rsidR="0057692F" w:rsidP="0057692F" w:rsidRDefault="0057692F" w14:paraId="1258B742" w14:textId="77777777"/>
    <w:p w:rsidR="0057692F" w:rsidP="0057692F" w:rsidRDefault="0057692F" w14:paraId="707B2914" w14:textId="77777777">
      <w:r>
        <w:t>It is also a transitional (see ID concerns) system.</w:t>
      </w:r>
    </w:p>
    <w:p w:rsidR="0057692F" w:rsidP="0057692F" w:rsidRDefault="0057692F" w14:paraId="38A1D51A" w14:textId="77777777">
      <w:pPr>
        <w:pStyle w:val="InfoPara"/>
      </w:pPr>
      <w:r>
        <w:t>Adjacency or Identification Concerns</w:t>
      </w:r>
    </w:p>
    <w:p w:rsidR="0057692F" w:rsidP="0057692F" w:rsidRDefault="0057692F" w14:paraId="33791CD7" w14:textId="77777777">
      <w:r>
        <w:t>This is a transitional system at higher elevations shifting into deciduous or coniferous forests.</w:t>
      </w:r>
    </w:p>
    <w:p w:rsidR="0057692F" w:rsidP="0057692F" w:rsidRDefault="0057692F" w14:paraId="48542824" w14:textId="77777777"/>
    <w:p w:rsidR="0057692F" w:rsidP="0057692F" w:rsidRDefault="0057692F" w14:paraId="5F94C438" w14:textId="77777777">
      <w:r>
        <w:t xml:space="preserve">Fire suppression may have allowed an invasion of trees into some of these shrublands in present times, but in many cases sites are too xeric for tree growth. When trees are present, they include juniper and limber pine. </w:t>
      </w:r>
    </w:p>
    <w:p w:rsidR="0057692F" w:rsidP="0057692F" w:rsidRDefault="0057692F" w14:paraId="69387BB2" w14:textId="77777777"/>
    <w:p w:rsidR="0057692F" w:rsidP="0057692F" w:rsidRDefault="0057692F" w14:paraId="36EE5653" w14:textId="77777777">
      <w:r>
        <w:t>This system is generally drier than Rocky Mountain Gambel Oak-Mixed Montane Shrubland (1107).</w:t>
      </w:r>
    </w:p>
    <w:p w:rsidR="0057692F" w:rsidP="0057692F" w:rsidRDefault="0057692F" w14:paraId="70726EE3" w14:textId="77777777"/>
    <w:p w:rsidR="0057692F" w:rsidP="0057692F" w:rsidRDefault="0057692F" w14:paraId="7114F844" w14:textId="77777777">
      <w:r>
        <w:t>This type occurs in association or a complex with mountain big sagebrush, although mountain shrublands are differentiated here by greater diversity.</w:t>
      </w:r>
    </w:p>
    <w:p w:rsidR="0057692F" w:rsidP="0057692F" w:rsidRDefault="0057692F" w14:paraId="4C854801" w14:textId="77777777"/>
    <w:p w:rsidR="0057692F" w:rsidP="0057692F" w:rsidRDefault="0057692F" w14:paraId="30283F95" w14:textId="77777777">
      <w:r>
        <w:t>This type may be difficult to identify today because of the small patch size and because of its transitional nature.</w:t>
      </w:r>
    </w:p>
    <w:p w:rsidR="0057692F" w:rsidP="0057692F" w:rsidRDefault="0057692F" w14:paraId="131BFC37" w14:textId="77777777"/>
    <w:p w:rsidR="0057692F" w:rsidP="0057692F" w:rsidRDefault="0057692F" w14:paraId="33A78F97" w14:textId="4BE04D5E">
      <w:r>
        <w:t>Aspen and willows may be present on moist sites. If those species are dominant, an aspen or riparian model would be more appropriate (e</w:t>
      </w:r>
      <w:r w:rsidR="008F3A8D">
        <w:t>.</w:t>
      </w:r>
      <w:r>
        <w:t>g</w:t>
      </w:r>
      <w:r w:rsidR="008F3A8D">
        <w:t>.</w:t>
      </w:r>
      <w:r>
        <w:t>, Rocky Mountain Aspen Forest and Woodland</w:t>
      </w:r>
      <w:r w:rsidR="008F3A8D">
        <w:t xml:space="preserve"> </w:t>
      </w:r>
      <w:r>
        <w:t>1011; Rocky Mountain Montane Riparian Systems 1159).</w:t>
      </w:r>
    </w:p>
    <w:p w:rsidR="0057692F" w:rsidP="0057692F" w:rsidRDefault="0057692F" w14:paraId="3E3C63E1" w14:textId="77777777"/>
    <w:p w:rsidR="0057692F" w:rsidP="0057692F" w:rsidRDefault="0057692F" w14:paraId="2DD08847" w14:textId="77777777">
      <w:r>
        <w:t>Historically, there might have been dense shrub cover with shrub species mentioned in the classes below. However, current conditions might appear to have the same shrub cover, but the species would differ (higher percentage today of mountain sagebrush) and the amount of dead and decadent shrubs would be much greater. Today, we would see a conversion of live fuel to dead fuel under the same canopy cover.</w:t>
      </w:r>
    </w:p>
    <w:p w:rsidR="0057692F" w:rsidP="0057692F" w:rsidRDefault="0057692F" w14:paraId="3408E7F5" w14:textId="77777777"/>
    <w:p w:rsidR="0057692F" w:rsidP="0057692F" w:rsidRDefault="0057692F" w14:paraId="54B76583" w14:textId="0A85A3E0">
      <w:r>
        <w:t>BpS 1106 NRM Lower Montane Deciduous Shrubland could be confused for BpS 10861 RM Lower Montane</w:t>
      </w:r>
      <w:r w:rsidR="008F3A8D">
        <w:t>-</w:t>
      </w:r>
      <w:r>
        <w:t>Foothill</w:t>
      </w:r>
      <w:r w:rsidR="008F3A8D">
        <w:t xml:space="preserve"> </w:t>
      </w:r>
      <w:r>
        <w:t>Shrubland -</w:t>
      </w:r>
      <w:r w:rsidR="008F3A8D">
        <w:t>-</w:t>
      </w:r>
      <w:r>
        <w:t xml:space="preserve"> no true mountain mahogany. There was disagreement among MZ22 modelers as to whether BpS 1106 was truly a different BpS than 10861. However, modelers for 1106 stated that they are different in that the FRI is less and there is more mixed</w:t>
      </w:r>
      <w:r w:rsidR="008F3A8D">
        <w:t>-</w:t>
      </w:r>
      <w:r>
        <w:t>severity fire due to more mesic conditions in 1106 and different fuel types. Therefore, an individual model for 1106 was retained, although the two will be difficult to distinguish and some modelers for 10861 felt that 1106 and 10861 were indistinguishable for a mapper and functioned similarly.</w:t>
      </w:r>
    </w:p>
    <w:p w:rsidR="0057692F" w:rsidP="0057692F" w:rsidRDefault="0057692F" w14:paraId="1ABE45AF" w14:textId="77777777"/>
    <w:p w:rsidR="0057692F" w:rsidP="0057692F" w:rsidRDefault="0057692F" w14:paraId="1083FE0E" w14:textId="43EC85AB">
      <w:r>
        <w:lastRenderedPageBreak/>
        <w:t>The 10861 model recommends using a riparian model when the shrub community is in a more mesic site. However, the riparian models for this MZ22 would not be appropriate here. This 1106 model describes a mesic deciduous shrubland occurring from abiotic factors such as precipitation and groundwater gradients and may be associated with riparian areas but is not one itself. This site is modeled differently than a riparian wetland site.</w:t>
      </w:r>
    </w:p>
    <w:p w:rsidR="0057692F" w:rsidP="0057692F" w:rsidRDefault="0057692F" w14:paraId="32B60A65" w14:textId="77777777"/>
    <w:p w:rsidR="0057692F" w:rsidP="0057692F" w:rsidRDefault="0057692F" w14:paraId="0CB99E16" w14:textId="77777777">
      <w:r>
        <w:t>1106 probably occurs in more mesic sites in canyon areas, shaded areas</w:t>
      </w:r>
      <w:r w:rsidR="008F3A8D">
        <w:t>,</w:t>
      </w:r>
      <w:r>
        <w:t xml:space="preserve"> and where snow accumulates. </w:t>
      </w:r>
    </w:p>
    <w:p w:rsidR="0057692F" w:rsidP="0057692F" w:rsidRDefault="0057692F" w14:paraId="47F259DB" w14:textId="77777777"/>
    <w:p w:rsidR="0057692F" w:rsidP="0057692F" w:rsidRDefault="0057692F" w14:paraId="376DF250" w14:textId="77777777">
      <w:r>
        <w:t>There is probably more current Douglas-fir encroachment in 1106 than 10861.</w:t>
      </w:r>
    </w:p>
    <w:p w:rsidR="0057692F" w:rsidP="0057692F" w:rsidRDefault="0057692F" w14:paraId="0FF5B30B" w14:textId="77777777">
      <w:pPr>
        <w:pStyle w:val="InfoPara"/>
      </w:pPr>
      <w:r>
        <w:t>Issues or Problems</w:t>
      </w:r>
    </w:p>
    <w:p w:rsidR="0057692F" w:rsidP="0057692F" w:rsidRDefault="0057692F" w14:paraId="5FE26783" w14:textId="77777777"/>
    <w:p w:rsidR="0057692F" w:rsidP="0057692F" w:rsidRDefault="0057692F" w14:paraId="0BAA077A" w14:textId="77777777">
      <w:pPr>
        <w:pStyle w:val="InfoPara"/>
      </w:pPr>
      <w:r>
        <w:t>Native Uncharacteristic Conditions</w:t>
      </w:r>
    </w:p>
    <w:p w:rsidR="0057692F" w:rsidP="0057692F" w:rsidRDefault="0057692F" w14:paraId="14ED829A" w14:textId="77777777"/>
    <w:p w:rsidR="0057692F" w:rsidP="0057692F" w:rsidRDefault="0057692F" w14:paraId="76B81905" w14:textId="77777777">
      <w:pPr>
        <w:pStyle w:val="InfoPara"/>
      </w:pPr>
      <w:r>
        <w:t>Comments</w:t>
      </w:r>
    </w:p>
    <w:p w:rsidR="0057692F" w:rsidP="0057692F" w:rsidRDefault="0057692F" w14:paraId="0FA4D52C" w14:textId="76C85703">
      <w:r>
        <w:t xml:space="preserve">This model for MZ22 was adapted from the model for the same BpS from MZs 23 and 24, created by Beth Corbin and Stanley Kitchen and reviewed by Tim Christiansen. </w:t>
      </w:r>
      <w:r w:rsidR="008F3A8D">
        <w:t>Ano</w:t>
      </w:r>
      <w:r>
        <w:t>ther modeler for MZ22 w</w:t>
      </w:r>
      <w:r w:rsidR="008F3A8D">
        <w:t>as</w:t>
      </w:r>
      <w:r>
        <w:t xml:space="preserve"> Carl </w:t>
      </w:r>
      <w:proofErr w:type="spellStart"/>
      <w:r>
        <w:t>Bezanson</w:t>
      </w:r>
      <w:proofErr w:type="spellEnd"/>
      <w:r>
        <w:t xml:space="preserve">. For MZ22, descriptive and quantitative changes were made, as it was thought that in MZ22, it might differ from the other </w:t>
      </w:r>
      <w:r w:rsidR="008F3A8D">
        <w:t>MZs</w:t>
      </w:r>
      <w:r>
        <w:t>.</w:t>
      </w:r>
    </w:p>
    <w:p w:rsidR="0057692F" w:rsidP="0057692F" w:rsidRDefault="0057692F" w14:paraId="4192B24E" w14:textId="77777777"/>
    <w:p w:rsidR="0057692F" w:rsidP="0057692F" w:rsidRDefault="0057692F" w14:paraId="33CF3274" w14:textId="77777777">
      <w:r>
        <w:t xml:space="preserve">The model for S from MZs 23 and 24 is identical to the model for the same BpS in MZ16 (Utah High Plateaus) with minor descriptive changes based on peer review for MZs 23 and 24. </w:t>
      </w:r>
    </w:p>
    <w:p w:rsidR="0057692F" w:rsidP="0057692F" w:rsidRDefault="0057692F" w14:paraId="2ECF56FF" w14:textId="77777777"/>
    <w:p w:rsidR="0057692F" w:rsidP="0057692F" w:rsidRDefault="0057692F" w14:paraId="634939B8" w14:textId="77777777">
      <w:r>
        <w:t>The models for MZ16 were based on Rapid Assessment PNVG R2MSHBwt -</w:t>
      </w:r>
      <w:r w:rsidR="00060F9A">
        <w:t>-</w:t>
      </w:r>
      <w:r>
        <w:t xml:space="preserve"> Mountain Shrubland with trees developed by Michele Slaton (mslaton@fs.fed.us), Joanne </w:t>
      </w:r>
      <w:proofErr w:type="spellStart"/>
      <w:r>
        <w:t>Baggs</w:t>
      </w:r>
      <w:proofErr w:type="spellEnd"/>
      <w:r>
        <w:t xml:space="preserve"> (jbaggs@fs.fed.us)</w:t>
      </w:r>
      <w:r w:rsidR="00060F9A">
        <w:t>,</w:t>
      </w:r>
      <w:r>
        <w:t xml:space="preserve"> and Cheri Howell (chowell@fs.fed.us) for the western and eastern Great Basin. Reviewers of R2MSHBwt were Stanley Kitchen (skitchen@fs.fed.us), Crystal Golden (kolden@unr.edu)</w:t>
      </w:r>
      <w:r w:rsidR="00060F9A">
        <w:t>,</w:t>
      </w:r>
      <w:r>
        <w:t xml:space="preserve"> and Clinton Williams (cwilliams03@fs.fed.us).</w:t>
      </w:r>
    </w:p>
    <w:p w:rsidR="0057692F" w:rsidP="0057692F" w:rsidRDefault="0057692F" w14:paraId="0B3833D2" w14:textId="77777777">
      <w:pPr>
        <w:pStyle w:val="ReportSection"/>
      </w:pPr>
      <w:r>
        <w:t>Succession Classes</w:t>
      </w:r>
    </w:p>
    <w:p w:rsidR="0057692F" w:rsidP="0057692F" w:rsidRDefault="0057692F" w14:paraId="0628A8F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692F" w:rsidP="0057692F" w:rsidRDefault="0057692F" w14:paraId="60E64BD1"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7692F" w:rsidP="0057692F" w:rsidRDefault="0057692F" w14:paraId="3DACE773" w14:textId="77777777"/>
    <w:p w:rsidR="0057692F" w:rsidP="0057692F" w:rsidRDefault="0057692F" w14:paraId="2D3807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580"/>
        <w:gridCol w:w="1956"/>
      </w:tblGrid>
      <w:tr w:rsidRPr="0057692F" w:rsidR="0057692F" w:rsidTr="0057692F" w14:paraId="3132DD94" w14:textId="77777777">
        <w:tc>
          <w:tcPr>
            <w:tcW w:w="1104" w:type="dxa"/>
            <w:tcBorders>
              <w:top w:val="single" w:color="auto" w:sz="2" w:space="0"/>
              <w:bottom w:val="single" w:color="000000" w:sz="12" w:space="0"/>
            </w:tcBorders>
            <w:shd w:val="clear" w:color="auto" w:fill="auto"/>
          </w:tcPr>
          <w:p w:rsidRPr="0057692F" w:rsidR="0057692F" w:rsidP="005E04A8" w:rsidRDefault="0057692F" w14:paraId="5987D30B" w14:textId="77777777">
            <w:pPr>
              <w:rPr>
                <w:b/>
                <w:bCs/>
              </w:rPr>
            </w:pPr>
            <w:r w:rsidRPr="0057692F">
              <w:rPr>
                <w:b/>
                <w:bCs/>
              </w:rPr>
              <w:t>Symbol</w:t>
            </w:r>
          </w:p>
        </w:tc>
        <w:tc>
          <w:tcPr>
            <w:tcW w:w="3024" w:type="dxa"/>
            <w:tcBorders>
              <w:top w:val="single" w:color="auto" w:sz="2" w:space="0"/>
              <w:bottom w:val="single" w:color="000000" w:sz="12" w:space="0"/>
            </w:tcBorders>
            <w:shd w:val="clear" w:color="auto" w:fill="auto"/>
          </w:tcPr>
          <w:p w:rsidRPr="0057692F" w:rsidR="0057692F" w:rsidP="005E04A8" w:rsidRDefault="0057692F" w14:paraId="4AB826C3" w14:textId="77777777">
            <w:pPr>
              <w:rPr>
                <w:b/>
                <w:bCs/>
              </w:rPr>
            </w:pPr>
            <w:r w:rsidRPr="0057692F">
              <w:rPr>
                <w:b/>
                <w:bCs/>
              </w:rPr>
              <w:t>Scientific Name</w:t>
            </w:r>
          </w:p>
        </w:tc>
        <w:tc>
          <w:tcPr>
            <w:tcW w:w="2580" w:type="dxa"/>
            <w:tcBorders>
              <w:top w:val="single" w:color="auto" w:sz="2" w:space="0"/>
              <w:bottom w:val="single" w:color="000000" w:sz="12" w:space="0"/>
            </w:tcBorders>
            <w:shd w:val="clear" w:color="auto" w:fill="auto"/>
          </w:tcPr>
          <w:p w:rsidRPr="0057692F" w:rsidR="0057692F" w:rsidP="005E04A8" w:rsidRDefault="0057692F" w14:paraId="15B3D18C" w14:textId="77777777">
            <w:pPr>
              <w:rPr>
                <w:b/>
                <w:bCs/>
              </w:rPr>
            </w:pPr>
            <w:r w:rsidRPr="0057692F">
              <w:rPr>
                <w:b/>
                <w:bCs/>
              </w:rPr>
              <w:t>Common Name</w:t>
            </w:r>
          </w:p>
        </w:tc>
        <w:tc>
          <w:tcPr>
            <w:tcW w:w="1956" w:type="dxa"/>
            <w:tcBorders>
              <w:top w:val="single" w:color="auto" w:sz="2" w:space="0"/>
              <w:bottom w:val="single" w:color="000000" w:sz="12" w:space="0"/>
            </w:tcBorders>
            <w:shd w:val="clear" w:color="auto" w:fill="auto"/>
          </w:tcPr>
          <w:p w:rsidRPr="0057692F" w:rsidR="0057692F" w:rsidP="005E04A8" w:rsidRDefault="0057692F" w14:paraId="2E7A9F02" w14:textId="77777777">
            <w:pPr>
              <w:rPr>
                <w:b/>
                <w:bCs/>
              </w:rPr>
            </w:pPr>
            <w:r w:rsidRPr="0057692F">
              <w:rPr>
                <w:b/>
                <w:bCs/>
              </w:rPr>
              <w:t>Canopy Position</w:t>
            </w:r>
          </w:p>
        </w:tc>
      </w:tr>
      <w:tr w:rsidRPr="0057692F" w:rsidR="0057692F" w:rsidTr="0057692F" w14:paraId="1EA8DB37" w14:textId="77777777">
        <w:tc>
          <w:tcPr>
            <w:tcW w:w="1104" w:type="dxa"/>
            <w:tcBorders>
              <w:top w:val="single" w:color="000000" w:sz="12" w:space="0"/>
            </w:tcBorders>
            <w:shd w:val="clear" w:color="auto" w:fill="auto"/>
          </w:tcPr>
          <w:p w:rsidRPr="0057692F" w:rsidR="0057692F" w:rsidP="005E04A8" w:rsidRDefault="0057692F" w14:paraId="076B460B" w14:textId="77777777">
            <w:pPr>
              <w:rPr>
                <w:bCs/>
              </w:rPr>
            </w:pPr>
            <w:r w:rsidRPr="0057692F">
              <w:rPr>
                <w:bCs/>
              </w:rPr>
              <w:t>NAVI</w:t>
            </w:r>
          </w:p>
        </w:tc>
        <w:tc>
          <w:tcPr>
            <w:tcW w:w="3024" w:type="dxa"/>
            <w:tcBorders>
              <w:top w:val="single" w:color="000000" w:sz="12" w:space="0"/>
            </w:tcBorders>
            <w:shd w:val="clear" w:color="auto" w:fill="auto"/>
          </w:tcPr>
          <w:p w:rsidRPr="0057692F" w:rsidR="0057692F" w:rsidP="005E04A8" w:rsidRDefault="0057692F" w14:paraId="396ACE37" w14:textId="77777777">
            <w:proofErr w:type="spellStart"/>
            <w:r w:rsidRPr="0057692F">
              <w:t>Navarretia</w:t>
            </w:r>
            <w:proofErr w:type="spellEnd"/>
            <w:r w:rsidRPr="0057692F">
              <w:t xml:space="preserve"> </w:t>
            </w:r>
            <w:proofErr w:type="spellStart"/>
            <w:r w:rsidRPr="0057692F">
              <w:t>viscidula</w:t>
            </w:r>
            <w:proofErr w:type="spellEnd"/>
          </w:p>
        </w:tc>
        <w:tc>
          <w:tcPr>
            <w:tcW w:w="2580" w:type="dxa"/>
            <w:tcBorders>
              <w:top w:val="single" w:color="000000" w:sz="12" w:space="0"/>
            </w:tcBorders>
            <w:shd w:val="clear" w:color="auto" w:fill="auto"/>
          </w:tcPr>
          <w:p w:rsidRPr="0057692F" w:rsidR="0057692F" w:rsidP="005E04A8" w:rsidRDefault="0057692F" w14:paraId="5175F2FD" w14:textId="77777777">
            <w:r w:rsidRPr="0057692F">
              <w:t xml:space="preserve">Sticky </w:t>
            </w:r>
            <w:proofErr w:type="spellStart"/>
            <w:r w:rsidRPr="0057692F">
              <w:t>pincushionplant</w:t>
            </w:r>
            <w:proofErr w:type="spellEnd"/>
          </w:p>
        </w:tc>
        <w:tc>
          <w:tcPr>
            <w:tcW w:w="1956" w:type="dxa"/>
            <w:tcBorders>
              <w:top w:val="single" w:color="000000" w:sz="12" w:space="0"/>
            </w:tcBorders>
            <w:shd w:val="clear" w:color="auto" w:fill="auto"/>
          </w:tcPr>
          <w:p w:rsidRPr="0057692F" w:rsidR="0057692F" w:rsidP="005E04A8" w:rsidRDefault="0057692F" w14:paraId="34F7BA0A" w14:textId="77777777">
            <w:r w:rsidRPr="0057692F">
              <w:t>Upper</w:t>
            </w:r>
          </w:p>
        </w:tc>
      </w:tr>
      <w:tr w:rsidRPr="0057692F" w:rsidR="0057692F" w:rsidTr="0057692F" w14:paraId="333A1954" w14:textId="77777777">
        <w:tc>
          <w:tcPr>
            <w:tcW w:w="1104" w:type="dxa"/>
            <w:shd w:val="clear" w:color="auto" w:fill="auto"/>
          </w:tcPr>
          <w:p w:rsidRPr="0057692F" w:rsidR="0057692F" w:rsidP="005E04A8" w:rsidRDefault="0057692F" w14:paraId="4EEE8EB1" w14:textId="77777777">
            <w:pPr>
              <w:rPr>
                <w:bCs/>
              </w:rPr>
            </w:pPr>
            <w:r w:rsidRPr="0057692F">
              <w:rPr>
                <w:bCs/>
              </w:rPr>
              <w:t>SYOR2</w:t>
            </w:r>
          </w:p>
        </w:tc>
        <w:tc>
          <w:tcPr>
            <w:tcW w:w="3024" w:type="dxa"/>
            <w:shd w:val="clear" w:color="auto" w:fill="auto"/>
          </w:tcPr>
          <w:p w:rsidRPr="0057692F" w:rsidR="0057692F" w:rsidP="005E04A8" w:rsidRDefault="0057692F" w14:paraId="30E5019B" w14:textId="77777777">
            <w:proofErr w:type="spellStart"/>
            <w:r w:rsidRPr="0057692F">
              <w:t>Symphoricarpos</w:t>
            </w:r>
            <w:proofErr w:type="spellEnd"/>
            <w:r w:rsidRPr="0057692F">
              <w:t xml:space="preserve"> </w:t>
            </w:r>
            <w:proofErr w:type="spellStart"/>
            <w:r w:rsidRPr="0057692F">
              <w:t>oreophilus</w:t>
            </w:r>
            <w:proofErr w:type="spellEnd"/>
          </w:p>
        </w:tc>
        <w:tc>
          <w:tcPr>
            <w:tcW w:w="2580" w:type="dxa"/>
            <w:shd w:val="clear" w:color="auto" w:fill="auto"/>
          </w:tcPr>
          <w:p w:rsidRPr="0057692F" w:rsidR="0057692F" w:rsidP="005E04A8" w:rsidRDefault="0057692F" w14:paraId="5C7B60F6" w14:textId="77777777">
            <w:r w:rsidRPr="0057692F">
              <w:t>Mountain snowberry</w:t>
            </w:r>
          </w:p>
        </w:tc>
        <w:tc>
          <w:tcPr>
            <w:tcW w:w="1956" w:type="dxa"/>
            <w:shd w:val="clear" w:color="auto" w:fill="auto"/>
          </w:tcPr>
          <w:p w:rsidRPr="0057692F" w:rsidR="0057692F" w:rsidP="005E04A8" w:rsidRDefault="0057692F" w14:paraId="0443AC6A" w14:textId="77777777">
            <w:r w:rsidRPr="0057692F">
              <w:t>Upper</w:t>
            </w:r>
          </w:p>
        </w:tc>
      </w:tr>
      <w:tr w:rsidRPr="0057692F" w:rsidR="0057692F" w:rsidTr="0057692F" w14:paraId="5BC707DF" w14:textId="77777777">
        <w:tc>
          <w:tcPr>
            <w:tcW w:w="1104" w:type="dxa"/>
            <w:shd w:val="clear" w:color="auto" w:fill="auto"/>
          </w:tcPr>
          <w:p w:rsidRPr="0057692F" w:rsidR="0057692F" w:rsidP="005E04A8" w:rsidRDefault="0057692F" w14:paraId="56EA758B" w14:textId="77777777">
            <w:pPr>
              <w:rPr>
                <w:bCs/>
              </w:rPr>
            </w:pPr>
            <w:r w:rsidRPr="0057692F">
              <w:rPr>
                <w:bCs/>
              </w:rPr>
              <w:t>LUAR3</w:t>
            </w:r>
          </w:p>
        </w:tc>
        <w:tc>
          <w:tcPr>
            <w:tcW w:w="3024" w:type="dxa"/>
            <w:shd w:val="clear" w:color="auto" w:fill="auto"/>
          </w:tcPr>
          <w:p w:rsidRPr="0057692F" w:rsidR="0057692F" w:rsidP="005E04A8" w:rsidRDefault="0057692F" w14:paraId="7BAC4104" w14:textId="77777777">
            <w:proofErr w:type="spellStart"/>
            <w:r w:rsidRPr="0057692F">
              <w:t>Lupinus</w:t>
            </w:r>
            <w:proofErr w:type="spellEnd"/>
            <w:r w:rsidRPr="0057692F">
              <w:t xml:space="preserve"> argenteus</w:t>
            </w:r>
          </w:p>
        </w:tc>
        <w:tc>
          <w:tcPr>
            <w:tcW w:w="2580" w:type="dxa"/>
            <w:shd w:val="clear" w:color="auto" w:fill="auto"/>
          </w:tcPr>
          <w:p w:rsidRPr="0057692F" w:rsidR="0057692F" w:rsidP="005E04A8" w:rsidRDefault="0057692F" w14:paraId="1A472965" w14:textId="77777777">
            <w:r w:rsidRPr="0057692F">
              <w:t>Silvery lupine</w:t>
            </w:r>
          </w:p>
        </w:tc>
        <w:tc>
          <w:tcPr>
            <w:tcW w:w="1956" w:type="dxa"/>
            <w:shd w:val="clear" w:color="auto" w:fill="auto"/>
          </w:tcPr>
          <w:p w:rsidRPr="0057692F" w:rsidR="0057692F" w:rsidP="005E04A8" w:rsidRDefault="0057692F" w14:paraId="370BD3BF" w14:textId="77777777">
            <w:r w:rsidRPr="0057692F">
              <w:t>Upper</w:t>
            </w:r>
          </w:p>
        </w:tc>
      </w:tr>
      <w:tr w:rsidRPr="0057692F" w:rsidR="0057692F" w:rsidTr="0057692F" w14:paraId="47F8721B" w14:textId="77777777">
        <w:tc>
          <w:tcPr>
            <w:tcW w:w="1104" w:type="dxa"/>
            <w:shd w:val="clear" w:color="auto" w:fill="auto"/>
          </w:tcPr>
          <w:p w:rsidRPr="0057692F" w:rsidR="0057692F" w:rsidP="005E04A8" w:rsidRDefault="0057692F" w14:paraId="7D85ECC5" w14:textId="77777777">
            <w:pPr>
              <w:rPr>
                <w:bCs/>
              </w:rPr>
            </w:pPr>
            <w:r w:rsidRPr="0057692F">
              <w:rPr>
                <w:bCs/>
              </w:rPr>
              <w:t>LEKI2</w:t>
            </w:r>
          </w:p>
        </w:tc>
        <w:tc>
          <w:tcPr>
            <w:tcW w:w="3024" w:type="dxa"/>
            <w:shd w:val="clear" w:color="auto" w:fill="auto"/>
          </w:tcPr>
          <w:p w:rsidRPr="0057692F" w:rsidR="0057692F" w:rsidP="005E04A8" w:rsidRDefault="0057692F" w14:paraId="15D93DF3" w14:textId="77777777">
            <w:proofErr w:type="spellStart"/>
            <w:r w:rsidRPr="0057692F">
              <w:t>Leucopoa</w:t>
            </w:r>
            <w:proofErr w:type="spellEnd"/>
            <w:r w:rsidRPr="0057692F">
              <w:t xml:space="preserve"> </w:t>
            </w:r>
            <w:proofErr w:type="spellStart"/>
            <w:r w:rsidRPr="0057692F">
              <w:t>kingii</w:t>
            </w:r>
            <w:proofErr w:type="spellEnd"/>
          </w:p>
        </w:tc>
        <w:tc>
          <w:tcPr>
            <w:tcW w:w="2580" w:type="dxa"/>
            <w:shd w:val="clear" w:color="auto" w:fill="auto"/>
          </w:tcPr>
          <w:p w:rsidRPr="0057692F" w:rsidR="0057692F" w:rsidP="005E04A8" w:rsidRDefault="0057692F" w14:paraId="4A2A5AD5" w14:textId="77777777">
            <w:r w:rsidRPr="0057692F">
              <w:t>Spike fescue</w:t>
            </w:r>
          </w:p>
        </w:tc>
        <w:tc>
          <w:tcPr>
            <w:tcW w:w="1956" w:type="dxa"/>
            <w:shd w:val="clear" w:color="auto" w:fill="auto"/>
          </w:tcPr>
          <w:p w:rsidRPr="0057692F" w:rsidR="0057692F" w:rsidP="005E04A8" w:rsidRDefault="0057692F" w14:paraId="55EB8920" w14:textId="77777777">
            <w:r w:rsidRPr="0057692F">
              <w:t>Lower</w:t>
            </w:r>
          </w:p>
        </w:tc>
      </w:tr>
    </w:tbl>
    <w:p w:rsidR="0057692F" w:rsidP="0057692F" w:rsidRDefault="0057692F" w14:paraId="213E5BB7" w14:textId="77777777"/>
    <w:p w:rsidR="0057692F" w:rsidP="0057692F" w:rsidRDefault="0057692F" w14:paraId="70513027" w14:textId="77777777">
      <w:pPr>
        <w:pStyle w:val="SClassInfoPara"/>
      </w:pPr>
      <w:r>
        <w:lastRenderedPageBreak/>
        <w:t>Description</w:t>
      </w:r>
    </w:p>
    <w:p w:rsidR="0057692F" w:rsidP="0057692F" w:rsidRDefault="0057692F" w14:paraId="75B13C9B" w14:textId="77777777">
      <w:r>
        <w:t>Grasses and forbs are abundant, as are resprouting shrubs</w:t>
      </w:r>
      <w:r w:rsidR="00CF506F">
        <w:t xml:space="preserve"> (shrub cover up to 30% possible)</w:t>
      </w:r>
      <w:r>
        <w:t xml:space="preserve">. Grass is dominant. </w:t>
      </w:r>
    </w:p>
    <w:p w:rsidR="0057692F" w:rsidP="0057692F" w:rsidRDefault="0057692F" w14:paraId="2B6EEAA4" w14:textId="77777777"/>
    <w:p>
      <w:r>
        <w:rPr>
          <w:i/>
          <w:u w:val="single"/>
        </w:rPr>
        <w:t>Maximum Tree Size Class</w:t>
      </w:r>
      <w:br/>
      <w:r>
        <w:t>None</w:t>
      </w:r>
    </w:p>
    <w:p w:rsidR="0057692F" w:rsidP="0057692F" w:rsidRDefault="0057692F" w14:paraId="592C5172"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7692F" w:rsidP="0057692F" w:rsidRDefault="0057692F" w14:paraId="7D0AAF94" w14:textId="77777777"/>
    <w:p w:rsidR="0057692F" w:rsidP="0057692F" w:rsidRDefault="0057692F" w14:paraId="1DFECE7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064"/>
        <w:gridCol w:w="1860"/>
        <w:gridCol w:w="1956"/>
      </w:tblGrid>
      <w:tr w:rsidRPr="0057692F" w:rsidR="0057692F" w:rsidTr="0057692F" w14:paraId="47029D20" w14:textId="77777777">
        <w:tc>
          <w:tcPr>
            <w:tcW w:w="1188" w:type="dxa"/>
            <w:tcBorders>
              <w:top w:val="single" w:color="auto" w:sz="2" w:space="0"/>
              <w:bottom w:val="single" w:color="000000" w:sz="12" w:space="0"/>
            </w:tcBorders>
            <w:shd w:val="clear" w:color="auto" w:fill="auto"/>
          </w:tcPr>
          <w:p w:rsidRPr="0057692F" w:rsidR="0057692F" w:rsidP="00623284" w:rsidRDefault="0057692F" w14:paraId="53432490" w14:textId="77777777">
            <w:pPr>
              <w:rPr>
                <w:b/>
                <w:bCs/>
              </w:rPr>
            </w:pPr>
            <w:r w:rsidRPr="0057692F">
              <w:rPr>
                <w:b/>
                <w:bCs/>
              </w:rPr>
              <w:t>Symbol</w:t>
            </w:r>
          </w:p>
        </w:tc>
        <w:tc>
          <w:tcPr>
            <w:tcW w:w="2064" w:type="dxa"/>
            <w:tcBorders>
              <w:top w:val="single" w:color="auto" w:sz="2" w:space="0"/>
              <w:bottom w:val="single" w:color="000000" w:sz="12" w:space="0"/>
            </w:tcBorders>
            <w:shd w:val="clear" w:color="auto" w:fill="auto"/>
          </w:tcPr>
          <w:p w:rsidRPr="0057692F" w:rsidR="0057692F" w:rsidP="00623284" w:rsidRDefault="0057692F" w14:paraId="51DE7BC8" w14:textId="77777777">
            <w:pPr>
              <w:rPr>
                <w:b/>
                <w:bCs/>
              </w:rPr>
            </w:pPr>
            <w:r w:rsidRPr="0057692F">
              <w:rPr>
                <w:b/>
                <w:bCs/>
              </w:rPr>
              <w:t>Scientific Name</w:t>
            </w:r>
          </w:p>
        </w:tc>
        <w:tc>
          <w:tcPr>
            <w:tcW w:w="1860" w:type="dxa"/>
            <w:tcBorders>
              <w:top w:val="single" w:color="auto" w:sz="2" w:space="0"/>
              <w:bottom w:val="single" w:color="000000" w:sz="12" w:space="0"/>
            </w:tcBorders>
            <w:shd w:val="clear" w:color="auto" w:fill="auto"/>
          </w:tcPr>
          <w:p w:rsidRPr="0057692F" w:rsidR="0057692F" w:rsidP="00623284" w:rsidRDefault="0057692F" w14:paraId="5F3F8ED5" w14:textId="77777777">
            <w:pPr>
              <w:rPr>
                <w:b/>
                <w:bCs/>
              </w:rPr>
            </w:pPr>
            <w:r w:rsidRPr="0057692F">
              <w:rPr>
                <w:b/>
                <w:bCs/>
              </w:rPr>
              <w:t>Common Name</w:t>
            </w:r>
          </w:p>
        </w:tc>
        <w:tc>
          <w:tcPr>
            <w:tcW w:w="1956" w:type="dxa"/>
            <w:tcBorders>
              <w:top w:val="single" w:color="auto" w:sz="2" w:space="0"/>
              <w:bottom w:val="single" w:color="000000" w:sz="12" w:space="0"/>
            </w:tcBorders>
            <w:shd w:val="clear" w:color="auto" w:fill="auto"/>
          </w:tcPr>
          <w:p w:rsidRPr="0057692F" w:rsidR="0057692F" w:rsidP="00623284" w:rsidRDefault="0057692F" w14:paraId="24575FCA" w14:textId="77777777">
            <w:pPr>
              <w:rPr>
                <w:b/>
                <w:bCs/>
              </w:rPr>
            </w:pPr>
            <w:r w:rsidRPr="0057692F">
              <w:rPr>
                <w:b/>
                <w:bCs/>
              </w:rPr>
              <w:t>Canopy Position</w:t>
            </w:r>
          </w:p>
        </w:tc>
      </w:tr>
      <w:tr w:rsidRPr="0057692F" w:rsidR="0057692F" w:rsidTr="0057692F" w14:paraId="0A823A24" w14:textId="77777777">
        <w:tc>
          <w:tcPr>
            <w:tcW w:w="1188" w:type="dxa"/>
            <w:tcBorders>
              <w:top w:val="single" w:color="000000" w:sz="12" w:space="0"/>
            </w:tcBorders>
            <w:shd w:val="clear" w:color="auto" w:fill="auto"/>
          </w:tcPr>
          <w:p w:rsidRPr="0057692F" w:rsidR="0057692F" w:rsidP="00623284" w:rsidRDefault="0057692F" w14:paraId="4A52BF2C" w14:textId="77777777">
            <w:pPr>
              <w:rPr>
                <w:bCs/>
              </w:rPr>
            </w:pPr>
            <w:r w:rsidRPr="0057692F">
              <w:rPr>
                <w:bCs/>
              </w:rPr>
              <w:t>SYMPH</w:t>
            </w:r>
          </w:p>
        </w:tc>
        <w:tc>
          <w:tcPr>
            <w:tcW w:w="2064" w:type="dxa"/>
            <w:tcBorders>
              <w:top w:val="single" w:color="000000" w:sz="12" w:space="0"/>
            </w:tcBorders>
            <w:shd w:val="clear" w:color="auto" w:fill="auto"/>
          </w:tcPr>
          <w:p w:rsidRPr="0057692F" w:rsidR="0057692F" w:rsidP="00623284" w:rsidRDefault="0057692F" w14:paraId="637CE010" w14:textId="77777777">
            <w:proofErr w:type="spellStart"/>
            <w:r w:rsidRPr="0057692F">
              <w:t>Symphoricarpos</w:t>
            </w:r>
            <w:proofErr w:type="spellEnd"/>
          </w:p>
        </w:tc>
        <w:tc>
          <w:tcPr>
            <w:tcW w:w="1860" w:type="dxa"/>
            <w:tcBorders>
              <w:top w:val="single" w:color="000000" w:sz="12" w:space="0"/>
            </w:tcBorders>
            <w:shd w:val="clear" w:color="auto" w:fill="auto"/>
          </w:tcPr>
          <w:p w:rsidRPr="0057692F" w:rsidR="0057692F" w:rsidP="00623284" w:rsidRDefault="0057692F" w14:paraId="48ACA0ED" w14:textId="77777777">
            <w:r w:rsidRPr="0057692F">
              <w:t>Snowberry</w:t>
            </w:r>
          </w:p>
        </w:tc>
        <w:tc>
          <w:tcPr>
            <w:tcW w:w="1956" w:type="dxa"/>
            <w:tcBorders>
              <w:top w:val="single" w:color="000000" w:sz="12" w:space="0"/>
            </w:tcBorders>
            <w:shd w:val="clear" w:color="auto" w:fill="auto"/>
          </w:tcPr>
          <w:p w:rsidRPr="0057692F" w:rsidR="0057692F" w:rsidP="00623284" w:rsidRDefault="0057692F" w14:paraId="21A67925" w14:textId="77777777">
            <w:r w:rsidRPr="0057692F">
              <w:t>Upper</w:t>
            </w:r>
          </w:p>
        </w:tc>
      </w:tr>
      <w:tr w:rsidRPr="0057692F" w:rsidR="0057692F" w:rsidTr="0057692F" w14:paraId="23E84ACD" w14:textId="77777777">
        <w:tc>
          <w:tcPr>
            <w:tcW w:w="1188" w:type="dxa"/>
            <w:shd w:val="clear" w:color="auto" w:fill="auto"/>
          </w:tcPr>
          <w:p w:rsidRPr="0057692F" w:rsidR="0057692F" w:rsidP="00623284" w:rsidRDefault="0057692F" w14:paraId="40FD254F" w14:textId="77777777">
            <w:pPr>
              <w:rPr>
                <w:bCs/>
              </w:rPr>
            </w:pPr>
            <w:r w:rsidRPr="0057692F">
              <w:rPr>
                <w:bCs/>
              </w:rPr>
              <w:t>AMELA</w:t>
            </w:r>
          </w:p>
        </w:tc>
        <w:tc>
          <w:tcPr>
            <w:tcW w:w="2064" w:type="dxa"/>
            <w:shd w:val="clear" w:color="auto" w:fill="auto"/>
          </w:tcPr>
          <w:p w:rsidRPr="0057692F" w:rsidR="0057692F" w:rsidP="00623284" w:rsidRDefault="0057692F" w14:paraId="4A8D244F" w14:textId="77777777">
            <w:proofErr w:type="spellStart"/>
            <w:r w:rsidRPr="0057692F">
              <w:t>Amelanchier</w:t>
            </w:r>
            <w:proofErr w:type="spellEnd"/>
          </w:p>
        </w:tc>
        <w:tc>
          <w:tcPr>
            <w:tcW w:w="1860" w:type="dxa"/>
            <w:shd w:val="clear" w:color="auto" w:fill="auto"/>
          </w:tcPr>
          <w:p w:rsidRPr="0057692F" w:rsidR="0057692F" w:rsidP="00623284" w:rsidRDefault="0057692F" w14:paraId="23B6D806" w14:textId="77777777">
            <w:r w:rsidRPr="0057692F">
              <w:t>Serviceberry</w:t>
            </w:r>
          </w:p>
        </w:tc>
        <w:tc>
          <w:tcPr>
            <w:tcW w:w="1956" w:type="dxa"/>
            <w:shd w:val="clear" w:color="auto" w:fill="auto"/>
          </w:tcPr>
          <w:p w:rsidRPr="0057692F" w:rsidR="0057692F" w:rsidP="00623284" w:rsidRDefault="0057692F" w14:paraId="388A122E" w14:textId="77777777">
            <w:r w:rsidRPr="0057692F">
              <w:t>Upper</w:t>
            </w:r>
          </w:p>
        </w:tc>
      </w:tr>
      <w:tr w:rsidRPr="0057692F" w:rsidR="0057692F" w:rsidTr="0057692F" w14:paraId="498082BC" w14:textId="77777777">
        <w:tc>
          <w:tcPr>
            <w:tcW w:w="1188" w:type="dxa"/>
            <w:shd w:val="clear" w:color="auto" w:fill="auto"/>
          </w:tcPr>
          <w:p w:rsidRPr="0057692F" w:rsidR="0057692F" w:rsidP="00623284" w:rsidRDefault="0057692F" w14:paraId="218A5704" w14:textId="77777777">
            <w:pPr>
              <w:rPr>
                <w:bCs/>
              </w:rPr>
            </w:pPr>
            <w:r w:rsidRPr="0057692F">
              <w:rPr>
                <w:bCs/>
              </w:rPr>
              <w:t>LEKI2</w:t>
            </w:r>
          </w:p>
        </w:tc>
        <w:tc>
          <w:tcPr>
            <w:tcW w:w="2064" w:type="dxa"/>
            <w:shd w:val="clear" w:color="auto" w:fill="auto"/>
          </w:tcPr>
          <w:p w:rsidRPr="0057692F" w:rsidR="0057692F" w:rsidP="00623284" w:rsidRDefault="0057692F" w14:paraId="5339054D" w14:textId="77777777">
            <w:proofErr w:type="spellStart"/>
            <w:r w:rsidRPr="0057692F">
              <w:t>Leucopoa</w:t>
            </w:r>
            <w:proofErr w:type="spellEnd"/>
            <w:r w:rsidRPr="0057692F">
              <w:t xml:space="preserve"> </w:t>
            </w:r>
            <w:proofErr w:type="spellStart"/>
            <w:r w:rsidRPr="0057692F">
              <w:t>kingii</w:t>
            </w:r>
            <w:proofErr w:type="spellEnd"/>
          </w:p>
        </w:tc>
        <w:tc>
          <w:tcPr>
            <w:tcW w:w="1860" w:type="dxa"/>
            <w:shd w:val="clear" w:color="auto" w:fill="auto"/>
          </w:tcPr>
          <w:p w:rsidRPr="0057692F" w:rsidR="0057692F" w:rsidP="00623284" w:rsidRDefault="0057692F" w14:paraId="4D8D3470" w14:textId="77777777">
            <w:r w:rsidRPr="0057692F">
              <w:t>Spike fescue</w:t>
            </w:r>
          </w:p>
        </w:tc>
        <w:tc>
          <w:tcPr>
            <w:tcW w:w="1956" w:type="dxa"/>
            <w:shd w:val="clear" w:color="auto" w:fill="auto"/>
          </w:tcPr>
          <w:p w:rsidRPr="0057692F" w:rsidR="0057692F" w:rsidP="00623284" w:rsidRDefault="0057692F" w14:paraId="3D2181E2" w14:textId="77777777">
            <w:r w:rsidRPr="0057692F">
              <w:t>Lower</w:t>
            </w:r>
          </w:p>
        </w:tc>
      </w:tr>
      <w:tr w:rsidRPr="0057692F" w:rsidR="0057692F" w:rsidTr="0057692F" w14:paraId="0A8351DB" w14:textId="77777777">
        <w:tc>
          <w:tcPr>
            <w:tcW w:w="1188" w:type="dxa"/>
            <w:shd w:val="clear" w:color="auto" w:fill="auto"/>
          </w:tcPr>
          <w:p w:rsidRPr="0057692F" w:rsidR="0057692F" w:rsidP="00623284" w:rsidRDefault="0057692F" w14:paraId="622432A6" w14:textId="77777777">
            <w:pPr>
              <w:rPr>
                <w:bCs/>
              </w:rPr>
            </w:pPr>
            <w:r w:rsidRPr="0057692F">
              <w:rPr>
                <w:bCs/>
              </w:rPr>
              <w:t>PRVI</w:t>
            </w:r>
          </w:p>
        </w:tc>
        <w:tc>
          <w:tcPr>
            <w:tcW w:w="2064" w:type="dxa"/>
            <w:shd w:val="clear" w:color="auto" w:fill="auto"/>
          </w:tcPr>
          <w:p w:rsidRPr="0057692F" w:rsidR="0057692F" w:rsidP="00623284" w:rsidRDefault="0057692F" w14:paraId="21B7E7AB" w14:textId="77777777">
            <w:r w:rsidRPr="0057692F">
              <w:t xml:space="preserve">Prunus </w:t>
            </w:r>
            <w:proofErr w:type="spellStart"/>
            <w:r w:rsidRPr="0057692F">
              <w:t>virginiana</w:t>
            </w:r>
            <w:proofErr w:type="spellEnd"/>
          </w:p>
        </w:tc>
        <w:tc>
          <w:tcPr>
            <w:tcW w:w="1860" w:type="dxa"/>
            <w:shd w:val="clear" w:color="auto" w:fill="auto"/>
          </w:tcPr>
          <w:p w:rsidRPr="0057692F" w:rsidR="0057692F" w:rsidP="00623284" w:rsidRDefault="0057692F" w14:paraId="273F4B09" w14:textId="77777777">
            <w:r w:rsidRPr="0057692F">
              <w:t>Chokecherry</w:t>
            </w:r>
          </w:p>
        </w:tc>
        <w:tc>
          <w:tcPr>
            <w:tcW w:w="1956" w:type="dxa"/>
            <w:shd w:val="clear" w:color="auto" w:fill="auto"/>
          </w:tcPr>
          <w:p w:rsidRPr="0057692F" w:rsidR="0057692F" w:rsidP="00623284" w:rsidRDefault="0057692F" w14:paraId="422E6FC9" w14:textId="77777777">
            <w:r w:rsidRPr="0057692F">
              <w:t>Upper</w:t>
            </w:r>
          </w:p>
        </w:tc>
      </w:tr>
    </w:tbl>
    <w:p w:rsidR="0057692F" w:rsidP="0057692F" w:rsidRDefault="0057692F" w14:paraId="6AE7FE3F" w14:textId="77777777"/>
    <w:p w:rsidR="0057692F" w:rsidP="0057692F" w:rsidRDefault="0057692F" w14:paraId="61119FDC" w14:textId="77777777">
      <w:pPr>
        <w:pStyle w:val="SClassInfoPara"/>
      </w:pPr>
      <w:r>
        <w:t>Description</w:t>
      </w:r>
    </w:p>
    <w:p w:rsidR="0057692F" w:rsidP="00CF506F" w:rsidRDefault="0057692F" w14:paraId="7C2EA731" w14:textId="7EBEF291">
      <w:r>
        <w:t>Shrubs are dominant, and grasses and forbs may be present, especially in gaps between shrubs. Many shrubs are small and immature. Some of the shrubs are large -</w:t>
      </w:r>
      <w:r w:rsidR="00060F9A">
        <w:t>-</w:t>
      </w:r>
      <w:r>
        <w:t xml:space="preserve"> chokecherry can get up to </w:t>
      </w:r>
      <w:r w:rsidR="00060F9A">
        <w:t>3m</w:t>
      </w:r>
      <w:r>
        <w:t>.</w:t>
      </w:r>
    </w:p>
    <w:p w:rsidR="0057692F" w:rsidP="0057692F" w:rsidRDefault="0057692F" w14:paraId="24D0EEB3" w14:textId="77777777"/>
    <w:p>
      <w:r>
        <w:rPr>
          <w:i/>
          <w:u w:val="single"/>
        </w:rPr>
        <w:t>Maximum Tree Size Class</w:t>
      </w:r>
      <w:br/>
      <w:r>
        <w:t>None</w:t>
      </w:r>
    </w:p>
    <w:p w:rsidR="0057692F" w:rsidP="0057692F" w:rsidRDefault="0057692F" w14:paraId="7E621214" w14:textId="77777777">
      <w:pPr>
        <w:pStyle w:val="InfoPara"/>
        <w:pBdr>
          <w:top w:val="single" w:color="auto" w:sz="4" w:space="1"/>
        </w:pBdr>
      </w:pPr>
      <w:r xmlns:w="http://schemas.openxmlformats.org/wordprocessingml/2006/main">
        <w:t>Class C</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7692F" w:rsidP="0057692F" w:rsidRDefault="0057692F" w14:paraId="3B8EEC42" w14:textId="77777777"/>
    <w:p w:rsidR="0057692F" w:rsidP="0057692F" w:rsidRDefault="0057692F" w14:paraId="750A79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064"/>
        <w:gridCol w:w="1860"/>
        <w:gridCol w:w="1956"/>
      </w:tblGrid>
      <w:tr w:rsidRPr="0057692F" w:rsidR="0057692F" w:rsidTr="0057692F" w14:paraId="72939A6D" w14:textId="77777777">
        <w:tc>
          <w:tcPr>
            <w:tcW w:w="1188" w:type="dxa"/>
            <w:tcBorders>
              <w:top w:val="single" w:color="auto" w:sz="2" w:space="0"/>
              <w:bottom w:val="single" w:color="000000" w:sz="12" w:space="0"/>
            </w:tcBorders>
            <w:shd w:val="clear" w:color="auto" w:fill="auto"/>
          </w:tcPr>
          <w:p w:rsidRPr="0057692F" w:rsidR="0057692F" w:rsidP="006B7F78" w:rsidRDefault="0057692F" w14:paraId="2DD359E4" w14:textId="77777777">
            <w:pPr>
              <w:rPr>
                <w:b/>
                <w:bCs/>
              </w:rPr>
            </w:pPr>
            <w:r w:rsidRPr="0057692F">
              <w:rPr>
                <w:b/>
                <w:bCs/>
              </w:rPr>
              <w:t>Symbol</w:t>
            </w:r>
          </w:p>
        </w:tc>
        <w:tc>
          <w:tcPr>
            <w:tcW w:w="2064" w:type="dxa"/>
            <w:tcBorders>
              <w:top w:val="single" w:color="auto" w:sz="2" w:space="0"/>
              <w:bottom w:val="single" w:color="000000" w:sz="12" w:space="0"/>
            </w:tcBorders>
            <w:shd w:val="clear" w:color="auto" w:fill="auto"/>
          </w:tcPr>
          <w:p w:rsidRPr="0057692F" w:rsidR="0057692F" w:rsidP="006B7F78" w:rsidRDefault="0057692F" w14:paraId="202C5C11" w14:textId="77777777">
            <w:pPr>
              <w:rPr>
                <w:b/>
                <w:bCs/>
              </w:rPr>
            </w:pPr>
            <w:r w:rsidRPr="0057692F">
              <w:rPr>
                <w:b/>
                <w:bCs/>
              </w:rPr>
              <w:t>Scientific Name</w:t>
            </w:r>
          </w:p>
        </w:tc>
        <w:tc>
          <w:tcPr>
            <w:tcW w:w="1860" w:type="dxa"/>
            <w:tcBorders>
              <w:top w:val="single" w:color="auto" w:sz="2" w:space="0"/>
              <w:bottom w:val="single" w:color="000000" w:sz="12" w:space="0"/>
            </w:tcBorders>
            <w:shd w:val="clear" w:color="auto" w:fill="auto"/>
          </w:tcPr>
          <w:p w:rsidRPr="0057692F" w:rsidR="0057692F" w:rsidP="006B7F78" w:rsidRDefault="0057692F" w14:paraId="60D4C2A7" w14:textId="77777777">
            <w:pPr>
              <w:rPr>
                <w:b/>
                <w:bCs/>
              </w:rPr>
            </w:pPr>
            <w:r w:rsidRPr="0057692F">
              <w:rPr>
                <w:b/>
                <w:bCs/>
              </w:rPr>
              <w:t>Common Name</w:t>
            </w:r>
          </w:p>
        </w:tc>
        <w:tc>
          <w:tcPr>
            <w:tcW w:w="1956" w:type="dxa"/>
            <w:tcBorders>
              <w:top w:val="single" w:color="auto" w:sz="2" w:space="0"/>
              <w:bottom w:val="single" w:color="000000" w:sz="12" w:space="0"/>
            </w:tcBorders>
            <w:shd w:val="clear" w:color="auto" w:fill="auto"/>
          </w:tcPr>
          <w:p w:rsidRPr="0057692F" w:rsidR="0057692F" w:rsidP="006B7F78" w:rsidRDefault="0057692F" w14:paraId="5D3C6FA3" w14:textId="77777777">
            <w:pPr>
              <w:rPr>
                <w:b/>
                <w:bCs/>
              </w:rPr>
            </w:pPr>
            <w:r w:rsidRPr="0057692F">
              <w:rPr>
                <w:b/>
                <w:bCs/>
              </w:rPr>
              <w:t>Canopy Position</w:t>
            </w:r>
          </w:p>
        </w:tc>
      </w:tr>
      <w:tr w:rsidRPr="0057692F" w:rsidR="0057692F" w:rsidTr="0057692F" w14:paraId="05F37AB4" w14:textId="77777777">
        <w:tc>
          <w:tcPr>
            <w:tcW w:w="1188" w:type="dxa"/>
            <w:tcBorders>
              <w:top w:val="single" w:color="000000" w:sz="12" w:space="0"/>
            </w:tcBorders>
            <w:shd w:val="clear" w:color="auto" w:fill="auto"/>
          </w:tcPr>
          <w:p w:rsidRPr="0057692F" w:rsidR="0057692F" w:rsidP="006B7F78" w:rsidRDefault="0057692F" w14:paraId="23983C1D" w14:textId="77777777">
            <w:pPr>
              <w:rPr>
                <w:bCs/>
              </w:rPr>
            </w:pPr>
            <w:r w:rsidRPr="0057692F">
              <w:rPr>
                <w:bCs/>
              </w:rPr>
              <w:t>SYMPH</w:t>
            </w:r>
          </w:p>
        </w:tc>
        <w:tc>
          <w:tcPr>
            <w:tcW w:w="2064" w:type="dxa"/>
            <w:tcBorders>
              <w:top w:val="single" w:color="000000" w:sz="12" w:space="0"/>
            </w:tcBorders>
            <w:shd w:val="clear" w:color="auto" w:fill="auto"/>
          </w:tcPr>
          <w:p w:rsidRPr="0057692F" w:rsidR="0057692F" w:rsidP="006B7F78" w:rsidRDefault="0057692F" w14:paraId="2246E965" w14:textId="77777777">
            <w:proofErr w:type="spellStart"/>
            <w:r w:rsidRPr="0057692F">
              <w:t>Symphoricarpos</w:t>
            </w:r>
            <w:proofErr w:type="spellEnd"/>
          </w:p>
        </w:tc>
        <w:tc>
          <w:tcPr>
            <w:tcW w:w="1860" w:type="dxa"/>
            <w:tcBorders>
              <w:top w:val="single" w:color="000000" w:sz="12" w:space="0"/>
            </w:tcBorders>
            <w:shd w:val="clear" w:color="auto" w:fill="auto"/>
          </w:tcPr>
          <w:p w:rsidRPr="0057692F" w:rsidR="0057692F" w:rsidP="006B7F78" w:rsidRDefault="0057692F" w14:paraId="15749EC3" w14:textId="77777777">
            <w:r w:rsidRPr="0057692F">
              <w:t>Snowberry</w:t>
            </w:r>
          </w:p>
        </w:tc>
        <w:tc>
          <w:tcPr>
            <w:tcW w:w="1956" w:type="dxa"/>
            <w:tcBorders>
              <w:top w:val="single" w:color="000000" w:sz="12" w:space="0"/>
            </w:tcBorders>
            <w:shd w:val="clear" w:color="auto" w:fill="auto"/>
          </w:tcPr>
          <w:p w:rsidRPr="0057692F" w:rsidR="0057692F" w:rsidP="006B7F78" w:rsidRDefault="0057692F" w14:paraId="35FB54DD" w14:textId="77777777">
            <w:r w:rsidRPr="0057692F">
              <w:t>Upper</w:t>
            </w:r>
          </w:p>
        </w:tc>
      </w:tr>
      <w:tr w:rsidRPr="0057692F" w:rsidR="0057692F" w:rsidTr="0057692F" w14:paraId="4D166768" w14:textId="77777777">
        <w:tc>
          <w:tcPr>
            <w:tcW w:w="1188" w:type="dxa"/>
            <w:shd w:val="clear" w:color="auto" w:fill="auto"/>
          </w:tcPr>
          <w:p w:rsidRPr="0057692F" w:rsidR="0057692F" w:rsidP="006B7F78" w:rsidRDefault="0057692F" w14:paraId="68B70BC0" w14:textId="77777777">
            <w:pPr>
              <w:rPr>
                <w:bCs/>
              </w:rPr>
            </w:pPr>
            <w:r w:rsidRPr="0057692F">
              <w:rPr>
                <w:bCs/>
              </w:rPr>
              <w:t>AMELA</w:t>
            </w:r>
          </w:p>
        </w:tc>
        <w:tc>
          <w:tcPr>
            <w:tcW w:w="2064" w:type="dxa"/>
            <w:shd w:val="clear" w:color="auto" w:fill="auto"/>
          </w:tcPr>
          <w:p w:rsidRPr="0057692F" w:rsidR="0057692F" w:rsidP="006B7F78" w:rsidRDefault="0057692F" w14:paraId="514AC613" w14:textId="77777777">
            <w:proofErr w:type="spellStart"/>
            <w:r w:rsidRPr="0057692F">
              <w:t>Amelanchier</w:t>
            </w:r>
            <w:proofErr w:type="spellEnd"/>
          </w:p>
        </w:tc>
        <w:tc>
          <w:tcPr>
            <w:tcW w:w="1860" w:type="dxa"/>
            <w:shd w:val="clear" w:color="auto" w:fill="auto"/>
          </w:tcPr>
          <w:p w:rsidRPr="0057692F" w:rsidR="0057692F" w:rsidP="006B7F78" w:rsidRDefault="0057692F" w14:paraId="3C9DB460" w14:textId="77777777">
            <w:r w:rsidRPr="0057692F">
              <w:t>Serviceberry</w:t>
            </w:r>
          </w:p>
        </w:tc>
        <w:tc>
          <w:tcPr>
            <w:tcW w:w="1956" w:type="dxa"/>
            <w:shd w:val="clear" w:color="auto" w:fill="auto"/>
          </w:tcPr>
          <w:p w:rsidRPr="0057692F" w:rsidR="0057692F" w:rsidP="006B7F78" w:rsidRDefault="0057692F" w14:paraId="091D88D1" w14:textId="77777777">
            <w:r w:rsidRPr="0057692F">
              <w:t>Upper</w:t>
            </w:r>
          </w:p>
        </w:tc>
      </w:tr>
      <w:tr w:rsidRPr="0057692F" w:rsidR="0057692F" w:rsidTr="0057692F" w14:paraId="04CA62BD" w14:textId="77777777">
        <w:tc>
          <w:tcPr>
            <w:tcW w:w="1188" w:type="dxa"/>
            <w:shd w:val="clear" w:color="auto" w:fill="auto"/>
          </w:tcPr>
          <w:p w:rsidRPr="0057692F" w:rsidR="0057692F" w:rsidP="006B7F78" w:rsidRDefault="0057692F" w14:paraId="6F89E46F" w14:textId="77777777">
            <w:pPr>
              <w:rPr>
                <w:bCs/>
              </w:rPr>
            </w:pPr>
            <w:r w:rsidRPr="0057692F">
              <w:rPr>
                <w:bCs/>
              </w:rPr>
              <w:t>PRVI</w:t>
            </w:r>
          </w:p>
        </w:tc>
        <w:tc>
          <w:tcPr>
            <w:tcW w:w="2064" w:type="dxa"/>
            <w:shd w:val="clear" w:color="auto" w:fill="auto"/>
          </w:tcPr>
          <w:p w:rsidRPr="0057692F" w:rsidR="0057692F" w:rsidP="006B7F78" w:rsidRDefault="0057692F" w14:paraId="180D667F" w14:textId="77777777">
            <w:r w:rsidRPr="0057692F">
              <w:t xml:space="preserve">Prunus </w:t>
            </w:r>
            <w:proofErr w:type="spellStart"/>
            <w:r w:rsidRPr="0057692F">
              <w:t>virginiana</w:t>
            </w:r>
            <w:proofErr w:type="spellEnd"/>
          </w:p>
        </w:tc>
        <w:tc>
          <w:tcPr>
            <w:tcW w:w="1860" w:type="dxa"/>
            <w:shd w:val="clear" w:color="auto" w:fill="auto"/>
          </w:tcPr>
          <w:p w:rsidRPr="0057692F" w:rsidR="0057692F" w:rsidP="006B7F78" w:rsidRDefault="0057692F" w14:paraId="5521C677" w14:textId="77777777">
            <w:r w:rsidRPr="0057692F">
              <w:t>Chokecherry</w:t>
            </w:r>
          </w:p>
        </w:tc>
        <w:tc>
          <w:tcPr>
            <w:tcW w:w="1956" w:type="dxa"/>
            <w:shd w:val="clear" w:color="auto" w:fill="auto"/>
          </w:tcPr>
          <w:p w:rsidRPr="0057692F" w:rsidR="0057692F" w:rsidP="006B7F78" w:rsidRDefault="0057692F" w14:paraId="0BC7A324" w14:textId="77777777">
            <w:r w:rsidRPr="0057692F">
              <w:t>Upper</w:t>
            </w:r>
          </w:p>
        </w:tc>
      </w:tr>
      <w:tr w:rsidRPr="0057692F" w:rsidR="0057692F" w:rsidTr="0057692F" w14:paraId="65DACB84" w14:textId="77777777">
        <w:tc>
          <w:tcPr>
            <w:tcW w:w="1188" w:type="dxa"/>
            <w:shd w:val="clear" w:color="auto" w:fill="auto"/>
          </w:tcPr>
          <w:p w:rsidRPr="0057692F" w:rsidR="0057692F" w:rsidP="006B7F78" w:rsidRDefault="0057692F" w14:paraId="633AAB26" w14:textId="77777777">
            <w:pPr>
              <w:rPr>
                <w:bCs/>
              </w:rPr>
            </w:pPr>
            <w:r w:rsidRPr="0057692F">
              <w:rPr>
                <w:bCs/>
              </w:rPr>
              <w:t>LEKI2</w:t>
            </w:r>
          </w:p>
        </w:tc>
        <w:tc>
          <w:tcPr>
            <w:tcW w:w="2064" w:type="dxa"/>
            <w:shd w:val="clear" w:color="auto" w:fill="auto"/>
          </w:tcPr>
          <w:p w:rsidRPr="0057692F" w:rsidR="0057692F" w:rsidP="006B7F78" w:rsidRDefault="0057692F" w14:paraId="5CC4BD60" w14:textId="77777777">
            <w:proofErr w:type="spellStart"/>
            <w:r w:rsidRPr="0057692F">
              <w:t>Leucopoa</w:t>
            </w:r>
            <w:proofErr w:type="spellEnd"/>
            <w:r w:rsidRPr="0057692F">
              <w:t xml:space="preserve"> </w:t>
            </w:r>
            <w:proofErr w:type="spellStart"/>
            <w:r w:rsidRPr="0057692F">
              <w:t>kingii</w:t>
            </w:r>
            <w:proofErr w:type="spellEnd"/>
          </w:p>
        </w:tc>
        <w:tc>
          <w:tcPr>
            <w:tcW w:w="1860" w:type="dxa"/>
            <w:shd w:val="clear" w:color="auto" w:fill="auto"/>
          </w:tcPr>
          <w:p w:rsidRPr="0057692F" w:rsidR="0057692F" w:rsidP="006B7F78" w:rsidRDefault="0057692F" w14:paraId="02A1ED49" w14:textId="77777777">
            <w:r w:rsidRPr="0057692F">
              <w:t>Spike fescue</w:t>
            </w:r>
          </w:p>
        </w:tc>
        <w:tc>
          <w:tcPr>
            <w:tcW w:w="1956" w:type="dxa"/>
            <w:shd w:val="clear" w:color="auto" w:fill="auto"/>
          </w:tcPr>
          <w:p w:rsidRPr="0057692F" w:rsidR="0057692F" w:rsidP="006B7F78" w:rsidRDefault="0057692F" w14:paraId="1918C218" w14:textId="77777777">
            <w:r w:rsidRPr="0057692F">
              <w:t>Upper</w:t>
            </w:r>
          </w:p>
        </w:tc>
      </w:tr>
    </w:tbl>
    <w:p w:rsidR="0057692F" w:rsidP="0057692F" w:rsidRDefault="0057692F" w14:paraId="15BE6BA9" w14:textId="77777777"/>
    <w:p w:rsidR="0057692F" w:rsidP="0057692F" w:rsidRDefault="0057692F" w14:paraId="4534EAAA" w14:textId="77777777">
      <w:pPr>
        <w:pStyle w:val="SClassInfoPara"/>
      </w:pPr>
      <w:r>
        <w:t>Description</w:t>
      </w:r>
    </w:p>
    <w:p w:rsidR="0057692F" w:rsidP="0057692F" w:rsidRDefault="0057692F" w14:paraId="1A1B6569" w14:textId="77777777">
      <w:r>
        <w:t>Shrubs are dominant. Grasses and forbs are present. Shrubs are larger</w:t>
      </w:r>
      <w:r w:rsidR="00060F9A">
        <w:t>,</w:t>
      </w:r>
      <w:r>
        <w:t xml:space="preserve"> and many are reproducing. </w:t>
      </w:r>
    </w:p>
    <w:p w:rsidR="0057692F" w:rsidP="0057692F" w:rsidRDefault="0057692F" w14:paraId="280E24F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7692F" w:rsidP="0057692F" w:rsidRDefault="0057692F" w14:paraId="24968A60" w14:textId="77777777">
      <w:r>
        <w:t xml:space="preserve">Anderson, M. 2001. Acer </w:t>
      </w:r>
      <w:proofErr w:type="spellStart"/>
      <w:r>
        <w:t>glabrum</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3E474277" w14:textId="77777777"/>
    <w:p w:rsidR="0057692F" w:rsidP="0057692F" w:rsidRDefault="0057692F" w14:paraId="4ECDB4E8" w14:textId="77777777">
      <w:r>
        <w:lastRenderedPageBreak/>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57692F" w:rsidP="0057692F" w:rsidRDefault="0057692F" w14:paraId="44A214C7" w14:textId="7C3B7EE1"/>
    <w:p w:rsidR="00D7162B" w:rsidP="00D7162B" w:rsidRDefault="00D7162B" w14:paraId="5F80215E"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7162B" w:rsidP="0057692F" w:rsidRDefault="00D7162B" w14:paraId="117F6631" w14:textId="77777777"/>
    <w:p w:rsidR="0057692F" w:rsidP="0057692F" w:rsidRDefault="0057692F" w14:paraId="1903F0BC" w14:textId="77777777">
      <w:proofErr w:type="spellStart"/>
      <w:r>
        <w:t>Esser</w:t>
      </w:r>
      <w:proofErr w:type="spellEnd"/>
      <w:r>
        <w:t xml:space="preserve">, L.L. 1995. Prunus </w:t>
      </w:r>
      <w:proofErr w:type="spellStart"/>
      <w:r>
        <w:t>emarginata</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473718FD" w14:textId="77777777"/>
    <w:p w:rsidR="0057692F" w:rsidP="0057692F" w:rsidRDefault="0057692F" w14:paraId="27C680B2" w14:textId="77777777">
      <w:r>
        <w:t xml:space="preserve">Howard, J.L. 1997. </w:t>
      </w:r>
      <w:proofErr w:type="spellStart"/>
      <w:r>
        <w:t>Amelanchier</w:t>
      </w:r>
      <w:proofErr w:type="spellEnd"/>
      <w:r>
        <w:t xml:space="preserve"> </w:t>
      </w:r>
      <w:proofErr w:type="spellStart"/>
      <w:r>
        <w:t>alnifolia</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0543FDE4" w14:textId="77777777"/>
    <w:p w:rsidR="0057692F" w:rsidP="0057692F" w:rsidRDefault="0057692F" w14:paraId="1C6FC369" w14:textId="77777777">
      <w:r>
        <w:t>Howell, C., R. Hudson, B. Glover and K. Amy. 2004. Resource implementation protocol for rapid assessment matrices. USDA Forest Service, Humboldt-</w:t>
      </w:r>
      <w:proofErr w:type="spellStart"/>
      <w:r>
        <w:t>Toiyabe</w:t>
      </w:r>
      <w:proofErr w:type="spellEnd"/>
      <w:r>
        <w:t xml:space="preserve"> National Forest, Sparks, NV.</w:t>
      </w:r>
    </w:p>
    <w:p w:rsidR="0057692F" w:rsidP="0057692F" w:rsidRDefault="0057692F" w14:paraId="06A853BD" w14:textId="77777777"/>
    <w:p w:rsidR="0057692F" w:rsidP="0057692F" w:rsidRDefault="0057692F" w14:paraId="02A11CCE" w14:textId="77777777">
      <w:r>
        <w:t>NatureServe. 2007. International Ecological Classification Standard: Terrestrial Ecological Classifications. NatureServe Central Databases. Arlington, VA. Data current as of 10 February 2007.</w:t>
      </w:r>
    </w:p>
    <w:p w:rsidR="0057692F" w:rsidP="0057692F" w:rsidRDefault="0057692F" w14:paraId="79DAC594" w14:textId="77777777"/>
    <w:p w:rsidR="0057692F" w:rsidP="0057692F" w:rsidRDefault="0057692F" w14:paraId="58DAA831" w14:textId="77777777">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57734015" w14:textId="77777777"/>
    <w:p w:rsidR="0057692F" w:rsidP="0057692F" w:rsidRDefault="0057692F" w14:paraId="7B6E4F20" w14:textId="77777777">
      <w:proofErr w:type="spellStart"/>
      <w:r>
        <w:t>Zlatnik</w:t>
      </w:r>
      <w:proofErr w:type="spellEnd"/>
      <w:r>
        <w:t xml:space="preserve">, E. 1999. </w:t>
      </w:r>
      <w:proofErr w:type="spellStart"/>
      <w:r>
        <w:t>Amelanchier</w:t>
      </w:r>
      <w:proofErr w:type="spellEnd"/>
      <w:r>
        <w:t xml:space="preserve"> </w:t>
      </w:r>
      <w:proofErr w:type="spellStart"/>
      <w:r>
        <w:t>utahensis</w:t>
      </w:r>
      <w:proofErr w:type="spellEnd"/>
      <w:r>
        <w:t>. In: Fire Effects Information System, [Online]. USDA Forest Service, Rocky Mountain Research Station, Fire Sciences Laboratory (Producer). Available: http://www.fs.fed.us/database/feis [2004, November 18].</w:t>
      </w:r>
    </w:p>
    <w:p w:rsidRPr="00A43E41" w:rsidR="004D5F12" w:rsidP="0057692F" w:rsidRDefault="004D5F12" w14:paraId="51DE753C"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19DE0" w14:textId="77777777" w:rsidR="00E93682" w:rsidRDefault="00E93682">
      <w:r>
        <w:separator/>
      </w:r>
    </w:p>
  </w:endnote>
  <w:endnote w:type="continuationSeparator" w:id="0">
    <w:p w14:paraId="08A20B4E" w14:textId="77777777" w:rsidR="00E93682" w:rsidRDefault="00E9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253F" w14:textId="77777777" w:rsidR="0057692F" w:rsidRDefault="0057692F" w:rsidP="005769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C1CEC" w14:textId="77777777" w:rsidR="00E93682" w:rsidRDefault="00E93682">
      <w:r>
        <w:separator/>
      </w:r>
    </w:p>
  </w:footnote>
  <w:footnote w:type="continuationSeparator" w:id="0">
    <w:p w14:paraId="59B417B0" w14:textId="77777777" w:rsidR="00E93682" w:rsidRDefault="00E93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470CD" w14:textId="77777777" w:rsidR="00A43E41" w:rsidRDefault="00A43E41" w:rsidP="0057692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2F"/>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0F9A"/>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764"/>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7692F"/>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38FA"/>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3A8D"/>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407E"/>
    <w:rsid w:val="00C95F45"/>
    <w:rsid w:val="00CA1B63"/>
    <w:rsid w:val="00CA2C4F"/>
    <w:rsid w:val="00CA2D4E"/>
    <w:rsid w:val="00CB0E67"/>
    <w:rsid w:val="00CB1D28"/>
    <w:rsid w:val="00CB52B7"/>
    <w:rsid w:val="00CB5DAC"/>
    <w:rsid w:val="00CB6E9B"/>
    <w:rsid w:val="00CC65D7"/>
    <w:rsid w:val="00CE6402"/>
    <w:rsid w:val="00CF08DC"/>
    <w:rsid w:val="00CF326D"/>
    <w:rsid w:val="00CF506F"/>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454D"/>
    <w:rsid w:val="00D46A2D"/>
    <w:rsid w:val="00D47252"/>
    <w:rsid w:val="00D53EDC"/>
    <w:rsid w:val="00D5690F"/>
    <w:rsid w:val="00D56CCA"/>
    <w:rsid w:val="00D61AC5"/>
    <w:rsid w:val="00D62ECB"/>
    <w:rsid w:val="00D6372D"/>
    <w:rsid w:val="00D653F0"/>
    <w:rsid w:val="00D7162B"/>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3682"/>
    <w:rsid w:val="00E94483"/>
    <w:rsid w:val="00E95530"/>
    <w:rsid w:val="00E97299"/>
    <w:rsid w:val="00EA0545"/>
    <w:rsid w:val="00EB53DC"/>
    <w:rsid w:val="00EB68AE"/>
    <w:rsid w:val="00EC4A14"/>
    <w:rsid w:val="00ED013A"/>
    <w:rsid w:val="00ED3436"/>
    <w:rsid w:val="00ED69E5"/>
    <w:rsid w:val="00ED7E3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077DF"/>
  <w15:docId w15:val="{4946B7E9-F443-4B95-890F-0B304694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F3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A8D"/>
    <w:rPr>
      <w:rFonts w:ascii="Segoe UI" w:hAnsi="Segoe UI" w:cs="Segoe UI"/>
      <w:sz w:val="18"/>
      <w:szCs w:val="18"/>
    </w:rPr>
  </w:style>
  <w:style w:type="character" w:customStyle="1" w:styleId="spellingerror">
    <w:name w:val="spellingerror"/>
    <w:basedOn w:val="DefaultParagraphFont"/>
    <w:rsid w:val="00D7162B"/>
  </w:style>
  <w:style w:type="character" w:customStyle="1" w:styleId="normaltextrun1">
    <w:name w:val="normaltextrun1"/>
    <w:basedOn w:val="DefaultParagraphFont"/>
    <w:rsid w:val="00D7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2017-10-11T20:29:00Z</dcterms:created>
  <dcterms:modified xsi:type="dcterms:W3CDTF">2018-06-14T13:28:00Z</dcterms:modified>
</cp:coreProperties>
</file>