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0857" w:rsidP="00C10857" w:rsidRDefault="00C10857" w14:paraId="0629832A" w14:textId="77777777">
      <w:pPr>
        <w:pStyle w:val="BpSTitle"/>
      </w:pPr>
      <w:r>
        <w:t>11490</w:t>
      </w:r>
    </w:p>
    <w:p w:rsidR="00C10857" w:rsidP="00C10857" w:rsidRDefault="00C10857" w14:paraId="01999E48" w14:textId="77777777">
      <w:pPr>
        <w:pStyle w:val="BpSTitle"/>
      </w:pPr>
      <w:r>
        <w:t>Western Great Plains Shortgrass Prairie</w:t>
      </w:r>
    </w:p>
    <w:p w:rsidR="00C10857" w:rsidP="00C10857" w:rsidRDefault="00C10857" w14:paraId="7D59D039" w14:textId="77777777">
      <w:r>
        <w:t xmlns:w="http://schemas.openxmlformats.org/wordprocessingml/2006/main">BpS Model/Description Version: Aug. 2020</w:t>
      </w:r>
      <w:r>
        <w:tab/>
      </w:r>
      <w:r>
        <w:tab/>
      </w:r>
      <w:r>
        <w:tab/>
      </w:r>
      <w:r>
        <w:tab/>
      </w:r>
      <w:r>
        <w:tab/>
      </w:r>
      <w:r>
        <w:tab/>
      </w:r>
      <w:r>
        <w:tab/>
      </w:r>
    </w:p>
    <w:p w:rsidR="00C10857" w:rsidP="00C10857" w:rsidRDefault="00C10857" w14:paraId="0D17CB01" w14:textId="77777777"/>
    <w:tbl>
      <w:tblPr>
        <w:tblW w:w="71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92"/>
        <w:gridCol w:w="3252"/>
        <w:gridCol w:w="1392"/>
        <w:gridCol w:w="852"/>
      </w:tblGrid>
      <w:tr w:rsidRPr="00C10857" w:rsidR="00C10857" w:rsidTr="00C10857" w14:paraId="0E3E3EA2" w14:textId="77777777">
        <w:tc>
          <w:tcPr>
            <w:tcW w:w="1692" w:type="dxa"/>
            <w:tcBorders>
              <w:top w:val="single" w:color="auto" w:sz="2" w:space="0"/>
              <w:left w:val="single" w:color="auto" w:sz="12" w:space="0"/>
              <w:bottom w:val="single" w:color="000000" w:sz="12" w:space="0"/>
            </w:tcBorders>
            <w:shd w:val="clear" w:color="auto" w:fill="auto"/>
          </w:tcPr>
          <w:p w:rsidRPr="00C10857" w:rsidR="00C10857" w:rsidP="00D435C3" w:rsidRDefault="00C10857" w14:paraId="64D3A546" w14:textId="77777777">
            <w:pPr>
              <w:rPr>
                <w:b/>
                <w:bCs/>
              </w:rPr>
            </w:pPr>
            <w:r w:rsidRPr="00C10857">
              <w:rPr>
                <w:b/>
                <w:bCs/>
              </w:rPr>
              <w:t>Modelers</w:t>
            </w:r>
          </w:p>
        </w:tc>
        <w:tc>
          <w:tcPr>
            <w:tcW w:w="3252" w:type="dxa"/>
            <w:tcBorders>
              <w:top w:val="single" w:color="auto" w:sz="2" w:space="0"/>
              <w:bottom w:val="single" w:color="000000" w:sz="12" w:space="0"/>
              <w:right w:val="single" w:color="000000" w:sz="12" w:space="0"/>
            </w:tcBorders>
            <w:shd w:val="clear" w:color="auto" w:fill="auto"/>
          </w:tcPr>
          <w:p w:rsidRPr="00C10857" w:rsidR="00C10857" w:rsidP="00D435C3" w:rsidRDefault="00C10857" w14:paraId="26786C50"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C10857" w:rsidR="00C10857" w:rsidP="00D435C3" w:rsidRDefault="00C10857" w14:paraId="74DFF288" w14:textId="77777777">
            <w:pPr>
              <w:rPr>
                <w:b/>
                <w:bCs/>
              </w:rPr>
            </w:pPr>
            <w:r w:rsidRPr="00C10857">
              <w:rPr>
                <w:b/>
                <w:bCs/>
              </w:rPr>
              <w:t>Reviewers</w:t>
            </w:r>
          </w:p>
        </w:tc>
        <w:tc>
          <w:tcPr>
            <w:tcW w:w="852" w:type="dxa"/>
            <w:tcBorders>
              <w:top w:val="single" w:color="auto" w:sz="2" w:space="0"/>
              <w:bottom w:val="single" w:color="000000" w:sz="12" w:space="0"/>
            </w:tcBorders>
            <w:shd w:val="clear" w:color="auto" w:fill="auto"/>
          </w:tcPr>
          <w:p w:rsidRPr="00C10857" w:rsidR="00C10857" w:rsidP="00D435C3" w:rsidRDefault="00C10857" w14:paraId="4E683175" w14:textId="77777777">
            <w:pPr>
              <w:rPr>
                <w:b/>
                <w:bCs/>
              </w:rPr>
            </w:pPr>
          </w:p>
        </w:tc>
      </w:tr>
      <w:tr w:rsidRPr="00C10857" w:rsidR="00C10857" w:rsidTr="00C10857" w14:paraId="6EFFBA76" w14:textId="77777777">
        <w:tc>
          <w:tcPr>
            <w:tcW w:w="1692" w:type="dxa"/>
            <w:tcBorders>
              <w:top w:val="single" w:color="000000" w:sz="12" w:space="0"/>
              <w:left w:val="single" w:color="auto" w:sz="12" w:space="0"/>
            </w:tcBorders>
            <w:shd w:val="clear" w:color="auto" w:fill="auto"/>
          </w:tcPr>
          <w:p w:rsidRPr="00C10857" w:rsidR="00C10857" w:rsidP="00D435C3" w:rsidRDefault="00C10857" w14:paraId="04F57A43" w14:textId="77777777">
            <w:pPr>
              <w:rPr>
                <w:bCs/>
              </w:rPr>
            </w:pPr>
            <w:r w:rsidRPr="00C10857">
              <w:rPr>
                <w:bCs/>
              </w:rPr>
              <w:t>Joseph White</w:t>
            </w:r>
          </w:p>
        </w:tc>
        <w:tc>
          <w:tcPr>
            <w:tcW w:w="3252" w:type="dxa"/>
            <w:tcBorders>
              <w:top w:val="single" w:color="000000" w:sz="12" w:space="0"/>
              <w:right w:val="single" w:color="000000" w:sz="12" w:space="0"/>
            </w:tcBorders>
            <w:shd w:val="clear" w:color="auto" w:fill="auto"/>
          </w:tcPr>
          <w:p w:rsidRPr="00C10857" w:rsidR="00C10857" w:rsidP="00D435C3" w:rsidRDefault="00C10857" w14:paraId="586012A9" w14:textId="77777777">
            <w:r w:rsidRPr="00C10857">
              <w:t>Joseph_D_White@baylor.edu</w:t>
            </w:r>
          </w:p>
        </w:tc>
        <w:tc>
          <w:tcPr>
            <w:tcW w:w="1392" w:type="dxa"/>
            <w:tcBorders>
              <w:top w:val="single" w:color="000000" w:sz="12" w:space="0"/>
              <w:left w:val="single" w:color="000000" w:sz="12" w:space="0"/>
            </w:tcBorders>
            <w:shd w:val="clear" w:color="auto" w:fill="auto"/>
          </w:tcPr>
          <w:p w:rsidRPr="00C10857" w:rsidR="00C10857" w:rsidP="00D435C3" w:rsidRDefault="00C10857" w14:paraId="78B8D1AE" w14:textId="77777777">
            <w:r w:rsidRPr="00C10857">
              <w:t>None</w:t>
            </w:r>
          </w:p>
        </w:tc>
        <w:tc>
          <w:tcPr>
            <w:tcW w:w="852" w:type="dxa"/>
            <w:tcBorders>
              <w:top w:val="single" w:color="000000" w:sz="12" w:space="0"/>
            </w:tcBorders>
            <w:shd w:val="clear" w:color="auto" w:fill="auto"/>
          </w:tcPr>
          <w:p w:rsidRPr="00C10857" w:rsidR="00C10857" w:rsidP="00D435C3" w:rsidRDefault="00C10857" w14:paraId="6550FCD1" w14:textId="77777777">
            <w:r w:rsidRPr="00C10857">
              <w:t>None</w:t>
            </w:r>
          </w:p>
        </w:tc>
      </w:tr>
      <w:tr w:rsidRPr="00C10857" w:rsidR="00C10857" w:rsidTr="00C10857" w14:paraId="4B3F0E7F" w14:textId="77777777">
        <w:tc>
          <w:tcPr>
            <w:tcW w:w="1692" w:type="dxa"/>
            <w:tcBorders>
              <w:left w:val="single" w:color="auto" w:sz="12" w:space="0"/>
            </w:tcBorders>
            <w:shd w:val="clear" w:color="auto" w:fill="auto"/>
          </w:tcPr>
          <w:p w:rsidRPr="00C10857" w:rsidR="00C10857" w:rsidP="00D435C3" w:rsidRDefault="00C10857" w14:paraId="63A12738" w14:textId="77777777">
            <w:pPr>
              <w:rPr>
                <w:bCs/>
              </w:rPr>
            </w:pPr>
            <w:r w:rsidRPr="00C10857">
              <w:rPr>
                <w:bCs/>
              </w:rPr>
              <w:t>None</w:t>
            </w:r>
          </w:p>
        </w:tc>
        <w:tc>
          <w:tcPr>
            <w:tcW w:w="3252" w:type="dxa"/>
            <w:tcBorders>
              <w:right w:val="single" w:color="000000" w:sz="12" w:space="0"/>
            </w:tcBorders>
            <w:shd w:val="clear" w:color="auto" w:fill="auto"/>
          </w:tcPr>
          <w:p w:rsidRPr="00C10857" w:rsidR="00C10857" w:rsidP="00D435C3" w:rsidRDefault="00C10857" w14:paraId="386A6DFB" w14:textId="77777777">
            <w:r w:rsidRPr="00C10857">
              <w:t>None</w:t>
            </w:r>
          </w:p>
        </w:tc>
        <w:tc>
          <w:tcPr>
            <w:tcW w:w="1392" w:type="dxa"/>
            <w:tcBorders>
              <w:left w:val="single" w:color="000000" w:sz="12" w:space="0"/>
            </w:tcBorders>
            <w:shd w:val="clear" w:color="auto" w:fill="auto"/>
          </w:tcPr>
          <w:p w:rsidRPr="00C10857" w:rsidR="00C10857" w:rsidP="00D435C3" w:rsidRDefault="00C10857" w14:paraId="6609F978" w14:textId="77777777">
            <w:r w:rsidRPr="00C10857">
              <w:t>None</w:t>
            </w:r>
          </w:p>
        </w:tc>
        <w:tc>
          <w:tcPr>
            <w:tcW w:w="852" w:type="dxa"/>
            <w:shd w:val="clear" w:color="auto" w:fill="auto"/>
          </w:tcPr>
          <w:p w:rsidRPr="00C10857" w:rsidR="00C10857" w:rsidP="00D435C3" w:rsidRDefault="00C10857" w14:paraId="27B44EC8" w14:textId="77777777">
            <w:r w:rsidRPr="00C10857">
              <w:t>None</w:t>
            </w:r>
          </w:p>
        </w:tc>
      </w:tr>
      <w:tr w:rsidRPr="00C10857" w:rsidR="00C10857" w:rsidTr="00C10857" w14:paraId="0B47060D" w14:textId="77777777">
        <w:tc>
          <w:tcPr>
            <w:tcW w:w="1692" w:type="dxa"/>
            <w:tcBorders>
              <w:left w:val="single" w:color="auto" w:sz="12" w:space="0"/>
              <w:bottom w:val="single" w:color="auto" w:sz="2" w:space="0"/>
            </w:tcBorders>
            <w:shd w:val="clear" w:color="auto" w:fill="auto"/>
          </w:tcPr>
          <w:p w:rsidRPr="00C10857" w:rsidR="00C10857" w:rsidP="00D435C3" w:rsidRDefault="00C10857" w14:paraId="4D1BEEAF" w14:textId="77777777">
            <w:pPr>
              <w:rPr>
                <w:bCs/>
              </w:rPr>
            </w:pPr>
            <w:r w:rsidRPr="00C10857">
              <w:rPr>
                <w:bCs/>
              </w:rPr>
              <w:t>None</w:t>
            </w:r>
          </w:p>
        </w:tc>
        <w:tc>
          <w:tcPr>
            <w:tcW w:w="3252" w:type="dxa"/>
            <w:tcBorders>
              <w:right w:val="single" w:color="000000" w:sz="12" w:space="0"/>
            </w:tcBorders>
            <w:shd w:val="clear" w:color="auto" w:fill="auto"/>
          </w:tcPr>
          <w:p w:rsidRPr="00C10857" w:rsidR="00C10857" w:rsidP="00D435C3" w:rsidRDefault="00C10857" w14:paraId="43A09387" w14:textId="77777777">
            <w:r w:rsidRPr="00C10857">
              <w:t>None</w:t>
            </w:r>
          </w:p>
        </w:tc>
        <w:tc>
          <w:tcPr>
            <w:tcW w:w="1392" w:type="dxa"/>
            <w:tcBorders>
              <w:left w:val="single" w:color="000000" w:sz="12" w:space="0"/>
              <w:bottom w:val="single" w:color="auto" w:sz="2" w:space="0"/>
            </w:tcBorders>
            <w:shd w:val="clear" w:color="auto" w:fill="auto"/>
          </w:tcPr>
          <w:p w:rsidRPr="00C10857" w:rsidR="00C10857" w:rsidP="00D435C3" w:rsidRDefault="00C10857" w14:paraId="024887BA" w14:textId="77777777">
            <w:r w:rsidRPr="00C10857">
              <w:t>None</w:t>
            </w:r>
          </w:p>
        </w:tc>
        <w:tc>
          <w:tcPr>
            <w:tcW w:w="852" w:type="dxa"/>
            <w:shd w:val="clear" w:color="auto" w:fill="auto"/>
          </w:tcPr>
          <w:p w:rsidRPr="00C10857" w:rsidR="00C10857" w:rsidP="00D435C3" w:rsidRDefault="00C10857" w14:paraId="338B8A57" w14:textId="77777777">
            <w:r w:rsidRPr="00C10857">
              <w:t>None</w:t>
            </w:r>
          </w:p>
        </w:tc>
      </w:tr>
    </w:tbl>
    <w:p w:rsidR="00C10857" w:rsidP="00C10857" w:rsidRDefault="00C10857" w14:paraId="3EBFCE0E" w14:textId="77777777"/>
    <w:p w:rsidR="00C10857" w:rsidP="00C10857" w:rsidRDefault="00C10857" w14:paraId="5F50C4CD" w14:textId="77777777">
      <w:pPr>
        <w:pStyle w:val="InfoPara"/>
      </w:pPr>
      <w:r>
        <w:t>Vegetation Type</w:t>
      </w:r>
    </w:p>
    <w:p w:rsidR="00C10857" w:rsidP="00C10857" w:rsidRDefault="00364669" w14:paraId="389AE4E2" w14:textId="74F4CA1A">
      <w:r w:rsidRPr="00364669">
        <w:t>Herbaceous</w:t>
      </w:r>
      <w:bookmarkStart w:name="_GoBack" w:id="0"/>
      <w:bookmarkEnd w:id="0"/>
    </w:p>
    <w:p w:rsidR="00C10857" w:rsidP="00C10857" w:rsidRDefault="00C10857" w14:paraId="294B87F9" w14:textId="56DB9BBC">
      <w:pPr>
        <w:pStyle w:val="InfoPara"/>
      </w:pPr>
      <w:r>
        <w:t>Map Zone</w:t>
      </w:r>
    </w:p>
    <w:p w:rsidR="00C10857" w:rsidP="00C10857" w:rsidRDefault="00C10857" w14:paraId="51AC1513" w14:textId="77777777">
      <w:r>
        <w:t>26</w:t>
      </w:r>
    </w:p>
    <w:p w:rsidR="00C10857" w:rsidP="00C10857" w:rsidRDefault="00C10857" w14:paraId="51B16DE4" w14:textId="77777777">
      <w:pPr>
        <w:pStyle w:val="InfoPara"/>
      </w:pPr>
      <w:r>
        <w:t>Geographic Range</w:t>
      </w:r>
    </w:p>
    <w:p w:rsidR="00C10857" w:rsidP="00C10857" w:rsidRDefault="00C10857" w14:paraId="1ED1A490" w14:textId="60F4D961">
      <w:r>
        <w:t>This system is found primarily in the western half of the Western Great Plains Division and ranges from the Nebraska Panhandle south into T</w:t>
      </w:r>
      <w:r w:rsidR="0072606D">
        <w:t>exas</w:t>
      </w:r>
      <w:r>
        <w:t xml:space="preserve"> and N</w:t>
      </w:r>
      <w:r w:rsidR="0072606D">
        <w:t>ew Mexico</w:t>
      </w:r>
      <w:r>
        <w:t xml:space="preserve">, although grazing-impacted examples may reach as far north as southern Canada where it grades into Northwestern Great Plains </w:t>
      </w:r>
      <w:proofErr w:type="spellStart"/>
      <w:r>
        <w:t>Mixe</w:t>
      </w:r>
      <w:r w:rsidR="0072606D">
        <w:t>dg</w:t>
      </w:r>
      <w:r>
        <w:t>rass</w:t>
      </w:r>
      <w:proofErr w:type="spellEnd"/>
      <w:r>
        <w:t xml:space="preserve"> Prairie (CES303.674).</w:t>
      </w:r>
    </w:p>
    <w:p w:rsidR="00C10857" w:rsidP="00C10857" w:rsidRDefault="00C10857" w14:paraId="6BA2EEE5" w14:textId="77777777">
      <w:pPr>
        <w:pStyle w:val="InfoPara"/>
      </w:pPr>
      <w:r>
        <w:t>Biophysical Site Description</w:t>
      </w:r>
    </w:p>
    <w:p w:rsidR="00C10857" w:rsidP="00C10857" w:rsidRDefault="00C10857" w14:paraId="64B3A513" w14:textId="77777777">
      <w:r>
        <w:t>This system occurs primarily on flat to rolling uplands with loamy, ustic soils ranging from sandy to clayey.</w:t>
      </w:r>
    </w:p>
    <w:p w:rsidR="00C10857" w:rsidP="00C10857" w:rsidRDefault="00C10857" w14:paraId="5AD0BAAB" w14:textId="77777777">
      <w:pPr>
        <w:pStyle w:val="InfoPara"/>
      </w:pPr>
      <w:r>
        <w:t>Vegetation Description</w:t>
      </w:r>
    </w:p>
    <w:p w:rsidR="00C10857" w:rsidP="00C10857" w:rsidRDefault="00C10857" w14:paraId="14961A20" w14:textId="51CBD60E">
      <w:r>
        <w:t xml:space="preserve">In much of its range, this system forms the matrix system with blue </w:t>
      </w:r>
      <w:proofErr w:type="spellStart"/>
      <w:r>
        <w:t>grama</w:t>
      </w:r>
      <w:proofErr w:type="spellEnd"/>
      <w:r>
        <w:t xml:space="preserve"> (</w:t>
      </w:r>
      <w:proofErr w:type="spellStart"/>
      <w:r w:rsidRPr="00D230B4">
        <w:rPr>
          <w:i/>
        </w:rPr>
        <w:t>Bouteloua</w:t>
      </w:r>
      <w:proofErr w:type="spellEnd"/>
      <w:r w:rsidRPr="00D230B4">
        <w:rPr>
          <w:i/>
        </w:rPr>
        <w:t xml:space="preserve"> </w:t>
      </w:r>
      <w:proofErr w:type="spellStart"/>
      <w:r w:rsidRPr="00D230B4">
        <w:rPr>
          <w:i/>
        </w:rPr>
        <w:t>gracilis</w:t>
      </w:r>
      <w:proofErr w:type="spellEnd"/>
      <w:r>
        <w:t xml:space="preserve">) dominating this system. Associated graminoids may include purple </w:t>
      </w:r>
      <w:proofErr w:type="spellStart"/>
      <w:r>
        <w:t>threeawn</w:t>
      </w:r>
      <w:proofErr w:type="spellEnd"/>
      <w:r>
        <w:t xml:space="preserve"> (</w:t>
      </w:r>
      <w:proofErr w:type="spellStart"/>
      <w:r w:rsidRPr="00D230B4">
        <w:rPr>
          <w:i/>
        </w:rPr>
        <w:t>Aristida</w:t>
      </w:r>
      <w:proofErr w:type="spellEnd"/>
      <w:r w:rsidRPr="00D230B4">
        <w:rPr>
          <w:i/>
        </w:rPr>
        <w:t xml:space="preserve"> </w:t>
      </w:r>
      <w:proofErr w:type="spellStart"/>
      <w:r w:rsidRPr="00D230B4">
        <w:rPr>
          <w:i/>
        </w:rPr>
        <w:t>purpurea</w:t>
      </w:r>
      <w:proofErr w:type="spellEnd"/>
      <w:r>
        <w:t xml:space="preserve">), </w:t>
      </w:r>
      <w:proofErr w:type="spellStart"/>
      <w:r>
        <w:t>sideoats</w:t>
      </w:r>
      <w:proofErr w:type="spellEnd"/>
      <w:r>
        <w:t xml:space="preserve"> </w:t>
      </w:r>
      <w:proofErr w:type="spellStart"/>
      <w:r>
        <w:t>grama</w:t>
      </w:r>
      <w:proofErr w:type="spellEnd"/>
      <w:r>
        <w:t xml:space="preserve"> (</w:t>
      </w:r>
      <w:r w:rsidRPr="00D230B4">
        <w:rPr>
          <w:i/>
        </w:rPr>
        <w:t xml:space="preserve">B. </w:t>
      </w:r>
      <w:proofErr w:type="spellStart"/>
      <w:r w:rsidRPr="00D230B4">
        <w:rPr>
          <w:i/>
        </w:rPr>
        <w:t>curtipendula</w:t>
      </w:r>
      <w:proofErr w:type="spellEnd"/>
      <w:r>
        <w:t xml:space="preserve">), hairy </w:t>
      </w:r>
      <w:proofErr w:type="spellStart"/>
      <w:r>
        <w:t>grama</w:t>
      </w:r>
      <w:proofErr w:type="spellEnd"/>
      <w:r>
        <w:t xml:space="preserve"> (</w:t>
      </w:r>
      <w:r w:rsidRPr="00D230B4">
        <w:rPr>
          <w:i/>
        </w:rPr>
        <w:t xml:space="preserve">B. </w:t>
      </w:r>
      <w:proofErr w:type="spellStart"/>
      <w:r w:rsidRPr="00D230B4">
        <w:rPr>
          <w:i/>
        </w:rPr>
        <w:t>hirsuta</w:t>
      </w:r>
      <w:proofErr w:type="spellEnd"/>
      <w:r>
        <w:t>), buffalo grass (</w:t>
      </w:r>
      <w:proofErr w:type="spellStart"/>
      <w:r w:rsidRPr="00D230B4">
        <w:rPr>
          <w:i/>
        </w:rPr>
        <w:t>Buchloe</w:t>
      </w:r>
      <w:proofErr w:type="spellEnd"/>
      <w:r w:rsidRPr="00D230B4">
        <w:rPr>
          <w:i/>
        </w:rPr>
        <w:t xml:space="preserve"> </w:t>
      </w:r>
      <w:proofErr w:type="spellStart"/>
      <w:r w:rsidRPr="00D230B4">
        <w:rPr>
          <w:i/>
        </w:rPr>
        <w:t>dactyloides</w:t>
      </w:r>
      <w:proofErr w:type="spellEnd"/>
      <w:r w:rsidR="00610F0D">
        <w:t xml:space="preserve">, now </w:t>
      </w:r>
      <w:proofErr w:type="spellStart"/>
      <w:r w:rsidRPr="00610F0D" w:rsidR="00610F0D">
        <w:rPr>
          <w:i/>
          <w:iCs/>
        </w:rPr>
        <w:t>Bouteloua</w:t>
      </w:r>
      <w:proofErr w:type="spellEnd"/>
      <w:r w:rsidRPr="00610F0D" w:rsidR="00610F0D">
        <w:rPr>
          <w:i/>
          <w:iCs/>
        </w:rPr>
        <w:t xml:space="preserve"> </w:t>
      </w:r>
      <w:proofErr w:type="spellStart"/>
      <w:r w:rsidRPr="00610F0D" w:rsidR="00610F0D">
        <w:rPr>
          <w:i/>
          <w:iCs/>
        </w:rPr>
        <w:t>dactyloides</w:t>
      </w:r>
      <w:proofErr w:type="spellEnd"/>
      <w:r>
        <w:t>), needle-and-thread grass (</w:t>
      </w:r>
      <w:proofErr w:type="spellStart"/>
      <w:r w:rsidRPr="00D230B4">
        <w:rPr>
          <w:i/>
        </w:rPr>
        <w:t>Hesperostipa</w:t>
      </w:r>
      <w:proofErr w:type="spellEnd"/>
      <w:r w:rsidRPr="00D230B4">
        <w:rPr>
          <w:i/>
        </w:rPr>
        <w:t xml:space="preserve"> </w:t>
      </w:r>
      <w:proofErr w:type="spellStart"/>
      <w:r w:rsidRPr="00D230B4">
        <w:rPr>
          <w:i/>
        </w:rPr>
        <w:t>comata</w:t>
      </w:r>
      <w:proofErr w:type="spellEnd"/>
      <w:r>
        <w:t xml:space="preserve">), prairie </w:t>
      </w:r>
      <w:proofErr w:type="spellStart"/>
      <w:r>
        <w:t>junegrass</w:t>
      </w:r>
      <w:proofErr w:type="spellEnd"/>
      <w:r>
        <w:t xml:space="preserve"> (</w:t>
      </w:r>
      <w:proofErr w:type="spellStart"/>
      <w:r w:rsidRPr="00D230B4">
        <w:rPr>
          <w:i/>
        </w:rPr>
        <w:t>Koeleria</w:t>
      </w:r>
      <w:proofErr w:type="spellEnd"/>
      <w:r w:rsidRPr="00D230B4">
        <w:rPr>
          <w:i/>
        </w:rPr>
        <w:t xml:space="preserve"> </w:t>
      </w:r>
      <w:proofErr w:type="spellStart"/>
      <w:r w:rsidRPr="00D230B4">
        <w:rPr>
          <w:i/>
        </w:rPr>
        <w:t>macrantha</w:t>
      </w:r>
      <w:proofErr w:type="spellEnd"/>
      <w:r>
        <w:t xml:space="preserve"> = </w:t>
      </w:r>
      <w:proofErr w:type="spellStart"/>
      <w:r w:rsidRPr="00D230B4">
        <w:rPr>
          <w:i/>
        </w:rPr>
        <w:t>Koeleria</w:t>
      </w:r>
      <w:proofErr w:type="spellEnd"/>
      <w:r w:rsidRPr="00D230B4">
        <w:rPr>
          <w:i/>
        </w:rPr>
        <w:t xml:space="preserve"> </w:t>
      </w:r>
      <w:proofErr w:type="spellStart"/>
      <w:r w:rsidRPr="00D230B4">
        <w:rPr>
          <w:i/>
        </w:rPr>
        <w:t>cristata</w:t>
      </w:r>
      <w:proofErr w:type="spellEnd"/>
      <w:r>
        <w:t>), western wheatgrass (</w:t>
      </w:r>
      <w:proofErr w:type="spellStart"/>
      <w:r w:rsidRPr="00D230B4">
        <w:rPr>
          <w:i/>
        </w:rPr>
        <w:t>Pascopyrum</w:t>
      </w:r>
      <w:proofErr w:type="spellEnd"/>
      <w:r w:rsidRPr="00D230B4">
        <w:rPr>
          <w:i/>
        </w:rPr>
        <w:t xml:space="preserve"> </w:t>
      </w:r>
      <w:proofErr w:type="spellStart"/>
      <w:r w:rsidRPr="00D230B4">
        <w:rPr>
          <w:i/>
        </w:rPr>
        <w:t>smithii</w:t>
      </w:r>
      <w:proofErr w:type="spellEnd"/>
      <w:r>
        <w:t xml:space="preserve"> = </w:t>
      </w:r>
      <w:proofErr w:type="spellStart"/>
      <w:r w:rsidRPr="00D230B4">
        <w:rPr>
          <w:i/>
        </w:rPr>
        <w:t>Agropyron</w:t>
      </w:r>
      <w:proofErr w:type="spellEnd"/>
      <w:r w:rsidRPr="00D230B4">
        <w:rPr>
          <w:i/>
        </w:rPr>
        <w:t xml:space="preserve"> </w:t>
      </w:r>
      <w:proofErr w:type="spellStart"/>
      <w:r w:rsidRPr="00D230B4">
        <w:rPr>
          <w:i/>
        </w:rPr>
        <w:t>smithii</w:t>
      </w:r>
      <w:proofErr w:type="spellEnd"/>
      <w:r>
        <w:t xml:space="preserve">), James’ </w:t>
      </w:r>
      <w:proofErr w:type="spellStart"/>
      <w:r>
        <w:t>galleta</w:t>
      </w:r>
      <w:proofErr w:type="spellEnd"/>
      <w:r>
        <w:t xml:space="preserve"> (</w:t>
      </w:r>
      <w:proofErr w:type="spellStart"/>
      <w:r w:rsidRPr="00D230B4">
        <w:rPr>
          <w:i/>
        </w:rPr>
        <w:t>Pleuraphis</w:t>
      </w:r>
      <w:proofErr w:type="spellEnd"/>
      <w:r w:rsidRPr="00D230B4">
        <w:rPr>
          <w:i/>
        </w:rPr>
        <w:t xml:space="preserve"> </w:t>
      </w:r>
      <w:proofErr w:type="spellStart"/>
      <w:r w:rsidRPr="00D230B4">
        <w:rPr>
          <w:i/>
        </w:rPr>
        <w:t>jamesii</w:t>
      </w:r>
      <w:proofErr w:type="spellEnd"/>
      <w:r>
        <w:t>), alkali sacaton (</w:t>
      </w:r>
      <w:proofErr w:type="spellStart"/>
      <w:r w:rsidRPr="00D230B4">
        <w:rPr>
          <w:i/>
        </w:rPr>
        <w:t>Sporobolus</w:t>
      </w:r>
      <w:proofErr w:type="spellEnd"/>
      <w:r w:rsidRPr="00D230B4">
        <w:rPr>
          <w:i/>
        </w:rPr>
        <w:t xml:space="preserve"> </w:t>
      </w:r>
      <w:proofErr w:type="spellStart"/>
      <w:r w:rsidRPr="00D230B4">
        <w:rPr>
          <w:i/>
        </w:rPr>
        <w:t>airoides</w:t>
      </w:r>
      <w:proofErr w:type="spellEnd"/>
      <w:r>
        <w:t>)</w:t>
      </w:r>
      <w:r w:rsidR="0072606D">
        <w:t>,</w:t>
      </w:r>
      <w:r>
        <w:t xml:space="preserve"> and sand </w:t>
      </w:r>
      <w:proofErr w:type="spellStart"/>
      <w:r>
        <w:t>dropseed</w:t>
      </w:r>
      <w:proofErr w:type="spellEnd"/>
      <w:r>
        <w:t xml:space="preserve"> (</w:t>
      </w:r>
      <w:r w:rsidRPr="00D230B4">
        <w:rPr>
          <w:i/>
        </w:rPr>
        <w:t xml:space="preserve">S. </w:t>
      </w:r>
      <w:proofErr w:type="spellStart"/>
      <w:r w:rsidRPr="00D230B4">
        <w:rPr>
          <w:i/>
        </w:rPr>
        <w:t>cryptandrus</w:t>
      </w:r>
      <w:proofErr w:type="spellEnd"/>
      <w:r>
        <w:t>). Although mid</w:t>
      </w:r>
      <w:r w:rsidR="0072606D">
        <w:t>-</w:t>
      </w:r>
      <w:r>
        <w:t xml:space="preserve">height grass species may be present, especially on more mesic land positions and soils, they are secondary in importance to the sod-forming </w:t>
      </w:r>
      <w:proofErr w:type="spellStart"/>
      <w:r>
        <w:t>shortgrasses</w:t>
      </w:r>
      <w:proofErr w:type="spellEnd"/>
      <w:r>
        <w:t xml:space="preserve">. Sandy soils have higher cover of </w:t>
      </w:r>
      <w:r w:rsidRPr="00D230B4">
        <w:rPr>
          <w:i/>
        </w:rPr>
        <w:t xml:space="preserve">H. </w:t>
      </w:r>
      <w:proofErr w:type="spellStart"/>
      <w:r w:rsidRPr="00D230B4">
        <w:rPr>
          <w:i/>
        </w:rPr>
        <w:t>comata</w:t>
      </w:r>
      <w:proofErr w:type="spellEnd"/>
      <w:r>
        <w:t xml:space="preserve">, </w:t>
      </w:r>
      <w:r w:rsidRPr="00D230B4">
        <w:rPr>
          <w:i/>
        </w:rPr>
        <w:t xml:space="preserve">S. </w:t>
      </w:r>
      <w:proofErr w:type="spellStart"/>
      <w:r w:rsidRPr="00D230B4">
        <w:rPr>
          <w:i/>
        </w:rPr>
        <w:t>cryptandrus</w:t>
      </w:r>
      <w:proofErr w:type="spellEnd"/>
      <w:r>
        <w:t xml:space="preserve">, </w:t>
      </w:r>
      <w:proofErr w:type="spellStart"/>
      <w:r>
        <w:t>soapweed</w:t>
      </w:r>
      <w:proofErr w:type="spellEnd"/>
      <w:r>
        <w:t xml:space="preserve"> yucca (</w:t>
      </w:r>
      <w:r w:rsidRPr="00D230B4">
        <w:rPr>
          <w:i/>
        </w:rPr>
        <w:t xml:space="preserve">Yucca </w:t>
      </w:r>
      <w:proofErr w:type="spellStart"/>
      <w:r w:rsidRPr="00D230B4">
        <w:rPr>
          <w:i/>
        </w:rPr>
        <w:t>glauca</w:t>
      </w:r>
      <w:proofErr w:type="spellEnd"/>
      <w:r>
        <w:t>)</w:t>
      </w:r>
      <w:r w:rsidR="0072606D">
        <w:t>,</w:t>
      </w:r>
      <w:r>
        <w:t xml:space="preserve"> and </w:t>
      </w:r>
      <w:proofErr w:type="spellStart"/>
      <w:r>
        <w:t>soaptree</w:t>
      </w:r>
      <w:proofErr w:type="spellEnd"/>
      <w:r>
        <w:t xml:space="preserve"> yucca (</w:t>
      </w:r>
      <w:r w:rsidRPr="00D230B4">
        <w:rPr>
          <w:i/>
        </w:rPr>
        <w:t xml:space="preserve">Y. </w:t>
      </w:r>
      <w:proofErr w:type="spellStart"/>
      <w:r w:rsidRPr="00D230B4">
        <w:rPr>
          <w:i/>
        </w:rPr>
        <w:t>elata</w:t>
      </w:r>
      <w:proofErr w:type="spellEnd"/>
      <w:r>
        <w:t>). Scattered shrub and dwarf-</w:t>
      </w:r>
      <w:r w:rsidR="0072606D">
        <w:t xml:space="preserve">shrub </w:t>
      </w:r>
      <w:r>
        <w:t>species such as sand sagebrush (</w:t>
      </w:r>
      <w:r w:rsidRPr="00D230B4">
        <w:rPr>
          <w:i/>
        </w:rPr>
        <w:t xml:space="preserve">Artemisia </w:t>
      </w:r>
      <w:proofErr w:type="spellStart"/>
      <w:r w:rsidRPr="00D230B4">
        <w:rPr>
          <w:i/>
        </w:rPr>
        <w:t>filifolia</w:t>
      </w:r>
      <w:proofErr w:type="spellEnd"/>
      <w:r>
        <w:t xml:space="preserve">), prairie </w:t>
      </w:r>
      <w:proofErr w:type="spellStart"/>
      <w:r>
        <w:t>sagewort</w:t>
      </w:r>
      <w:proofErr w:type="spellEnd"/>
      <w:r>
        <w:t xml:space="preserve"> (</w:t>
      </w:r>
      <w:r w:rsidRPr="00D230B4">
        <w:rPr>
          <w:i/>
        </w:rPr>
        <w:t xml:space="preserve">A. </w:t>
      </w:r>
      <w:proofErr w:type="spellStart"/>
      <w:r w:rsidRPr="00D230B4">
        <w:rPr>
          <w:i/>
        </w:rPr>
        <w:t>frigida</w:t>
      </w:r>
      <w:proofErr w:type="spellEnd"/>
      <w:r>
        <w:t>), big sagebrush (</w:t>
      </w:r>
      <w:r w:rsidRPr="00D230B4">
        <w:rPr>
          <w:i/>
        </w:rPr>
        <w:t>A. tridentata</w:t>
      </w:r>
      <w:r>
        <w:t xml:space="preserve">), </w:t>
      </w:r>
      <w:proofErr w:type="spellStart"/>
      <w:r>
        <w:t>fourwing</w:t>
      </w:r>
      <w:proofErr w:type="spellEnd"/>
      <w:r>
        <w:t xml:space="preserve"> saltbush (</w:t>
      </w:r>
      <w:proofErr w:type="spellStart"/>
      <w:r w:rsidRPr="00D230B4">
        <w:rPr>
          <w:i/>
        </w:rPr>
        <w:t>Atriplex</w:t>
      </w:r>
      <w:proofErr w:type="spellEnd"/>
      <w:r w:rsidRPr="00D230B4">
        <w:rPr>
          <w:i/>
        </w:rPr>
        <w:t xml:space="preserve"> </w:t>
      </w:r>
      <w:proofErr w:type="spellStart"/>
      <w:r w:rsidRPr="00D230B4">
        <w:rPr>
          <w:i/>
        </w:rPr>
        <w:t>canescens</w:t>
      </w:r>
      <w:proofErr w:type="spellEnd"/>
      <w:r>
        <w:t>), spreading buckwheat (</w:t>
      </w:r>
      <w:proofErr w:type="spellStart"/>
      <w:r w:rsidRPr="00D230B4">
        <w:rPr>
          <w:i/>
        </w:rPr>
        <w:t>Eriogonum</w:t>
      </w:r>
      <w:proofErr w:type="spellEnd"/>
      <w:r w:rsidRPr="00D230B4">
        <w:rPr>
          <w:i/>
        </w:rPr>
        <w:t xml:space="preserve"> </w:t>
      </w:r>
      <w:proofErr w:type="spellStart"/>
      <w:r w:rsidRPr="00D230B4">
        <w:rPr>
          <w:i/>
        </w:rPr>
        <w:t>effusum</w:t>
      </w:r>
      <w:proofErr w:type="spellEnd"/>
      <w:r>
        <w:t>),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honey mesquite (</w:t>
      </w:r>
      <w:r w:rsidRPr="00D230B4">
        <w:rPr>
          <w:i/>
        </w:rPr>
        <w:t xml:space="preserve">Prosopis </w:t>
      </w:r>
      <w:proofErr w:type="spellStart"/>
      <w:r w:rsidRPr="00D230B4">
        <w:rPr>
          <w:i/>
        </w:rPr>
        <w:t>glandulosa</w:t>
      </w:r>
      <w:proofErr w:type="spellEnd"/>
      <w:r>
        <w:t xml:space="preserve">), </w:t>
      </w:r>
      <w:proofErr w:type="spellStart"/>
      <w:r>
        <w:t>jointfir</w:t>
      </w:r>
      <w:proofErr w:type="spellEnd"/>
      <w:r>
        <w:t xml:space="preserve"> (</w:t>
      </w:r>
      <w:r w:rsidRPr="00D230B4">
        <w:rPr>
          <w:i/>
        </w:rPr>
        <w:t>Ephedra</w:t>
      </w:r>
      <w:r>
        <w:t xml:space="preserve"> spp</w:t>
      </w:r>
      <w:r w:rsidR="0072606D">
        <w:t>.</w:t>
      </w:r>
      <w:r>
        <w:t>)</w:t>
      </w:r>
      <w:r w:rsidR="0072606D">
        <w:t>,</w:t>
      </w:r>
      <w:r>
        <w:t xml:space="preserve"> and pale desert-thorn (</w:t>
      </w:r>
      <w:proofErr w:type="spellStart"/>
      <w:r w:rsidRPr="00D230B4">
        <w:rPr>
          <w:i/>
        </w:rPr>
        <w:t>Lycium</w:t>
      </w:r>
      <w:proofErr w:type="spellEnd"/>
      <w:r w:rsidRPr="00D230B4">
        <w:rPr>
          <w:i/>
        </w:rPr>
        <w:t xml:space="preserve"> pallidum</w:t>
      </w:r>
      <w:r>
        <w:t>) may also be present.</w:t>
      </w:r>
    </w:p>
    <w:p w:rsidR="00C10857" w:rsidP="00C10857" w:rsidRDefault="00C10857" w14:paraId="5D74F598"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BUDA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Buchloe dactyloides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Buffalograss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SPCR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cryptandrus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YUEL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Yucca elata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Soaptree yucca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Gutierrezia sarothrae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Broom snakeweed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bl>
    <w:p>
      <w:r>
        <w:rPr>
          <w:sz w:val="16"/>
        </w:rPr>
        <w:t>Species names are from the NRCS PLANTS database. Check species codes at http://plants.usda.gov.</w:t>
      </w:r>
    </w:p>
    <w:p w:rsidR="00C10857" w:rsidP="00C10857" w:rsidRDefault="00C10857" w14:paraId="5C3372E6" w14:textId="77777777">
      <w:pPr>
        <w:pStyle w:val="InfoPara"/>
      </w:pPr>
      <w:r>
        <w:t>Disturbance Description</w:t>
      </w:r>
    </w:p>
    <w:p w:rsidR="00C10857" w:rsidP="00C10857" w:rsidRDefault="00C10857" w14:paraId="3CCBDA6A" w14:textId="13DFBC9E">
      <w:r>
        <w:t>Large-scale processes such as climate, fire</w:t>
      </w:r>
      <w:r w:rsidR="0072606D">
        <w:t xml:space="preserve">, </w:t>
      </w:r>
      <w:r>
        <w:t>and grazing influence this system. High variation in amount and timing of annual precipitation impacts the relative cover of cool</w:t>
      </w:r>
      <w:r w:rsidR="0072606D">
        <w:t>-</w:t>
      </w:r>
      <w:r>
        <w:t xml:space="preserve"> and warm-season herbaceous species in contrast to other prairie systems. Fire is less important, especially in the western range of this system, because the often dry and xeric climate conditions can decrease the fuel load and thus the relative fire frequency within the system. However, historically, fires that did occur were often very expansive. Currently, fire suppression and more extensive grazing in the region have likely decreased the fire frequency even more, and it is unlikely that these processes could occur at a natural scale.</w:t>
      </w:r>
    </w:p>
    <w:p w:rsidR="00C10857" w:rsidP="00C10857" w:rsidRDefault="00610F0D" w14:paraId="7386EDD2"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10857" w:rsidP="00C10857" w:rsidRDefault="00C10857" w14:paraId="3ED97DAE" w14:textId="77777777">
      <w:pPr>
        <w:pStyle w:val="InfoPara"/>
      </w:pPr>
      <w:r>
        <w:t>Scale Description</w:t>
      </w:r>
    </w:p>
    <w:p w:rsidR="00C10857" w:rsidP="00C10857" w:rsidRDefault="00756CE3" w14:paraId="38B74C9C" w14:textId="7C7F6F02">
      <w:r>
        <w:t>10m acres</w:t>
      </w:r>
    </w:p>
    <w:p w:rsidR="00C10857" w:rsidP="00C10857" w:rsidRDefault="00C10857" w14:paraId="180FA6B9" w14:textId="77777777">
      <w:pPr>
        <w:pStyle w:val="InfoPara"/>
      </w:pPr>
      <w:r>
        <w:t>Adjacency or Identification Concerns</w:t>
      </w:r>
    </w:p>
    <w:p w:rsidR="00C10857" w:rsidP="00C10857" w:rsidRDefault="00C10857" w14:paraId="2B7BBC55" w14:textId="6D9CB7DC">
      <w:r>
        <w:t>In T</w:t>
      </w:r>
      <w:r w:rsidR="0072606D">
        <w:t>exas</w:t>
      </w:r>
      <w:r>
        <w:t>, this system occurs on the Llano Estacado and ranges to but does not include the Stockton Plateau. This system is found primarily in the western half of the Western Great Plains Division east of the Rocky Mountains and ranges from the Nebraska Panhandle south into the panhandles of O</w:t>
      </w:r>
      <w:r w:rsidR="0072606D">
        <w:t xml:space="preserve">klahoma and Texas </w:t>
      </w:r>
      <w:r>
        <w:t xml:space="preserve">and </w:t>
      </w:r>
      <w:r w:rsidR="0072606D">
        <w:t xml:space="preserve">into </w:t>
      </w:r>
      <w:r>
        <w:t>N</w:t>
      </w:r>
      <w:r w:rsidR="0072606D">
        <w:t>ew Mexico</w:t>
      </w:r>
      <w:r>
        <w:t xml:space="preserve">, although some examples may reach as far north as southern Canada where it grades into Northwestern Great Plains </w:t>
      </w:r>
      <w:proofErr w:type="spellStart"/>
      <w:r>
        <w:t>Mixedgrass</w:t>
      </w:r>
      <w:proofErr w:type="spellEnd"/>
      <w:r>
        <w:t xml:space="preserve"> Prairie (CES303.674).</w:t>
      </w:r>
    </w:p>
    <w:p w:rsidR="00C10857" w:rsidP="00C10857" w:rsidRDefault="00C10857" w14:paraId="44F4DA67" w14:textId="77777777">
      <w:pPr>
        <w:pStyle w:val="InfoPara"/>
      </w:pPr>
      <w:r>
        <w:t>Issues or Problems</w:t>
      </w:r>
    </w:p>
    <w:p w:rsidR="00C10857" w:rsidP="00C10857" w:rsidRDefault="00C10857" w14:paraId="006B6CE0" w14:textId="15C791E6">
      <w:r>
        <w:t xml:space="preserve">A large part of the range for this system (especially in the east and near rivers) has been converted to agriculture. Areas of the central and western range have been impacted by the unsuccessful attempts to develop dryland cultivation during the Dust Bowl of the 1930s. The </w:t>
      </w:r>
      <w:proofErr w:type="spellStart"/>
      <w:r>
        <w:t>shortgrasses</w:t>
      </w:r>
      <w:proofErr w:type="spellEnd"/>
      <w:r>
        <w:t xml:space="preserve"> that dominate this system are extremely drought</w:t>
      </w:r>
      <w:r w:rsidR="0072606D">
        <w:t>-</w:t>
      </w:r>
      <w:r>
        <w:t xml:space="preserve"> and grazing-tolerant. These species evolved with drought and large herbivores and, because of their stature, are relatively resistant to overgrazing. This system in combination with the associated wetland systems represents one of the richest areas for mammals and birds. Endemic bird species to the shortgrass system may constitute one of the fastest</w:t>
      </w:r>
      <w:r w:rsidR="0072606D">
        <w:t>-</w:t>
      </w:r>
      <w:r>
        <w:t>declining bird populations.</w:t>
      </w:r>
    </w:p>
    <w:p w:rsidR="00C10857" w:rsidP="00C10857" w:rsidRDefault="00C10857" w14:paraId="343C7D7B" w14:textId="77777777">
      <w:pPr>
        <w:pStyle w:val="InfoPara"/>
      </w:pPr>
      <w:r>
        <w:t>Native Uncharacteristic Conditions</w:t>
      </w:r>
    </w:p>
    <w:p w:rsidR="00C10857" w:rsidP="00C10857" w:rsidRDefault="00C10857" w14:paraId="0FA6A2B1" w14:textId="77777777"/>
    <w:p w:rsidR="00C10857" w:rsidP="00C10857" w:rsidRDefault="00C10857" w14:paraId="06BC1877" w14:textId="77777777">
      <w:pPr>
        <w:pStyle w:val="InfoPara"/>
      </w:pPr>
      <w:r>
        <w:t>Comments</w:t>
      </w:r>
    </w:p>
    <w:p w:rsidR="00C10857" w:rsidP="00C10857" w:rsidRDefault="00C10857" w14:paraId="790332E1" w14:textId="77777777">
      <w:pPr>
        <w:pStyle w:val="ReportSection"/>
      </w:pPr>
      <w:r>
        <w:t>Succession Classes</w:t>
      </w:r>
    </w:p>
    <w:p w:rsidR="00C10857" w:rsidP="00C10857" w:rsidRDefault="00C10857" w14:paraId="0AC3D94A"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10857" w:rsidP="00C10857" w:rsidRDefault="00C10857" w14:paraId="1673AB33" w14:textId="77777777">
      <w:pPr>
        <w:pStyle w:val="InfoPara"/>
        <w:pBdr>
          <w:top w:val="single" w:color="auto" w:sz="4" w:space="1"/>
        </w:pBdr>
      </w:pPr>
      <w:r xmlns:w="http://schemas.openxmlformats.org/wordprocessingml/2006/main">
        <w:t>Class A</w:t>
      </w:r>
      <w:r xmlns:w="http://schemas.openxmlformats.org/wordprocessingml/2006/main">
        <w:tab/>
        <w:t>55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C10857" w:rsidP="00C10857" w:rsidRDefault="00C10857" w14:paraId="4CDCB882" w14:textId="77777777"/>
    <w:p w:rsidR="00C10857" w:rsidP="00C10857" w:rsidRDefault="00C10857" w14:paraId="4A9F38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C10857" w:rsidR="00C10857" w:rsidTr="00C10857" w14:paraId="41E2B7DE" w14:textId="77777777">
        <w:tc>
          <w:tcPr>
            <w:tcW w:w="1152" w:type="dxa"/>
            <w:tcBorders>
              <w:top w:val="single" w:color="auto" w:sz="2" w:space="0"/>
              <w:bottom w:val="single" w:color="000000" w:sz="12" w:space="0"/>
            </w:tcBorders>
            <w:shd w:val="clear" w:color="auto" w:fill="auto"/>
          </w:tcPr>
          <w:p w:rsidRPr="00C10857" w:rsidR="00C10857" w:rsidP="00A30C71" w:rsidRDefault="00C10857" w14:paraId="5959C249" w14:textId="77777777">
            <w:pPr>
              <w:rPr>
                <w:b/>
                <w:bCs/>
              </w:rPr>
            </w:pPr>
            <w:r w:rsidRPr="00C10857">
              <w:rPr>
                <w:b/>
                <w:bCs/>
              </w:rPr>
              <w:t>Symbol</w:t>
            </w:r>
          </w:p>
        </w:tc>
        <w:tc>
          <w:tcPr>
            <w:tcW w:w="2916" w:type="dxa"/>
            <w:tcBorders>
              <w:top w:val="single" w:color="auto" w:sz="2" w:space="0"/>
              <w:bottom w:val="single" w:color="000000" w:sz="12" w:space="0"/>
            </w:tcBorders>
            <w:shd w:val="clear" w:color="auto" w:fill="auto"/>
          </w:tcPr>
          <w:p w:rsidRPr="00C10857" w:rsidR="00C10857" w:rsidP="00A30C71" w:rsidRDefault="00C10857" w14:paraId="637F40D6" w14:textId="77777777">
            <w:pPr>
              <w:rPr>
                <w:b/>
                <w:bCs/>
              </w:rPr>
            </w:pPr>
            <w:r w:rsidRPr="00C10857">
              <w:rPr>
                <w:b/>
                <w:bCs/>
              </w:rPr>
              <w:t>Scientific Name</w:t>
            </w:r>
          </w:p>
        </w:tc>
        <w:tc>
          <w:tcPr>
            <w:tcW w:w="2916" w:type="dxa"/>
            <w:tcBorders>
              <w:top w:val="single" w:color="auto" w:sz="2" w:space="0"/>
              <w:bottom w:val="single" w:color="000000" w:sz="12" w:space="0"/>
            </w:tcBorders>
            <w:shd w:val="clear" w:color="auto" w:fill="auto"/>
          </w:tcPr>
          <w:p w:rsidRPr="00C10857" w:rsidR="00C10857" w:rsidP="00A30C71" w:rsidRDefault="00C10857" w14:paraId="23E7352D" w14:textId="77777777">
            <w:pPr>
              <w:rPr>
                <w:b/>
                <w:bCs/>
              </w:rPr>
            </w:pPr>
            <w:r w:rsidRPr="00C10857">
              <w:rPr>
                <w:b/>
                <w:bCs/>
              </w:rPr>
              <w:t>Common Name</w:t>
            </w:r>
          </w:p>
        </w:tc>
        <w:tc>
          <w:tcPr>
            <w:tcW w:w="1956" w:type="dxa"/>
            <w:tcBorders>
              <w:top w:val="single" w:color="auto" w:sz="2" w:space="0"/>
              <w:bottom w:val="single" w:color="000000" w:sz="12" w:space="0"/>
            </w:tcBorders>
            <w:shd w:val="clear" w:color="auto" w:fill="auto"/>
          </w:tcPr>
          <w:p w:rsidRPr="00C10857" w:rsidR="00C10857" w:rsidP="00A30C71" w:rsidRDefault="00C10857" w14:paraId="77EFB43E" w14:textId="77777777">
            <w:pPr>
              <w:rPr>
                <w:b/>
                <w:bCs/>
              </w:rPr>
            </w:pPr>
            <w:r w:rsidRPr="00C10857">
              <w:rPr>
                <w:b/>
                <w:bCs/>
              </w:rPr>
              <w:t>Canopy Position</w:t>
            </w:r>
          </w:p>
        </w:tc>
      </w:tr>
      <w:tr w:rsidRPr="00C10857" w:rsidR="00C10857" w:rsidTr="00C10857" w14:paraId="5853E919" w14:textId="77777777">
        <w:tc>
          <w:tcPr>
            <w:tcW w:w="1152" w:type="dxa"/>
            <w:tcBorders>
              <w:top w:val="single" w:color="000000" w:sz="12" w:space="0"/>
            </w:tcBorders>
            <w:shd w:val="clear" w:color="auto" w:fill="auto"/>
          </w:tcPr>
          <w:p w:rsidRPr="00C10857" w:rsidR="00C10857" w:rsidP="00A30C71" w:rsidRDefault="00C10857" w14:paraId="31B4978A" w14:textId="77777777">
            <w:pPr>
              <w:rPr>
                <w:bCs/>
              </w:rPr>
            </w:pPr>
            <w:r w:rsidRPr="00C10857">
              <w:rPr>
                <w:bCs/>
              </w:rPr>
              <w:t>BOGR2</w:t>
            </w:r>
          </w:p>
        </w:tc>
        <w:tc>
          <w:tcPr>
            <w:tcW w:w="2916" w:type="dxa"/>
            <w:tcBorders>
              <w:top w:val="single" w:color="000000" w:sz="12" w:space="0"/>
            </w:tcBorders>
            <w:shd w:val="clear" w:color="auto" w:fill="auto"/>
          </w:tcPr>
          <w:p w:rsidRPr="00C10857" w:rsidR="00C10857" w:rsidP="00A30C71" w:rsidRDefault="00C10857" w14:paraId="78266571" w14:textId="77777777">
            <w:proofErr w:type="spellStart"/>
            <w:r w:rsidRPr="00C10857">
              <w:t>Bouteloua</w:t>
            </w:r>
            <w:proofErr w:type="spellEnd"/>
            <w:r w:rsidRPr="00C10857">
              <w:t xml:space="preserve"> </w:t>
            </w:r>
            <w:proofErr w:type="spellStart"/>
            <w:r w:rsidRPr="00C10857">
              <w:t>gracilis</w:t>
            </w:r>
            <w:proofErr w:type="spellEnd"/>
          </w:p>
        </w:tc>
        <w:tc>
          <w:tcPr>
            <w:tcW w:w="2916" w:type="dxa"/>
            <w:tcBorders>
              <w:top w:val="single" w:color="000000" w:sz="12" w:space="0"/>
            </w:tcBorders>
            <w:shd w:val="clear" w:color="auto" w:fill="auto"/>
          </w:tcPr>
          <w:p w:rsidRPr="00C10857" w:rsidR="00C10857" w:rsidP="00A30C71" w:rsidRDefault="00C10857" w14:paraId="740E97DC" w14:textId="77777777">
            <w:r w:rsidRPr="00C10857">
              <w:t xml:space="preserve">Blue </w:t>
            </w:r>
            <w:proofErr w:type="spellStart"/>
            <w:r w:rsidRPr="00C10857">
              <w:t>grama</w:t>
            </w:r>
            <w:proofErr w:type="spellEnd"/>
          </w:p>
        </w:tc>
        <w:tc>
          <w:tcPr>
            <w:tcW w:w="1956" w:type="dxa"/>
            <w:tcBorders>
              <w:top w:val="single" w:color="000000" w:sz="12" w:space="0"/>
            </w:tcBorders>
            <w:shd w:val="clear" w:color="auto" w:fill="auto"/>
          </w:tcPr>
          <w:p w:rsidRPr="00C10857" w:rsidR="00C10857" w:rsidP="00A30C71" w:rsidRDefault="00C10857" w14:paraId="6EE4BDD8" w14:textId="77777777">
            <w:r w:rsidRPr="00C10857">
              <w:t>Upper</w:t>
            </w:r>
          </w:p>
        </w:tc>
      </w:tr>
      <w:tr w:rsidRPr="00C10857" w:rsidR="00610F0D" w:rsidTr="00C10857" w14:paraId="5F5794C7" w14:textId="77777777">
        <w:tc>
          <w:tcPr>
            <w:tcW w:w="1152" w:type="dxa"/>
            <w:shd w:val="clear" w:color="auto" w:fill="auto"/>
          </w:tcPr>
          <w:p w:rsidRPr="00C10857" w:rsidR="00610F0D" w:rsidP="00610F0D" w:rsidRDefault="00610F0D" w14:paraId="262257FF" w14:textId="77777777">
            <w:pPr>
              <w:rPr>
                <w:bCs/>
              </w:rPr>
            </w:pPr>
            <w:r w:rsidRPr="00C10857">
              <w:rPr>
                <w:bCs/>
              </w:rPr>
              <w:t>B</w:t>
            </w:r>
            <w:r>
              <w:rPr>
                <w:bCs/>
              </w:rPr>
              <w:t>UDA</w:t>
            </w:r>
          </w:p>
        </w:tc>
        <w:tc>
          <w:tcPr>
            <w:tcW w:w="2916" w:type="dxa"/>
            <w:shd w:val="clear" w:color="auto" w:fill="auto"/>
          </w:tcPr>
          <w:p w:rsidRPr="00C10857" w:rsidR="00610F0D" w:rsidP="00610F0D" w:rsidRDefault="00610F0D" w14:paraId="0E96AB67" w14:textId="77777777">
            <w:proofErr w:type="spellStart"/>
            <w:r w:rsidRPr="00610F0D">
              <w:t>Buchloe</w:t>
            </w:r>
            <w:proofErr w:type="spellEnd"/>
            <w:r w:rsidRPr="00610F0D">
              <w:t xml:space="preserve"> </w:t>
            </w:r>
            <w:proofErr w:type="spellStart"/>
            <w:r w:rsidRPr="00610F0D">
              <w:t>dactyloides</w:t>
            </w:r>
            <w:proofErr w:type="spellEnd"/>
          </w:p>
        </w:tc>
        <w:tc>
          <w:tcPr>
            <w:tcW w:w="2916" w:type="dxa"/>
            <w:shd w:val="clear" w:color="auto" w:fill="auto"/>
          </w:tcPr>
          <w:p w:rsidRPr="00C10857" w:rsidR="00610F0D" w:rsidP="00610F0D" w:rsidRDefault="00610F0D" w14:paraId="453A591F" w14:textId="77777777">
            <w:proofErr w:type="spellStart"/>
            <w:r>
              <w:t>B</w:t>
            </w:r>
            <w:r w:rsidRPr="00610F0D">
              <w:t>uffalograss</w:t>
            </w:r>
            <w:proofErr w:type="spellEnd"/>
          </w:p>
        </w:tc>
        <w:tc>
          <w:tcPr>
            <w:tcW w:w="1956" w:type="dxa"/>
            <w:shd w:val="clear" w:color="auto" w:fill="auto"/>
          </w:tcPr>
          <w:p w:rsidRPr="00C10857" w:rsidR="00610F0D" w:rsidP="00610F0D" w:rsidRDefault="00610F0D" w14:paraId="6A79D7C5" w14:textId="77777777">
            <w:r w:rsidRPr="00C10857">
              <w:t>Middle</w:t>
            </w:r>
          </w:p>
        </w:tc>
      </w:tr>
      <w:tr w:rsidRPr="00C10857" w:rsidR="00C10857" w:rsidTr="00C10857" w14:paraId="0688A65B" w14:textId="77777777">
        <w:tc>
          <w:tcPr>
            <w:tcW w:w="1152" w:type="dxa"/>
            <w:shd w:val="clear" w:color="auto" w:fill="auto"/>
          </w:tcPr>
          <w:p w:rsidRPr="00C10857" w:rsidR="00C10857" w:rsidP="00A30C71" w:rsidRDefault="00C10857" w14:paraId="3DF38BEE" w14:textId="77777777">
            <w:pPr>
              <w:rPr>
                <w:bCs/>
              </w:rPr>
            </w:pPr>
            <w:r w:rsidRPr="00C10857">
              <w:rPr>
                <w:bCs/>
              </w:rPr>
              <w:t>BOCU</w:t>
            </w:r>
          </w:p>
        </w:tc>
        <w:tc>
          <w:tcPr>
            <w:tcW w:w="2916" w:type="dxa"/>
            <w:shd w:val="clear" w:color="auto" w:fill="auto"/>
          </w:tcPr>
          <w:p w:rsidRPr="00C10857" w:rsidR="00C10857" w:rsidP="00A30C71" w:rsidRDefault="00C10857" w14:paraId="434C0A0B" w14:textId="77777777">
            <w:proofErr w:type="spellStart"/>
            <w:r w:rsidRPr="00C10857">
              <w:t>Bouteloua</w:t>
            </w:r>
            <w:proofErr w:type="spellEnd"/>
            <w:r w:rsidRPr="00C10857">
              <w:t xml:space="preserve"> </w:t>
            </w:r>
            <w:proofErr w:type="spellStart"/>
            <w:r w:rsidRPr="00C10857">
              <w:t>curtipendula</w:t>
            </w:r>
            <w:proofErr w:type="spellEnd"/>
          </w:p>
        </w:tc>
        <w:tc>
          <w:tcPr>
            <w:tcW w:w="2916" w:type="dxa"/>
            <w:shd w:val="clear" w:color="auto" w:fill="auto"/>
          </w:tcPr>
          <w:p w:rsidRPr="00C10857" w:rsidR="00C10857" w:rsidP="00A30C71" w:rsidRDefault="00C10857" w14:paraId="572A2701" w14:textId="77777777">
            <w:proofErr w:type="spellStart"/>
            <w:r w:rsidRPr="00C10857">
              <w:t>Sideoats</w:t>
            </w:r>
            <w:proofErr w:type="spellEnd"/>
            <w:r w:rsidRPr="00C10857">
              <w:t xml:space="preserve"> </w:t>
            </w:r>
            <w:proofErr w:type="spellStart"/>
            <w:r w:rsidRPr="00C10857">
              <w:t>grama</w:t>
            </w:r>
            <w:proofErr w:type="spellEnd"/>
          </w:p>
        </w:tc>
        <w:tc>
          <w:tcPr>
            <w:tcW w:w="1956" w:type="dxa"/>
            <w:shd w:val="clear" w:color="auto" w:fill="auto"/>
          </w:tcPr>
          <w:p w:rsidRPr="00C10857" w:rsidR="00C10857" w:rsidP="00A30C71" w:rsidRDefault="00C10857" w14:paraId="0727377F" w14:textId="77777777">
            <w:r w:rsidRPr="00C10857">
              <w:t>Upper</w:t>
            </w:r>
          </w:p>
        </w:tc>
      </w:tr>
    </w:tbl>
    <w:p w:rsidR="00C10857" w:rsidP="00C10857" w:rsidRDefault="00C10857" w14:paraId="4362B2C5" w14:textId="77777777"/>
    <w:p w:rsidR="00C10857" w:rsidP="00C10857" w:rsidRDefault="00C10857" w14:paraId="3C7114DF" w14:textId="77777777">
      <w:pPr>
        <w:pStyle w:val="SClassInfoPara"/>
      </w:pPr>
      <w:r>
        <w:t>Description</w:t>
      </w:r>
    </w:p>
    <w:p w:rsidR="00C10857" w:rsidP="00C10857" w:rsidRDefault="00C10857" w14:paraId="593A78AA" w14:textId="77777777">
      <w:r>
        <w:t>Initial phase is described as a sparse canopy with mostly grass and herbaceous species. Canopies small and low cover. Fine fuel may be discontinuous. Wind erosion may affect recovery (coupl</w:t>
      </w:r>
      <w:r w:rsidR="004474D3">
        <w:t>ed with drought) on a multi-decadal cycle</w:t>
      </w:r>
      <w:r>
        <w:t>. Surface fires are considered replaceme</w:t>
      </w:r>
      <w:r w:rsidR="004474D3">
        <w:t>nt fires and occur frequently. Grazing</w:t>
      </w:r>
      <w:r>
        <w:t xml:space="preserve"> influences recovery and may reset community depending on climate. </w:t>
      </w:r>
    </w:p>
    <w:p w:rsidR="00C10857" w:rsidP="00C10857" w:rsidRDefault="00C10857" w14:paraId="333400CD" w14:textId="77777777"/>
    <w:p>
      <w:r>
        <w:rPr>
          <w:i/>
          <w:u w:val="single"/>
        </w:rPr>
        <w:t>Maximum Tree Size Class</w:t>
      </w:r>
      <w:br/>
      <w:r>
        <w:t>None</w:t>
      </w:r>
    </w:p>
    <w:p w:rsidR="00C10857" w:rsidP="00C10857" w:rsidRDefault="00C10857" w14:paraId="6D0F99A7" w14:textId="77777777">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C10857" w:rsidP="00C10857" w:rsidRDefault="00C10857" w14:paraId="3CF04B09" w14:textId="77777777"/>
    <w:p w:rsidR="00C10857" w:rsidP="00C10857" w:rsidRDefault="00C10857" w14:paraId="697B642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C10857" w:rsidR="00C10857" w:rsidTr="00C10857" w14:paraId="3D2C8C54" w14:textId="77777777">
        <w:tc>
          <w:tcPr>
            <w:tcW w:w="1152" w:type="dxa"/>
            <w:tcBorders>
              <w:top w:val="single" w:color="auto" w:sz="2" w:space="0"/>
              <w:bottom w:val="single" w:color="000000" w:sz="12" w:space="0"/>
            </w:tcBorders>
            <w:shd w:val="clear" w:color="auto" w:fill="auto"/>
          </w:tcPr>
          <w:p w:rsidRPr="00C10857" w:rsidR="00C10857" w:rsidP="00C86D06" w:rsidRDefault="00C10857" w14:paraId="3DBEC5E6" w14:textId="77777777">
            <w:pPr>
              <w:rPr>
                <w:b/>
                <w:bCs/>
              </w:rPr>
            </w:pPr>
            <w:r w:rsidRPr="00C10857">
              <w:rPr>
                <w:b/>
                <w:bCs/>
              </w:rPr>
              <w:t>Symbol</w:t>
            </w:r>
          </w:p>
        </w:tc>
        <w:tc>
          <w:tcPr>
            <w:tcW w:w="2916" w:type="dxa"/>
            <w:tcBorders>
              <w:top w:val="single" w:color="auto" w:sz="2" w:space="0"/>
              <w:bottom w:val="single" w:color="000000" w:sz="12" w:space="0"/>
            </w:tcBorders>
            <w:shd w:val="clear" w:color="auto" w:fill="auto"/>
          </w:tcPr>
          <w:p w:rsidRPr="00C10857" w:rsidR="00C10857" w:rsidP="00C86D06" w:rsidRDefault="00C10857" w14:paraId="5ABAE132" w14:textId="77777777">
            <w:pPr>
              <w:rPr>
                <w:b/>
                <w:bCs/>
              </w:rPr>
            </w:pPr>
            <w:r w:rsidRPr="00C10857">
              <w:rPr>
                <w:b/>
                <w:bCs/>
              </w:rPr>
              <w:t>Scientific Name</w:t>
            </w:r>
          </w:p>
        </w:tc>
        <w:tc>
          <w:tcPr>
            <w:tcW w:w="2916" w:type="dxa"/>
            <w:tcBorders>
              <w:top w:val="single" w:color="auto" w:sz="2" w:space="0"/>
              <w:bottom w:val="single" w:color="000000" w:sz="12" w:space="0"/>
            </w:tcBorders>
            <w:shd w:val="clear" w:color="auto" w:fill="auto"/>
          </w:tcPr>
          <w:p w:rsidRPr="00C10857" w:rsidR="00C10857" w:rsidP="00C86D06" w:rsidRDefault="00C10857" w14:paraId="4E5E106F" w14:textId="77777777">
            <w:pPr>
              <w:rPr>
                <w:b/>
                <w:bCs/>
              </w:rPr>
            </w:pPr>
            <w:r w:rsidRPr="00C10857">
              <w:rPr>
                <w:b/>
                <w:bCs/>
              </w:rPr>
              <w:t>Common Name</w:t>
            </w:r>
          </w:p>
        </w:tc>
        <w:tc>
          <w:tcPr>
            <w:tcW w:w="1956" w:type="dxa"/>
            <w:tcBorders>
              <w:top w:val="single" w:color="auto" w:sz="2" w:space="0"/>
              <w:bottom w:val="single" w:color="000000" w:sz="12" w:space="0"/>
            </w:tcBorders>
            <w:shd w:val="clear" w:color="auto" w:fill="auto"/>
          </w:tcPr>
          <w:p w:rsidRPr="00C10857" w:rsidR="00C10857" w:rsidP="00C86D06" w:rsidRDefault="00C10857" w14:paraId="09A940ED" w14:textId="77777777">
            <w:pPr>
              <w:rPr>
                <w:b/>
                <w:bCs/>
              </w:rPr>
            </w:pPr>
            <w:r w:rsidRPr="00C10857">
              <w:rPr>
                <w:b/>
                <w:bCs/>
              </w:rPr>
              <w:t>Canopy Position</w:t>
            </w:r>
          </w:p>
        </w:tc>
      </w:tr>
      <w:tr w:rsidRPr="00C10857" w:rsidR="00C10857" w:rsidTr="00C10857" w14:paraId="7373D4F5" w14:textId="77777777">
        <w:tc>
          <w:tcPr>
            <w:tcW w:w="1152" w:type="dxa"/>
            <w:tcBorders>
              <w:top w:val="single" w:color="000000" w:sz="12" w:space="0"/>
            </w:tcBorders>
            <w:shd w:val="clear" w:color="auto" w:fill="auto"/>
          </w:tcPr>
          <w:p w:rsidRPr="00C10857" w:rsidR="00C10857" w:rsidP="00C86D06" w:rsidRDefault="00C10857" w14:paraId="71105040" w14:textId="77777777">
            <w:pPr>
              <w:rPr>
                <w:bCs/>
              </w:rPr>
            </w:pPr>
            <w:r w:rsidRPr="00C10857">
              <w:rPr>
                <w:bCs/>
              </w:rPr>
              <w:t>BOGR2</w:t>
            </w:r>
          </w:p>
        </w:tc>
        <w:tc>
          <w:tcPr>
            <w:tcW w:w="2916" w:type="dxa"/>
            <w:tcBorders>
              <w:top w:val="single" w:color="000000" w:sz="12" w:space="0"/>
            </w:tcBorders>
            <w:shd w:val="clear" w:color="auto" w:fill="auto"/>
          </w:tcPr>
          <w:p w:rsidRPr="00C10857" w:rsidR="00C10857" w:rsidP="00C86D06" w:rsidRDefault="00C10857" w14:paraId="19E38A02" w14:textId="77777777">
            <w:proofErr w:type="spellStart"/>
            <w:r w:rsidRPr="00C10857">
              <w:t>Bouteloua</w:t>
            </w:r>
            <w:proofErr w:type="spellEnd"/>
            <w:r w:rsidRPr="00C10857">
              <w:t xml:space="preserve"> </w:t>
            </w:r>
            <w:proofErr w:type="spellStart"/>
            <w:r w:rsidRPr="00C10857">
              <w:t>gracilis</w:t>
            </w:r>
            <w:proofErr w:type="spellEnd"/>
          </w:p>
        </w:tc>
        <w:tc>
          <w:tcPr>
            <w:tcW w:w="2916" w:type="dxa"/>
            <w:tcBorders>
              <w:top w:val="single" w:color="000000" w:sz="12" w:space="0"/>
            </w:tcBorders>
            <w:shd w:val="clear" w:color="auto" w:fill="auto"/>
          </w:tcPr>
          <w:p w:rsidRPr="00C10857" w:rsidR="00C10857" w:rsidP="00C86D06" w:rsidRDefault="00C10857" w14:paraId="493231CA" w14:textId="77777777">
            <w:r w:rsidRPr="00C10857">
              <w:t xml:space="preserve">Blue </w:t>
            </w:r>
            <w:proofErr w:type="spellStart"/>
            <w:r w:rsidRPr="00C10857">
              <w:t>grama</w:t>
            </w:r>
            <w:proofErr w:type="spellEnd"/>
          </w:p>
        </w:tc>
        <w:tc>
          <w:tcPr>
            <w:tcW w:w="1956" w:type="dxa"/>
            <w:tcBorders>
              <w:top w:val="single" w:color="000000" w:sz="12" w:space="0"/>
            </w:tcBorders>
            <w:shd w:val="clear" w:color="auto" w:fill="auto"/>
          </w:tcPr>
          <w:p w:rsidRPr="00C10857" w:rsidR="00C10857" w:rsidP="00C86D06" w:rsidRDefault="00C10857" w14:paraId="25ACDBAA" w14:textId="77777777">
            <w:r w:rsidRPr="00C10857">
              <w:t>Upper</w:t>
            </w:r>
          </w:p>
        </w:tc>
      </w:tr>
      <w:tr w:rsidRPr="00C10857" w:rsidR="00610F0D" w:rsidTr="00C10857" w14:paraId="3E5787AD" w14:textId="77777777">
        <w:tc>
          <w:tcPr>
            <w:tcW w:w="1152" w:type="dxa"/>
            <w:shd w:val="clear" w:color="auto" w:fill="auto"/>
          </w:tcPr>
          <w:p w:rsidRPr="00C10857" w:rsidR="00610F0D" w:rsidP="00610F0D" w:rsidRDefault="00610F0D" w14:paraId="3DBDB0CB" w14:textId="77777777">
            <w:pPr>
              <w:rPr>
                <w:bCs/>
              </w:rPr>
            </w:pPr>
            <w:r w:rsidRPr="00C10857">
              <w:rPr>
                <w:bCs/>
              </w:rPr>
              <w:t>B</w:t>
            </w:r>
            <w:r>
              <w:rPr>
                <w:bCs/>
              </w:rPr>
              <w:t>UDA</w:t>
            </w:r>
          </w:p>
        </w:tc>
        <w:tc>
          <w:tcPr>
            <w:tcW w:w="2916" w:type="dxa"/>
            <w:shd w:val="clear" w:color="auto" w:fill="auto"/>
          </w:tcPr>
          <w:p w:rsidRPr="00C10857" w:rsidR="00610F0D" w:rsidP="00610F0D" w:rsidRDefault="00610F0D" w14:paraId="313423E7" w14:textId="77777777">
            <w:proofErr w:type="spellStart"/>
            <w:r w:rsidRPr="00610F0D">
              <w:t>Buchloe</w:t>
            </w:r>
            <w:proofErr w:type="spellEnd"/>
            <w:r w:rsidRPr="00610F0D">
              <w:t xml:space="preserve"> </w:t>
            </w:r>
            <w:proofErr w:type="spellStart"/>
            <w:r w:rsidRPr="00610F0D">
              <w:t>dactyloides</w:t>
            </w:r>
            <w:proofErr w:type="spellEnd"/>
          </w:p>
        </w:tc>
        <w:tc>
          <w:tcPr>
            <w:tcW w:w="2916" w:type="dxa"/>
            <w:shd w:val="clear" w:color="auto" w:fill="auto"/>
          </w:tcPr>
          <w:p w:rsidRPr="00C10857" w:rsidR="00610F0D" w:rsidP="00610F0D" w:rsidRDefault="00610F0D" w14:paraId="38522BB0" w14:textId="77777777">
            <w:proofErr w:type="spellStart"/>
            <w:r>
              <w:t>B</w:t>
            </w:r>
            <w:r w:rsidRPr="00610F0D">
              <w:t>uffalograss</w:t>
            </w:r>
            <w:proofErr w:type="spellEnd"/>
          </w:p>
        </w:tc>
        <w:tc>
          <w:tcPr>
            <w:tcW w:w="1956" w:type="dxa"/>
            <w:shd w:val="clear" w:color="auto" w:fill="auto"/>
          </w:tcPr>
          <w:p w:rsidRPr="00C10857" w:rsidR="00610F0D" w:rsidP="00610F0D" w:rsidRDefault="00610F0D" w14:paraId="4362BF73" w14:textId="77777777">
            <w:r w:rsidRPr="00C10857">
              <w:t>Middle</w:t>
            </w:r>
          </w:p>
        </w:tc>
      </w:tr>
      <w:tr w:rsidRPr="00C10857" w:rsidR="00C10857" w:rsidTr="00C10857" w14:paraId="42992F79" w14:textId="77777777">
        <w:tc>
          <w:tcPr>
            <w:tcW w:w="1152" w:type="dxa"/>
            <w:shd w:val="clear" w:color="auto" w:fill="auto"/>
          </w:tcPr>
          <w:p w:rsidRPr="00C10857" w:rsidR="00C10857" w:rsidP="00C86D06" w:rsidRDefault="00C10857" w14:paraId="3EFCDD13" w14:textId="77777777">
            <w:pPr>
              <w:rPr>
                <w:bCs/>
              </w:rPr>
            </w:pPr>
            <w:r w:rsidRPr="00C10857">
              <w:rPr>
                <w:bCs/>
              </w:rPr>
              <w:t>BOCU</w:t>
            </w:r>
          </w:p>
        </w:tc>
        <w:tc>
          <w:tcPr>
            <w:tcW w:w="2916" w:type="dxa"/>
            <w:shd w:val="clear" w:color="auto" w:fill="auto"/>
          </w:tcPr>
          <w:p w:rsidRPr="00C10857" w:rsidR="00C10857" w:rsidP="00C86D06" w:rsidRDefault="00C10857" w14:paraId="05BA0AF5" w14:textId="77777777">
            <w:proofErr w:type="spellStart"/>
            <w:r w:rsidRPr="00C10857">
              <w:t>Bouteloua</w:t>
            </w:r>
            <w:proofErr w:type="spellEnd"/>
            <w:r w:rsidRPr="00C10857">
              <w:t xml:space="preserve"> </w:t>
            </w:r>
            <w:proofErr w:type="spellStart"/>
            <w:r w:rsidRPr="00C10857">
              <w:t>curtipendula</w:t>
            </w:r>
            <w:proofErr w:type="spellEnd"/>
          </w:p>
        </w:tc>
        <w:tc>
          <w:tcPr>
            <w:tcW w:w="2916" w:type="dxa"/>
            <w:shd w:val="clear" w:color="auto" w:fill="auto"/>
          </w:tcPr>
          <w:p w:rsidRPr="00C10857" w:rsidR="00C10857" w:rsidP="00C86D06" w:rsidRDefault="00C10857" w14:paraId="4D42FF71" w14:textId="77777777">
            <w:proofErr w:type="spellStart"/>
            <w:r w:rsidRPr="00C10857">
              <w:t>Sideoats</w:t>
            </w:r>
            <w:proofErr w:type="spellEnd"/>
            <w:r w:rsidRPr="00C10857">
              <w:t xml:space="preserve"> </w:t>
            </w:r>
            <w:proofErr w:type="spellStart"/>
            <w:r w:rsidRPr="00C10857">
              <w:t>grama</w:t>
            </w:r>
            <w:proofErr w:type="spellEnd"/>
          </w:p>
        </w:tc>
        <w:tc>
          <w:tcPr>
            <w:tcW w:w="1956" w:type="dxa"/>
            <w:shd w:val="clear" w:color="auto" w:fill="auto"/>
          </w:tcPr>
          <w:p w:rsidRPr="00C10857" w:rsidR="00C10857" w:rsidP="00C86D06" w:rsidRDefault="00C10857" w14:paraId="1E4E72DC" w14:textId="77777777">
            <w:r w:rsidRPr="00C10857">
              <w:t>Upper</w:t>
            </w:r>
          </w:p>
        </w:tc>
      </w:tr>
      <w:tr w:rsidRPr="00C10857" w:rsidR="00C10857" w:rsidTr="00C10857" w14:paraId="4D22AB60" w14:textId="77777777">
        <w:tc>
          <w:tcPr>
            <w:tcW w:w="1152" w:type="dxa"/>
            <w:shd w:val="clear" w:color="auto" w:fill="auto"/>
          </w:tcPr>
          <w:p w:rsidRPr="00C10857" w:rsidR="00C10857" w:rsidP="00C86D06" w:rsidRDefault="00C10857" w14:paraId="09BF0EBA" w14:textId="77777777">
            <w:pPr>
              <w:rPr>
                <w:bCs/>
              </w:rPr>
            </w:pPr>
            <w:r w:rsidRPr="00C10857">
              <w:rPr>
                <w:bCs/>
              </w:rPr>
              <w:t>GUSA2</w:t>
            </w:r>
          </w:p>
        </w:tc>
        <w:tc>
          <w:tcPr>
            <w:tcW w:w="2916" w:type="dxa"/>
            <w:shd w:val="clear" w:color="auto" w:fill="auto"/>
          </w:tcPr>
          <w:p w:rsidRPr="00C10857" w:rsidR="00C10857" w:rsidP="00C86D06" w:rsidRDefault="00C10857" w14:paraId="01A499EA" w14:textId="77777777">
            <w:proofErr w:type="spellStart"/>
            <w:r w:rsidRPr="00C10857">
              <w:t>Gutierrezia</w:t>
            </w:r>
            <w:proofErr w:type="spellEnd"/>
            <w:r w:rsidRPr="00C10857">
              <w:t xml:space="preserve"> </w:t>
            </w:r>
            <w:proofErr w:type="spellStart"/>
            <w:r w:rsidRPr="00C10857">
              <w:t>sarothrae</w:t>
            </w:r>
            <w:proofErr w:type="spellEnd"/>
          </w:p>
        </w:tc>
        <w:tc>
          <w:tcPr>
            <w:tcW w:w="2916" w:type="dxa"/>
            <w:shd w:val="clear" w:color="auto" w:fill="auto"/>
          </w:tcPr>
          <w:p w:rsidRPr="00C10857" w:rsidR="00C10857" w:rsidP="00C86D06" w:rsidRDefault="00C10857" w14:paraId="22B15D28" w14:textId="77777777">
            <w:r w:rsidRPr="00C10857">
              <w:t>Broom snakeweed</w:t>
            </w:r>
          </w:p>
        </w:tc>
        <w:tc>
          <w:tcPr>
            <w:tcW w:w="1956" w:type="dxa"/>
            <w:shd w:val="clear" w:color="auto" w:fill="auto"/>
          </w:tcPr>
          <w:p w:rsidRPr="00C10857" w:rsidR="00C10857" w:rsidP="00C86D06" w:rsidRDefault="00C10857" w14:paraId="094F9563" w14:textId="77777777">
            <w:r w:rsidRPr="00C10857">
              <w:t>Upper</w:t>
            </w:r>
          </w:p>
        </w:tc>
      </w:tr>
    </w:tbl>
    <w:p w:rsidR="00C10857" w:rsidP="00C10857" w:rsidRDefault="00C10857" w14:paraId="4615711B" w14:textId="77777777"/>
    <w:p w:rsidR="00C10857" w:rsidP="00C10857" w:rsidRDefault="00C10857" w14:paraId="3FA0F845" w14:textId="77777777">
      <w:pPr>
        <w:pStyle w:val="SClassInfoPara"/>
      </w:pPr>
      <w:r>
        <w:t>Description</w:t>
      </w:r>
    </w:p>
    <w:p w:rsidR="00C10857" w:rsidP="00C10857" w:rsidRDefault="00C10857" w14:paraId="1D613248" w14:textId="77777777">
      <w:r>
        <w:t>Development of the community proceeds with increased spring and summer precipitation. Fire disturbance frequency may increase with higher fuel loads depending on climate. Wind erosion may affect recovery (coupl</w:t>
      </w:r>
      <w:r w:rsidR="004474D3">
        <w:t>ed with drought) every few decades</w:t>
      </w:r>
      <w:r>
        <w:t>. Winter pre</w:t>
      </w:r>
      <w:r w:rsidR="004474D3">
        <w:t xml:space="preserve">cipitation </w:t>
      </w:r>
      <w:r w:rsidR="00610F0D">
        <w:t>can lead to shrub development</w:t>
      </w:r>
      <w:r w:rsidR="004474D3">
        <w:t>. Grazing</w:t>
      </w:r>
      <w:r>
        <w:t xml:space="preserve"> influences recovery and may reset community to </w:t>
      </w:r>
      <w:r w:rsidR="00610F0D">
        <w:t>the early stage</w:t>
      </w:r>
      <w:r>
        <w:t xml:space="preserve"> depending on climate.</w:t>
      </w:r>
    </w:p>
    <w:p w:rsidR="00C10857" w:rsidP="00C10857" w:rsidRDefault="00C10857" w14:paraId="34D2A503" w14:textId="77777777"/>
    <w:p>
      <w:r>
        <w:rPr>
          <w:i/>
          <w:u w:val="single"/>
        </w:rPr>
        <w:t>Maximum Tree Size Class</w:t>
      </w:r>
      <w:br/>
      <w:r>
        <w:t>None</w:t>
      </w:r>
    </w:p>
    <w:p w:rsidR="00C10857" w:rsidP="00C10857" w:rsidRDefault="00C10857" w14:paraId="1011280E" w14:textId="7777777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C10857" w:rsidP="00C10857" w:rsidRDefault="00C10857" w14:paraId="0F03E61E" w14:textId="77777777"/>
    <w:p w:rsidR="00C10857" w:rsidP="00C10857" w:rsidRDefault="00C10857" w14:paraId="239FD8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C10857" w:rsidR="00C10857" w:rsidTr="00C10857" w14:paraId="71686738" w14:textId="77777777">
        <w:tc>
          <w:tcPr>
            <w:tcW w:w="1152" w:type="dxa"/>
            <w:tcBorders>
              <w:top w:val="single" w:color="auto" w:sz="2" w:space="0"/>
              <w:bottom w:val="single" w:color="000000" w:sz="12" w:space="0"/>
            </w:tcBorders>
            <w:shd w:val="clear" w:color="auto" w:fill="auto"/>
          </w:tcPr>
          <w:p w:rsidRPr="00C10857" w:rsidR="00C10857" w:rsidP="000D4E8E" w:rsidRDefault="00C10857" w14:paraId="46332B8D" w14:textId="77777777">
            <w:pPr>
              <w:rPr>
                <w:b/>
                <w:bCs/>
              </w:rPr>
            </w:pPr>
            <w:r w:rsidRPr="00C10857">
              <w:rPr>
                <w:b/>
                <w:bCs/>
              </w:rPr>
              <w:t>Symbol</w:t>
            </w:r>
          </w:p>
        </w:tc>
        <w:tc>
          <w:tcPr>
            <w:tcW w:w="2916" w:type="dxa"/>
            <w:tcBorders>
              <w:top w:val="single" w:color="auto" w:sz="2" w:space="0"/>
              <w:bottom w:val="single" w:color="000000" w:sz="12" w:space="0"/>
            </w:tcBorders>
            <w:shd w:val="clear" w:color="auto" w:fill="auto"/>
          </w:tcPr>
          <w:p w:rsidRPr="00C10857" w:rsidR="00C10857" w:rsidP="000D4E8E" w:rsidRDefault="00C10857" w14:paraId="341A9797" w14:textId="77777777">
            <w:pPr>
              <w:rPr>
                <w:b/>
                <w:bCs/>
              </w:rPr>
            </w:pPr>
            <w:r w:rsidRPr="00C10857">
              <w:rPr>
                <w:b/>
                <w:bCs/>
              </w:rPr>
              <w:t>Scientific Name</w:t>
            </w:r>
          </w:p>
        </w:tc>
        <w:tc>
          <w:tcPr>
            <w:tcW w:w="2916" w:type="dxa"/>
            <w:tcBorders>
              <w:top w:val="single" w:color="auto" w:sz="2" w:space="0"/>
              <w:bottom w:val="single" w:color="000000" w:sz="12" w:space="0"/>
            </w:tcBorders>
            <w:shd w:val="clear" w:color="auto" w:fill="auto"/>
          </w:tcPr>
          <w:p w:rsidRPr="00C10857" w:rsidR="00C10857" w:rsidP="000D4E8E" w:rsidRDefault="00C10857" w14:paraId="7B364DC0" w14:textId="77777777">
            <w:pPr>
              <w:rPr>
                <w:b/>
                <w:bCs/>
              </w:rPr>
            </w:pPr>
            <w:r w:rsidRPr="00C10857">
              <w:rPr>
                <w:b/>
                <w:bCs/>
              </w:rPr>
              <w:t>Common Name</w:t>
            </w:r>
          </w:p>
        </w:tc>
        <w:tc>
          <w:tcPr>
            <w:tcW w:w="1956" w:type="dxa"/>
            <w:tcBorders>
              <w:top w:val="single" w:color="auto" w:sz="2" w:space="0"/>
              <w:bottom w:val="single" w:color="000000" w:sz="12" w:space="0"/>
            </w:tcBorders>
            <w:shd w:val="clear" w:color="auto" w:fill="auto"/>
          </w:tcPr>
          <w:p w:rsidRPr="00C10857" w:rsidR="00C10857" w:rsidP="000D4E8E" w:rsidRDefault="00C10857" w14:paraId="6D51AD0B" w14:textId="77777777">
            <w:pPr>
              <w:rPr>
                <w:b/>
                <w:bCs/>
              </w:rPr>
            </w:pPr>
            <w:r w:rsidRPr="00C10857">
              <w:rPr>
                <w:b/>
                <w:bCs/>
              </w:rPr>
              <w:t>Canopy Position</w:t>
            </w:r>
          </w:p>
        </w:tc>
      </w:tr>
      <w:tr w:rsidRPr="00C10857" w:rsidR="00C10857" w:rsidTr="00C10857" w14:paraId="0A46B0BC" w14:textId="77777777">
        <w:tc>
          <w:tcPr>
            <w:tcW w:w="1152" w:type="dxa"/>
            <w:tcBorders>
              <w:top w:val="single" w:color="000000" w:sz="12" w:space="0"/>
            </w:tcBorders>
            <w:shd w:val="clear" w:color="auto" w:fill="auto"/>
          </w:tcPr>
          <w:p w:rsidRPr="00C10857" w:rsidR="00C10857" w:rsidP="000D4E8E" w:rsidRDefault="00C10857" w14:paraId="4D4CC2A8" w14:textId="77777777">
            <w:pPr>
              <w:rPr>
                <w:bCs/>
              </w:rPr>
            </w:pPr>
            <w:r w:rsidRPr="00C10857">
              <w:rPr>
                <w:bCs/>
              </w:rPr>
              <w:t>GUSA2</w:t>
            </w:r>
          </w:p>
        </w:tc>
        <w:tc>
          <w:tcPr>
            <w:tcW w:w="2916" w:type="dxa"/>
            <w:tcBorders>
              <w:top w:val="single" w:color="000000" w:sz="12" w:space="0"/>
            </w:tcBorders>
            <w:shd w:val="clear" w:color="auto" w:fill="auto"/>
          </w:tcPr>
          <w:p w:rsidRPr="00C10857" w:rsidR="00C10857" w:rsidP="000D4E8E" w:rsidRDefault="00C10857" w14:paraId="14D495DA" w14:textId="77777777">
            <w:proofErr w:type="spellStart"/>
            <w:r w:rsidRPr="00C10857">
              <w:t>Gutierrezia</w:t>
            </w:r>
            <w:proofErr w:type="spellEnd"/>
            <w:r w:rsidRPr="00C10857">
              <w:t xml:space="preserve"> </w:t>
            </w:r>
            <w:proofErr w:type="spellStart"/>
            <w:r w:rsidRPr="00C10857">
              <w:t>sarothrae</w:t>
            </w:r>
            <w:proofErr w:type="spellEnd"/>
          </w:p>
        </w:tc>
        <w:tc>
          <w:tcPr>
            <w:tcW w:w="2916" w:type="dxa"/>
            <w:tcBorders>
              <w:top w:val="single" w:color="000000" w:sz="12" w:space="0"/>
            </w:tcBorders>
            <w:shd w:val="clear" w:color="auto" w:fill="auto"/>
          </w:tcPr>
          <w:p w:rsidRPr="00C10857" w:rsidR="00C10857" w:rsidP="000D4E8E" w:rsidRDefault="00C10857" w14:paraId="3A859879" w14:textId="77777777">
            <w:r w:rsidRPr="00C10857">
              <w:t>Broom snakeweed</w:t>
            </w:r>
          </w:p>
        </w:tc>
        <w:tc>
          <w:tcPr>
            <w:tcW w:w="1956" w:type="dxa"/>
            <w:tcBorders>
              <w:top w:val="single" w:color="000000" w:sz="12" w:space="0"/>
            </w:tcBorders>
            <w:shd w:val="clear" w:color="auto" w:fill="auto"/>
          </w:tcPr>
          <w:p w:rsidRPr="00C10857" w:rsidR="00C10857" w:rsidP="000D4E8E" w:rsidRDefault="00C10857" w14:paraId="3237305A" w14:textId="77777777">
            <w:r w:rsidRPr="00C10857">
              <w:t>Upper</w:t>
            </w:r>
          </w:p>
        </w:tc>
      </w:tr>
      <w:tr w:rsidRPr="00C10857" w:rsidR="00610F0D" w:rsidTr="00C10857" w14:paraId="488E5010" w14:textId="77777777">
        <w:tc>
          <w:tcPr>
            <w:tcW w:w="1152" w:type="dxa"/>
            <w:shd w:val="clear" w:color="auto" w:fill="auto"/>
          </w:tcPr>
          <w:p w:rsidRPr="00C10857" w:rsidR="00610F0D" w:rsidP="00610F0D" w:rsidRDefault="00610F0D" w14:paraId="54F6CD13" w14:textId="77777777">
            <w:pPr>
              <w:rPr>
                <w:bCs/>
              </w:rPr>
            </w:pPr>
            <w:r w:rsidRPr="00C10857">
              <w:rPr>
                <w:bCs/>
              </w:rPr>
              <w:t>B</w:t>
            </w:r>
            <w:r>
              <w:rPr>
                <w:bCs/>
              </w:rPr>
              <w:t>UDA</w:t>
            </w:r>
          </w:p>
        </w:tc>
        <w:tc>
          <w:tcPr>
            <w:tcW w:w="2916" w:type="dxa"/>
            <w:shd w:val="clear" w:color="auto" w:fill="auto"/>
          </w:tcPr>
          <w:p w:rsidRPr="00C10857" w:rsidR="00610F0D" w:rsidP="00610F0D" w:rsidRDefault="00610F0D" w14:paraId="1B263543" w14:textId="77777777">
            <w:proofErr w:type="spellStart"/>
            <w:r w:rsidRPr="00610F0D">
              <w:t>Buchloe</w:t>
            </w:r>
            <w:proofErr w:type="spellEnd"/>
            <w:r w:rsidRPr="00610F0D">
              <w:t xml:space="preserve"> </w:t>
            </w:r>
            <w:proofErr w:type="spellStart"/>
            <w:r w:rsidRPr="00610F0D">
              <w:t>dactyloides</w:t>
            </w:r>
            <w:proofErr w:type="spellEnd"/>
          </w:p>
        </w:tc>
        <w:tc>
          <w:tcPr>
            <w:tcW w:w="2916" w:type="dxa"/>
            <w:shd w:val="clear" w:color="auto" w:fill="auto"/>
          </w:tcPr>
          <w:p w:rsidRPr="00C10857" w:rsidR="00610F0D" w:rsidP="00610F0D" w:rsidRDefault="00610F0D" w14:paraId="23D5F946" w14:textId="77777777">
            <w:proofErr w:type="spellStart"/>
            <w:r>
              <w:t>B</w:t>
            </w:r>
            <w:r w:rsidRPr="00610F0D">
              <w:t>uffalograss</w:t>
            </w:r>
            <w:proofErr w:type="spellEnd"/>
          </w:p>
        </w:tc>
        <w:tc>
          <w:tcPr>
            <w:tcW w:w="1956" w:type="dxa"/>
            <w:shd w:val="clear" w:color="auto" w:fill="auto"/>
          </w:tcPr>
          <w:p w:rsidRPr="00C10857" w:rsidR="00610F0D" w:rsidP="00610F0D" w:rsidRDefault="00610F0D" w14:paraId="62C8B32A" w14:textId="77777777">
            <w:r w:rsidRPr="00C10857">
              <w:t>Middle</w:t>
            </w:r>
          </w:p>
        </w:tc>
      </w:tr>
      <w:tr w:rsidRPr="00C10857" w:rsidR="00C10857" w:rsidTr="00C10857" w14:paraId="0318973F" w14:textId="77777777">
        <w:tc>
          <w:tcPr>
            <w:tcW w:w="1152" w:type="dxa"/>
            <w:shd w:val="clear" w:color="auto" w:fill="auto"/>
          </w:tcPr>
          <w:p w:rsidRPr="00C10857" w:rsidR="00C10857" w:rsidP="000D4E8E" w:rsidRDefault="00C10857" w14:paraId="16A24EAE" w14:textId="77777777">
            <w:pPr>
              <w:rPr>
                <w:bCs/>
              </w:rPr>
            </w:pPr>
            <w:r w:rsidRPr="00C10857">
              <w:rPr>
                <w:bCs/>
              </w:rPr>
              <w:t>BOGR2</w:t>
            </w:r>
          </w:p>
        </w:tc>
        <w:tc>
          <w:tcPr>
            <w:tcW w:w="2916" w:type="dxa"/>
            <w:shd w:val="clear" w:color="auto" w:fill="auto"/>
          </w:tcPr>
          <w:p w:rsidRPr="00C10857" w:rsidR="00C10857" w:rsidP="000D4E8E" w:rsidRDefault="00C10857" w14:paraId="6BB12D05" w14:textId="77777777">
            <w:proofErr w:type="spellStart"/>
            <w:r w:rsidRPr="00C10857">
              <w:t>Bouteloua</w:t>
            </w:r>
            <w:proofErr w:type="spellEnd"/>
            <w:r w:rsidRPr="00C10857">
              <w:t xml:space="preserve"> </w:t>
            </w:r>
            <w:proofErr w:type="spellStart"/>
            <w:r w:rsidRPr="00C10857">
              <w:t>gracilis</w:t>
            </w:r>
            <w:proofErr w:type="spellEnd"/>
          </w:p>
        </w:tc>
        <w:tc>
          <w:tcPr>
            <w:tcW w:w="2916" w:type="dxa"/>
            <w:shd w:val="clear" w:color="auto" w:fill="auto"/>
          </w:tcPr>
          <w:p w:rsidRPr="00C10857" w:rsidR="00C10857" w:rsidP="000D4E8E" w:rsidRDefault="00C10857" w14:paraId="0719016C" w14:textId="77777777">
            <w:r w:rsidRPr="00C10857">
              <w:t xml:space="preserve">Blue </w:t>
            </w:r>
            <w:proofErr w:type="spellStart"/>
            <w:r w:rsidRPr="00C10857">
              <w:t>grama</w:t>
            </w:r>
            <w:proofErr w:type="spellEnd"/>
          </w:p>
        </w:tc>
        <w:tc>
          <w:tcPr>
            <w:tcW w:w="1956" w:type="dxa"/>
            <w:shd w:val="clear" w:color="auto" w:fill="auto"/>
          </w:tcPr>
          <w:p w:rsidRPr="00C10857" w:rsidR="00C10857" w:rsidP="000D4E8E" w:rsidRDefault="00C10857" w14:paraId="65582F39" w14:textId="77777777">
            <w:r w:rsidRPr="00C10857">
              <w:t>Upper</w:t>
            </w:r>
          </w:p>
        </w:tc>
      </w:tr>
    </w:tbl>
    <w:p w:rsidR="00C10857" w:rsidP="00C10857" w:rsidRDefault="00C10857" w14:paraId="616EF0D3" w14:textId="77777777"/>
    <w:p w:rsidR="00C10857" w:rsidP="00C10857" w:rsidRDefault="00C10857" w14:paraId="7819BD8C" w14:textId="77777777">
      <w:pPr>
        <w:pStyle w:val="SClassInfoPara"/>
      </w:pPr>
      <w:r>
        <w:t>Description</w:t>
      </w:r>
    </w:p>
    <w:p w:rsidR="00C10857" w:rsidP="00C10857" w:rsidRDefault="00C10857" w14:paraId="0E898E1C" w14:textId="2434D75C">
      <w:r>
        <w:t>With increased winter precipitation,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may co</w:t>
      </w:r>
      <w:r w:rsidR="0072606D">
        <w:t>-</w:t>
      </w:r>
      <w:r>
        <w:t>dominate with established grasses. Wind erosion may affect recovery (coupl</w:t>
      </w:r>
      <w:r w:rsidR="004474D3">
        <w:t xml:space="preserve">ed with drought). Grazing </w:t>
      </w:r>
      <w:r>
        <w:t xml:space="preserve">influences recovery and may reset community </w:t>
      </w:r>
      <w:r w:rsidR="00610F0D">
        <w:t>to the early stage</w:t>
      </w:r>
      <w:r>
        <w:t xml:space="preserve"> depending on climate.</w:t>
      </w:r>
    </w:p>
    <w:p w:rsidR="00C10857" w:rsidP="00C10857" w:rsidRDefault="00C10857" w14:paraId="4E1D9187" w14:textId="77777777"/>
    <w:p>
      <w:r>
        <w:rPr>
          <w:i/>
          <w:u w:val="single"/>
        </w:rPr>
        <w:t>Maximum Tree Size Class</w:t>
      </w:r>
      <w:br/>
      <w:r>
        <w:t>None</w:t>
      </w:r>
    </w:p>
    <w:p w:rsidR="00C10857" w:rsidP="00C10857" w:rsidRDefault="00C10857" w14:paraId="5F64BB36" w14:textId="77777777">
      <w:pPr>
        <w:pStyle w:val="InfoPara"/>
        <w:pBdr>
          <w:top w:val="single" w:color="auto" w:sz="4" w:space="1"/>
        </w:pBdr>
      </w:pPr>
      <w:r xmlns:w="http://schemas.openxmlformats.org/wordprocessingml/2006/main">
        <w:t>Class D</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10857" w:rsidP="00C10857" w:rsidRDefault="00C10857" w14:paraId="2A5BB2F8" w14:textId="77777777"/>
    <w:p w:rsidR="00C10857" w:rsidP="00C10857" w:rsidRDefault="00C10857" w14:paraId="1AEDA65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400"/>
        <w:gridCol w:w="2124"/>
        <w:gridCol w:w="1956"/>
      </w:tblGrid>
      <w:tr w:rsidRPr="00C10857" w:rsidR="00C10857" w:rsidTr="00C10857" w14:paraId="2E3B19B8" w14:textId="77777777">
        <w:tc>
          <w:tcPr>
            <w:tcW w:w="1104" w:type="dxa"/>
            <w:tcBorders>
              <w:top w:val="single" w:color="auto" w:sz="2" w:space="0"/>
              <w:bottom w:val="single" w:color="000000" w:sz="12" w:space="0"/>
            </w:tcBorders>
            <w:shd w:val="clear" w:color="auto" w:fill="auto"/>
          </w:tcPr>
          <w:p w:rsidRPr="00C10857" w:rsidR="00C10857" w:rsidP="007F4189" w:rsidRDefault="00C10857" w14:paraId="2A14288F" w14:textId="77777777">
            <w:pPr>
              <w:rPr>
                <w:b/>
                <w:bCs/>
              </w:rPr>
            </w:pPr>
            <w:r w:rsidRPr="00C10857">
              <w:rPr>
                <w:b/>
                <w:bCs/>
              </w:rPr>
              <w:t>Symbol</w:t>
            </w:r>
          </w:p>
        </w:tc>
        <w:tc>
          <w:tcPr>
            <w:tcW w:w="2400" w:type="dxa"/>
            <w:tcBorders>
              <w:top w:val="single" w:color="auto" w:sz="2" w:space="0"/>
              <w:bottom w:val="single" w:color="000000" w:sz="12" w:space="0"/>
            </w:tcBorders>
            <w:shd w:val="clear" w:color="auto" w:fill="auto"/>
          </w:tcPr>
          <w:p w:rsidRPr="00C10857" w:rsidR="00C10857" w:rsidP="007F4189" w:rsidRDefault="00C10857" w14:paraId="6264C991" w14:textId="77777777">
            <w:pPr>
              <w:rPr>
                <w:b/>
                <w:bCs/>
              </w:rPr>
            </w:pPr>
            <w:r w:rsidRPr="00C10857">
              <w:rPr>
                <w:b/>
                <w:bCs/>
              </w:rPr>
              <w:t>Scientific Name</w:t>
            </w:r>
          </w:p>
        </w:tc>
        <w:tc>
          <w:tcPr>
            <w:tcW w:w="2124" w:type="dxa"/>
            <w:tcBorders>
              <w:top w:val="single" w:color="auto" w:sz="2" w:space="0"/>
              <w:bottom w:val="single" w:color="000000" w:sz="12" w:space="0"/>
            </w:tcBorders>
            <w:shd w:val="clear" w:color="auto" w:fill="auto"/>
          </w:tcPr>
          <w:p w:rsidRPr="00C10857" w:rsidR="00C10857" w:rsidP="007F4189" w:rsidRDefault="00C10857" w14:paraId="4F95B4CA" w14:textId="77777777">
            <w:pPr>
              <w:rPr>
                <w:b/>
                <w:bCs/>
              </w:rPr>
            </w:pPr>
            <w:r w:rsidRPr="00C10857">
              <w:rPr>
                <w:b/>
                <w:bCs/>
              </w:rPr>
              <w:t>Common Name</w:t>
            </w:r>
          </w:p>
        </w:tc>
        <w:tc>
          <w:tcPr>
            <w:tcW w:w="1956" w:type="dxa"/>
            <w:tcBorders>
              <w:top w:val="single" w:color="auto" w:sz="2" w:space="0"/>
              <w:bottom w:val="single" w:color="000000" w:sz="12" w:space="0"/>
            </w:tcBorders>
            <w:shd w:val="clear" w:color="auto" w:fill="auto"/>
          </w:tcPr>
          <w:p w:rsidRPr="00C10857" w:rsidR="00C10857" w:rsidP="007F4189" w:rsidRDefault="00C10857" w14:paraId="3D457F8D" w14:textId="77777777">
            <w:pPr>
              <w:rPr>
                <w:b/>
                <w:bCs/>
              </w:rPr>
            </w:pPr>
            <w:r w:rsidRPr="00C10857">
              <w:rPr>
                <w:b/>
                <w:bCs/>
              </w:rPr>
              <w:t>Canopy Position</w:t>
            </w:r>
          </w:p>
        </w:tc>
      </w:tr>
      <w:tr w:rsidRPr="00C10857" w:rsidR="00C10857" w:rsidTr="00C10857" w14:paraId="2BDF613F" w14:textId="77777777">
        <w:tc>
          <w:tcPr>
            <w:tcW w:w="1104" w:type="dxa"/>
            <w:tcBorders>
              <w:top w:val="single" w:color="000000" w:sz="12" w:space="0"/>
            </w:tcBorders>
            <w:shd w:val="clear" w:color="auto" w:fill="auto"/>
          </w:tcPr>
          <w:p w:rsidRPr="00C10857" w:rsidR="00C10857" w:rsidP="007F4189" w:rsidRDefault="00C10857" w14:paraId="2C5664FD" w14:textId="77777777">
            <w:pPr>
              <w:rPr>
                <w:bCs/>
              </w:rPr>
            </w:pPr>
            <w:r w:rsidRPr="00C10857">
              <w:rPr>
                <w:bCs/>
              </w:rPr>
              <w:t>GUSA2</w:t>
            </w:r>
          </w:p>
        </w:tc>
        <w:tc>
          <w:tcPr>
            <w:tcW w:w="2400" w:type="dxa"/>
            <w:tcBorders>
              <w:top w:val="single" w:color="000000" w:sz="12" w:space="0"/>
            </w:tcBorders>
            <w:shd w:val="clear" w:color="auto" w:fill="auto"/>
          </w:tcPr>
          <w:p w:rsidRPr="00C10857" w:rsidR="00C10857" w:rsidP="007F4189" w:rsidRDefault="00C10857" w14:paraId="096CF9C8" w14:textId="77777777">
            <w:proofErr w:type="spellStart"/>
            <w:r w:rsidRPr="00C10857">
              <w:t>Gutierrezia</w:t>
            </w:r>
            <w:proofErr w:type="spellEnd"/>
            <w:r w:rsidRPr="00C10857">
              <w:t xml:space="preserve"> </w:t>
            </w:r>
            <w:proofErr w:type="spellStart"/>
            <w:r w:rsidRPr="00C10857">
              <w:t>sarothrae</w:t>
            </w:r>
            <w:proofErr w:type="spellEnd"/>
          </w:p>
        </w:tc>
        <w:tc>
          <w:tcPr>
            <w:tcW w:w="2124" w:type="dxa"/>
            <w:tcBorders>
              <w:top w:val="single" w:color="000000" w:sz="12" w:space="0"/>
            </w:tcBorders>
            <w:shd w:val="clear" w:color="auto" w:fill="auto"/>
          </w:tcPr>
          <w:p w:rsidRPr="00C10857" w:rsidR="00C10857" w:rsidP="007F4189" w:rsidRDefault="00C10857" w14:paraId="34B72627" w14:textId="77777777">
            <w:r w:rsidRPr="00C10857">
              <w:t>Broom snakeweed</w:t>
            </w:r>
          </w:p>
        </w:tc>
        <w:tc>
          <w:tcPr>
            <w:tcW w:w="1956" w:type="dxa"/>
            <w:tcBorders>
              <w:top w:val="single" w:color="000000" w:sz="12" w:space="0"/>
            </w:tcBorders>
            <w:shd w:val="clear" w:color="auto" w:fill="auto"/>
          </w:tcPr>
          <w:p w:rsidRPr="00C10857" w:rsidR="00C10857" w:rsidP="007F4189" w:rsidRDefault="00C10857" w14:paraId="713F7E5B" w14:textId="77777777">
            <w:r w:rsidRPr="00C10857">
              <w:t>Upper</w:t>
            </w:r>
          </w:p>
        </w:tc>
      </w:tr>
    </w:tbl>
    <w:p w:rsidR="00C10857" w:rsidP="00C10857" w:rsidRDefault="00C10857" w14:paraId="33A26EDA" w14:textId="77777777"/>
    <w:p w:rsidR="00C10857" w:rsidP="00C10857" w:rsidRDefault="00C10857" w14:paraId="7983672D" w14:textId="77777777">
      <w:pPr>
        <w:pStyle w:val="SClassInfoPara"/>
      </w:pPr>
      <w:r>
        <w:t>Description</w:t>
      </w:r>
    </w:p>
    <w:p w:rsidR="00C10857" w:rsidP="00C10857" w:rsidRDefault="00C10857" w14:paraId="411A1C37" w14:textId="1A369DBF">
      <w:r>
        <w:t>With increased winter precipitation, broom snakeweed (</w:t>
      </w:r>
      <w:proofErr w:type="spellStart"/>
      <w:r w:rsidRPr="00D230B4">
        <w:rPr>
          <w:i/>
        </w:rPr>
        <w:t>Gutierrezia</w:t>
      </w:r>
      <w:proofErr w:type="spellEnd"/>
      <w:r w:rsidRPr="00D230B4">
        <w:rPr>
          <w:i/>
        </w:rPr>
        <w:t xml:space="preserve"> </w:t>
      </w:r>
      <w:proofErr w:type="spellStart"/>
      <w:r w:rsidRPr="00D230B4">
        <w:rPr>
          <w:i/>
        </w:rPr>
        <w:t>sarothrae</w:t>
      </w:r>
      <w:proofErr w:type="spellEnd"/>
      <w:r>
        <w:t>) may dominate with exclusion</w:t>
      </w:r>
      <w:r w:rsidR="0072606D">
        <w:t>-</w:t>
      </w:r>
      <w:r>
        <w:t>established grasses. Wind erosion may affect recovery (coupl</w:t>
      </w:r>
      <w:r w:rsidR="004474D3">
        <w:t>ed with drought)</w:t>
      </w:r>
      <w:r>
        <w:t>.</w:t>
      </w:r>
    </w:p>
    <w:p w:rsidR="00C10857" w:rsidP="00C10857" w:rsidRDefault="00C10857" w14:paraId="21B92EFE"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Mid1:ALL</w:t>
            </w:r>
          </w:p>
        </w:tc>
        <w:tc>
          <w:p>
            <w:pPr>
              <w:jc w:val="center"/>
            </w:pPr>
            <w:r>
              <w:rPr>
                <w:sz w:val="20"/>
              </w:rPr>
              <w:t>2</w:t>
            </w:r>
          </w:p>
        </w:tc>
      </w:tr>
      <w:tr>
        <w:tc>
          <w:p>
            <w:pPr>
              <w:jc w:val="center"/>
            </w:pPr>
            <w:r>
              <w:rPr>
                <w:sz w:val="20"/>
              </w:rPr>
              <w:t>Mid1:ALL</w:t>
            </w:r>
          </w:p>
        </w:tc>
        <w:tc>
          <w:p>
            <w:pPr>
              <w:jc w:val="center"/>
            </w:pPr>
            <w:r>
              <w:rPr>
                <w:sz w:val="20"/>
              </w:rPr>
              <w:t>3</w:t>
            </w:r>
          </w:p>
        </w:tc>
        <w:tc>
          <w:p>
            <w:pPr>
              <w:jc w:val="center"/>
            </w:pPr>
            <w:r>
              <w:rPr>
                <w:sz w:val="20"/>
              </w:rPr>
              <w:t>Mid1:ALL</w:t>
            </w:r>
          </w:p>
        </w:tc>
        <w:tc>
          <w:p>
            <w:pPr>
              <w:jc w:val="center"/>
            </w:pPr>
            <w:r>
              <w:rPr>
                <w:sz w:val="20"/>
              </w:rPr>
              <w:t>999</w:t>
            </w:r>
          </w:p>
        </w:tc>
      </w:tr>
      <w:tr>
        <w:tc>
          <w:p>
            <w:pPr>
              <w:jc w:val="center"/>
            </w:pPr>
            <w:r>
              <w:rPr>
                <w:sz w:val="20"/>
              </w:rPr>
              <w:t>Late1:ALL</w:t>
            </w:r>
          </w:p>
        </w:tc>
        <w:tc>
          <w:p>
            <w:pPr>
              <w:jc w:val="center"/>
            </w:pPr>
            <w:r>
              <w:rPr>
                <w:sz w:val="20"/>
              </w:rPr>
              <w:t>4</w:t>
            </w:r>
          </w:p>
        </w:tc>
        <w:tc>
          <w:p>
            <w:pPr>
              <w:jc w:val="center"/>
            </w:pPr>
            <w:r>
              <w:rPr>
                <w:sz w:val="20"/>
              </w:rPr>
              <w:t>Late1:OPN</w:t>
            </w:r>
          </w:p>
        </w:tc>
        <w:tc>
          <w:p>
            <w:pPr>
              <w:jc w:val="center"/>
            </w:pPr>
            <w:r>
              <w:rPr>
                <w:sz w:val="20"/>
              </w:rPr>
              <w:t>8</w:t>
            </w:r>
          </w:p>
        </w:tc>
      </w:tr>
      <w:tr>
        <w:tc>
          <w:p>
            <w:pPr>
              <w:jc w:val="center"/>
            </w:pPr>
            <w:r>
              <w:rPr>
                <w:sz w:val="20"/>
              </w:rPr>
              <w:t>Late1:OPN</w:t>
            </w:r>
          </w:p>
        </w:tc>
        <w:tc>
          <w:p>
            <w:pPr>
              <w:jc w:val="center"/>
            </w:pPr>
            <w:r>
              <w:rPr>
                <w:sz w:val="20"/>
              </w:rPr>
              <w:t>9</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Early1:OPN</w:t>
            </w:r>
          </w:p>
        </w:tc>
        <w:tc>
          <w:p>
            <w:pPr>
              <w:jc w:val="center"/>
            </w:pPr>
            <w:r>
              <w:rPr>
                <w:sz w:val="20"/>
              </w:rPr>
              <w:t>Early1:OPN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Mid1:ALL</w:t>
            </w:r>
          </w:p>
        </w:tc>
        <w:tc>
          <w:p>
            <w:pPr>
              <w:jc w:val="center"/>
            </w:pPr>
            <w:r>
              <w:rPr>
                <w:sz w:val="20"/>
              </w:rPr>
              <w:t>Late1:ALL</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Mid1:ALL</w:t>
            </w:r>
          </w:p>
        </w:tc>
        <w:tc>
          <w:p>
            <w:pPr>
              <w:jc w:val="center"/>
            </w:pPr>
            <w:r>
              <w:rPr>
                <w:sz w:val="20"/>
              </w:rPr>
              <w:t>Early1:OPN</w:t>
            </w:r>
          </w:p>
        </w:tc>
        <w:tc>
          <w:p>
            <w:pPr>
              <w:jc w:val="center"/>
            </w:pPr>
            <w:r>
              <w:rPr>
                <w:sz w:val="20"/>
              </w:rPr>
              <w:t>0.3</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Late1:ALL</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0.15</w:t>
            </w:r>
          </w:p>
        </w:tc>
        <w:tc>
          <w:p>
            <w:pPr>
              <w:jc w:val="center"/>
            </w:pPr>
            <w:r>
              <w:rPr>
                <w:sz w:val="20"/>
              </w:rPr>
              <w:t>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Early1:OPN</w:t>
            </w:r>
          </w:p>
        </w:tc>
        <w:tc>
          <w:p>
            <w:pPr>
              <w:jc w:val="center"/>
            </w:pPr>
            <w:r>
              <w:rPr>
                <w:sz w:val="20"/>
              </w:rPr>
              <w:t>0.03</w:t>
            </w:r>
          </w:p>
        </w:tc>
        <w:tc>
          <w:p>
            <w:pPr>
              <w:jc w:val="center"/>
            </w:pPr>
            <w:r>
              <w:rPr>
                <w:sz w:val="20"/>
              </w:rPr>
              <w:t>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bl>
    <w:p>
      <w:r>
        <w:t/>
      </w:r>
    </w:p>
    <w:p>
      <w:pPr>
        <w:pStyle w:val="InfoPara"/>
      </w:pPr>
      <w:r>
        <w:t>Optional Disturbances</w:t>
      </w:r>
    </w:p>
    <w:p>
      <w:r>
        <w:t>Optional 1: Winter precipitation</w:t>
      </w:r>
    </w:p>
    <w:p>
      <w:r>
        <w:t/>
      </w:r>
    </w:p>
    <w:p>
      <w:pPr xmlns:w="http://schemas.openxmlformats.org/wordprocessingml/2006/main">
        <w:pStyle w:val="ReportSection"/>
      </w:pPr>
      <w:r xmlns:w="http://schemas.openxmlformats.org/wordprocessingml/2006/main">
        <w:t>References</w:t>
      </w:r>
    </w:p>
    <w:p>
      <w:r>
        <w:t/>
      </w:r>
    </w:p>
    <w:p w:rsidR="00C10857" w:rsidP="00C10857" w:rsidRDefault="00C10857" w14:paraId="0A93D928" w14:textId="77777777">
      <w:r>
        <w:t>Brown, D.E. (editor) 1982. Biotic communities -- southwestern United States and northwestern Mexico. Desert Plants 4(1-4): 1-342.</w:t>
      </w:r>
    </w:p>
    <w:p w:rsidR="00C10857" w:rsidP="00C10857" w:rsidRDefault="00C10857" w14:paraId="64FE8655" w14:textId="77777777"/>
    <w:p w:rsidR="00C10857" w:rsidP="00C10857" w:rsidRDefault="00C10857" w14:paraId="13744A91"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C10857" w:rsidP="00C10857" w:rsidRDefault="00C10857" w14:paraId="6F5D4E6D" w14:textId="77777777"/>
    <w:p w:rsidR="00C10857" w:rsidP="00C10857" w:rsidRDefault="00C10857" w14:paraId="69969CD0" w14:textId="77777777">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C10857" w:rsidP="00C10857" w:rsidRDefault="00C10857" w14:paraId="520AC315" w14:textId="77777777"/>
    <w:p w:rsidR="00C10857" w:rsidP="00C10857" w:rsidRDefault="00C10857" w14:paraId="01EAEF93" w14:textId="77777777">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C10857" w:rsidP="00C10857" w:rsidRDefault="00C10857" w14:paraId="2CF57FF1" w14:textId="77777777"/>
    <w:p w:rsidR="00C10857" w:rsidP="00C10857" w:rsidRDefault="00C10857" w14:paraId="613A1A77" w14:textId="77777777">
      <w:r>
        <w:lastRenderedPageBreak/>
        <w:t>NatureServe. 2007. International Ecological Classification Standard: Terrestrial Ecological Classifications. NatureServe Central Databases. Arlington, VA. Data current as of 10 February 2007.</w:t>
      </w:r>
    </w:p>
    <w:p w:rsidR="00C10857" w:rsidP="00C10857" w:rsidRDefault="00C10857" w14:paraId="0D1636E1" w14:textId="77777777"/>
    <w:p w:rsidR="00C10857" w:rsidP="00C10857" w:rsidRDefault="00C10857" w14:paraId="2843FB94" w14:textId="77777777">
      <w:r>
        <w:t xml:space="preserve">NatureServe. 2006. Descriptions of Ecological Systems for Modeling of LANDFIRE Biophysical </w:t>
      </w:r>
      <w:r w:rsidR="00610F0D">
        <w:t>Settings</w:t>
      </w:r>
      <w:r>
        <w:t xml:space="preserve">. </w:t>
      </w:r>
      <w:r w:rsidR="00610F0D">
        <w:t xml:space="preserve">Ecological Systems of </w:t>
      </w:r>
      <w:r>
        <w:t>MRLC Map Zone 26; From the L</w:t>
      </w:r>
      <w:r w:rsidR="00610F0D">
        <w:t>ANDFIRE</w:t>
      </w:r>
      <w:r>
        <w:t xml:space="preserve"> East Legend. NatureServe Central Databases. Arlington, VA. Data current as of 18 July 2006.</w:t>
      </w:r>
    </w:p>
    <w:p w:rsidR="00C10857" w:rsidP="00C10857" w:rsidRDefault="00C10857" w14:paraId="53172C30" w14:textId="77777777"/>
    <w:p w:rsidR="00C10857" w:rsidP="00C10857" w:rsidRDefault="00C10857" w14:paraId="3B071BF5" w14:textId="77777777">
      <w:r>
        <w:t>Powell, A. M. 1994. Grasses of the Trans-Pecos and Adjacent Areas.</w:t>
      </w:r>
    </w:p>
    <w:p w:rsidR="00C10857" w:rsidP="00C10857" w:rsidRDefault="00C10857" w14:paraId="1AC85CC6" w14:textId="77777777"/>
    <w:p w:rsidR="00C10857" w:rsidP="00C10857" w:rsidRDefault="00C10857" w14:paraId="139BD872" w14:textId="77777777">
      <w:r>
        <w:t xml:space="preserve">Powell, A. M. 1998. Trees and Shrubs of the Trans-Pecos and Adjacent Areas. </w:t>
      </w:r>
    </w:p>
    <w:p w:rsidR="00C10857" w:rsidP="00C10857" w:rsidRDefault="00C10857" w14:paraId="5CCB4FF3" w14:textId="77777777"/>
    <w:p w:rsidR="00C10857" w:rsidP="00C10857" w:rsidRDefault="00C10857" w14:paraId="7EC70281" w14:textId="77777777">
      <w:r>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C10857" w:rsidP="00C10857" w:rsidRDefault="00C10857" w14:paraId="33B7F7EA" w14:textId="77777777"/>
    <w:p w:rsidR="00C10857" w:rsidP="00C10857" w:rsidRDefault="00C10857" w14:paraId="33AE98F6" w14:textId="77777777">
      <w:proofErr w:type="spellStart"/>
      <w:r>
        <w:t>Schussman</w:t>
      </w:r>
      <w:proofErr w:type="spellEnd"/>
      <w:r>
        <w:t xml:space="preserve">, H. and E. Smith. 2006. Historical range of variation and state and transition modeling of historic and current landscape conditions for potential natural vegetation types of the Southwest. Southwest Forest Association Project. The Nature Conservancy Arizona report. </w:t>
      </w:r>
    </w:p>
    <w:p w:rsidR="00C10857" w:rsidP="00C10857" w:rsidRDefault="00C10857" w14:paraId="4C2EDDBF" w14:textId="77777777"/>
    <w:p w:rsidR="00C10857" w:rsidP="00C10857" w:rsidRDefault="00C10857" w14:paraId="3CFDD40F" w14:textId="77777777">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C10857" w:rsidP="00C10857" w:rsidRDefault="00C10857" w14:paraId="70BD1DF6" w14:textId="77777777"/>
    <w:p w:rsidR="00C10857" w:rsidP="00C10857" w:rsidRDefault="00C10857" w14:paraId="22335065" w14:textId="77777777">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C10857" w:rsidRDefault="004D5F12" w14:paraId="259FE71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05BDF" w14:textId="77777777" w:rsidR="00540E30" w:rsidRDefault="00540E30">
      <w:r>
        <w:separator/>
      </w:r>
    </w:p>
  </w:endnote>
  <w:endnote w:type="continuationSeparator" w:id="0">
    <w:p w14:paraId="1B482B93" w14:textId="77777777" w:rsidR="00540E30" w:rsidRDefault="00540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ECA27" w14:textId="77777777" w:rsidR="00C10857" w:rsidRDefault="00C10857" w:rsidP="00C1085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58E67" w14:textId="77777777" w:rsidR="00540E30" w:rsidRDefault="00540E30">
      <w:r>
        <w:separator/>
      </w:r>
    </w:p>
  </w:footnote>
  <w:footnote w:type="continuationSeparator" w:id="0">
    <w:p w14:paraId="5B81EC53" w14:textId="77777777" w:rsidR="00540E30" w:rsidRDefault="00540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0D38F" w14:textId="77777777" w:rsidR="00A43E41" w:rsidRDefault="00A43E41" w:rsidP="00C108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57"/>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4669"/>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4D3"/>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0E30"/>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0F0D"/>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64D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606D"/>
    <w:rsid w:val="00730855"/>
    <w:rsid w:val="007320A8"/>
    <w:rsid w:val="00733493"/>
    <w:rsid w:val="00740090"/>
    <w:rsid w:val="00741D04"/>
    <w:rsid w:val="00743709"/>
    <w:rsid w:val="00745D2F"/>
    <w:rsid w:val="007512C5"/>
    <w:rsid w:val="00751DBE"/>
    <w:rsid w:val="00754965"/>
    <w:rsid w:val="007554AC"/>
    <w:rsid w:val="0075574E"/>
    <w:rsid w:val="00756CE3"/>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0765"/>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5885"/>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10857"/>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30B4"/>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4965"/>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09011"/>
  <w15:docId w15:val="{8D0765BB-8BD9-488B-B6FB-6FBF0F25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474D3"/>
    <w:pPr>
      <w:ind w:left="720"/>
    </w:pPr>
    <w:rPr>
      <w:rFonts w:ascii="Calibri" w:eastAsia="Calibri" w:hAnsi="Calibri"/>
      <w:sz w:val="22"/>
      <w:szCs w:val="22"/>
    </w:rPr>
  </w:style>
  <w:style w:type="character" w:styleId="Hyperlink">
    <w:name w:val="Hyperlink"/>
    <w:rsid w:val="004474D3"/>
    <w:rPr>
      <w:color w:val="0000FF"/>
      <w:u w:val="single"/>
    </w:rPr>
  </w:style>
  <w:style w:type="paragraph" w:styleId="BalloonText">
    <w:name w:val="Balloon Text"/>
    <w:basedOn w:val="Normal"/>
    <w:link w:val="BalloonTextChar"/>
    <w:uiPriority w:val="99"/>
    <w:semiHidden/>
    <w:unhideWhenUsed/>
    <w:rsid w:val="007260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06D"/>
    <w:rPr>
      <w:rFonts w:ascii="Segoe UI" w:hAnsi="Segoe UI" w:cs="Segoe UI"/>
      <w:sz w:val="18"/>
      <w:szCs w:val="18"/>
    </w:rPr>
  </w:style>
  <w:style w:type="character" w:styleId="CommentReference">
    <w:name w:val="annotation reference"/>
    <w:basedOn w:val="DefaultParagraphFont"/>
    <w:uiPriority w:val="99"/>
    <w:semiHidden/>
    <w:unhideWhenUsed/>
    <w:rsid w:val="0072606D"/>
    <w:rPr>
      <w:sz w:val="16"/>
      <w:szCs w:val="16"/>
    </w:rPr>
  </w:style>
  <w:style w:type="paragraph" w:styleId="CommentText">
    <w:name w:val="annotation text"/>
    <w:basedOn w:val="Normal"/>
    <w:link w:val="CommentTextChar"/>
    <w:uiPriority w:val="99"/>
    <w:semiHidden/>
    <w:unhideWhenUsed/>
    <w:rsid w:val="0072606D"/>
    <w:rPr>
      <w:sz w:val="20"/>
      <w:szCs w:val="20"/>
    </w:rPr>
  </w:style>
  <w:style w:type="character" w:customStyle="1" w:styleId="CommentTextChar">
    <w:name w:val="Comment Text Char"/>
    <w:basedOn w:val="DefaultParagraphFont"/>
    <w:link w:val="CommentText"/>
    <w:uiPriority w:val="99"/>
    <w:semiHidden/>
    <w:rsid w:val="0072606D"/>
  </w:style>
  <w:style w:type="paragraph" w:styleId="CommentSubject">
    <w:name w:val="annotation subject"/>
    <w:basedOn w:val="CommentText"/>
    <w:next w:val="CommentText"/>
    <w:link w:val="CommentSubjectChar"/>
    <w:uiPriority w:val="99"/>
    <w:semiHidden/>
    <w:unhideWhenUsed/>
    <w:rsid w:val="0072606D"/>
    <w:rPr>
      <w:b/>
      <w:bCs/>
    </w:rPr>
  </w:style>
  <w:style w:type="character" w:customStyle="1" w:styleId="CommentSubjectChar">
    <w:name w:val="Comment Subject Char"/>
    <w:basedOn w:val="CommentTextChar"/>
    <w:link w:val="CommentSubject"/>
    <w:uiPriority w:val="99"/>
    <w:semiHidden/>
    <w:rsid w:val="007260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50809">
      <w:bodyDiv w:val="1"/>
      <w:marLeft w:val="0"/>
      <w:marRight w:val="0"/>
      <w:marTop w:val="0"/>
      <w:marBottom w:val="0"/>
      <w:divBdr>
        <w:top w:val="none" w:sz="0" w:space="0" w:color="auto"/>
        <w:left w:val="none" w:sz="0" w:space="0" w:color="auto"/>
        <w:bottom w:val="none" w:sz="0" w:space="0" w:color="auto"/>
        <w:right w:val="none" w:sz="0" w:space="0" w:color="auto"/>
      </w:divBdr>
    </w:div>
    <w:div w:id="17584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2017-10-27T17:16:00Z</dcterms:created>
  <dcterms:modified xsi:type="dcterms:W3CDTF">2018-06-17T14:21:00Z</dcterms:modified>
</cp:coreProperties>
</file>