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ADB" w:rsidP="00646ADB" w:rsidRDefault="10D06D2B" w14:paraId="5C9CC382" w14:textId="77777777">
      <w:pPr>
        <w:pStyle w:val="BpSTitle"/>
      </w:pPr>
      <w:r>
        <w:t>11590</w:t>
      </w:r>
    </w:p>
    <w:p w:rsidR="00646ADB" w:rsidP="00646ADB" w:rsidRDefault="10D06D2B" w14:paraId="28A2790D" w14:textId="77777777">
      <w:pPr>
        <w:pStyle w:val="BpSTitle"/>
      </w:pPr>
      <w:r>
        <w:t>Rocky Mountain Montane Riparian Systems</w:t>
      </w:r>
    </w:p>
    <w:p w:rsidR="00646ADB" w:rsidP="008E5468" w:rsidRDefault="00646ADB" w14:paraId="11CAC236" w14:textId="20509274">
      <w:pPr>
        <w:tabs>
          <w:tab w:val="left" w:pos="6840"/>
        </w:tabs>
      </w:pPr>
      <w:r>
        <w:t xmlns:w="http://schemas.openxmlformats.org/wordprocessingml/2006/main">BpS Model/Description Version: Aug. 2020</w:t>
      </w:r>
      <w:r w:rsidR="009B134C">
        <w:tab/>
      </w:r>
    </w:p>
    <w:p w:rsidR="00646ADB" w:rsidP="008E5468" w:rsidRDefault="00646ADB" w14:paraId="26ABC61B" w14:textId="77777777">
      <w:pPr>
        <w:tabs>
          <w:tab w:val="left" w:pos="6840"/>
        </w:tabs>
      </w:pP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25"/>
        <w:gridCol w:w="2790"/>
        <w:gridCol w:w="2520"/>
        <w:gridCol w:w="2841"/>
      </w:tblGrid>
      <w:tr w:rsidRPr="00646ADB" w:rsidR="00646ADB" w:rsidTr="008E5468" w14:paraId="75C5D0FB" w14:textId="77777777">
        <w:tc>
          <w:tcPr>
            <w:tcW w:w="1425" w:type="dxa"/>
            <w:tcBorders>
              <w:top w:val="single" w:color="auto" w:sz="2" w:space="0"/>
              <w:left w:val="single" w:color="auto" w:sz="12" w:space="0"/>
              <w:bottom w:val="single" w:color="000000" w:themeColor="text1" w:sz="12" w:space="0"/>
            </w:tcBorders>
            <w:shd w:val="clear" w:color="auto" w:fill="auto"/>
          </w:tcPr>
          <w:p w:rsidRPr="00646ADB" w:rsidR="00646ADB" w:rsidP="10D06D2B" w:rsidRDefault="10D06D2B" w14:paraId="506B739A" w14:textId="77777777">
            <w:pPr>
              <w:rPr>
                <w:b/>
                <w:bCs/>
              </w:rPr>
            </w:pPr>
            <w:r w:rsidRPr="10D06D2B">
              <w:rPr>
                <w:b/>
                <w:bCs/>
              </w:rPr>
              <w:t>Modelers</w:t>
            </w:r>
          </w:p>
        </w:tc>
        <w:tc>
          <w:tcPr>
            <w:tcW w:w="2790" w:type="dxa"/>
            <w:tcBorders>
              <w:top w:val="single" w:color="auto" w:sz="2" w:space="0"/>
              <w:bottom w:val="single" w:color="000000" w:themeColor="text1" w:sz="12" w:space="0"/>
              <w:right w:val="single" w:color="000000" w:themeColor="text1" w:sz="12" w:space="0"/>
            </w:tcBorders>
            <w:shd w:val="clear" w:color="auto" w:fill="auto"/>
          </w:tcPr>
          <w:p w:rsidRPr="00646ADB" w:rsidR="00646ADB" w:rsidP="00DD714C" w:rsidRDefault="00646ADB" w14:paraId="273B9527" w14:textId="77777777">
            <w:pPr>
              <w:rPr>
                <w:b/>
                <w:bCs/>
              </w:rPr>
            </w:pPr>
          </w:p>
        </w:tc>
        <w:tc>
          <w:tcPr>
            <w:tcW w:w="2520" w:type="dxa"/>
            <w:tcBorders>
              <w:top w:val="single" w:color="auto" w:sz="2" w:space="0"/>
              <w:left w:val="single" w:color="000000" w:themeColor="text1" w:sz="12" w:space="0"/>
              <w:bottom w:val="single" w:color="000000" w:themeColor="text1" w:sz="12" w:space="0"/>
            </w:tcBorders>
            <w:shd w:val="clear" w:color="auto" w:fill="auto"/>
          </w:tcPr>
          <w:p w:rsidRPr="00646ADB" w:rsidR="00646ADB" w:rsidP="10D06D2B" w:rsidRDefault="10D06D2B" w14:paraId="3BB5B757" w14:textId="77777777">
            <w:pPr>
              <w:rPr>
                <w:b/>
                <w:bCs/>
              </w:rPr>
            </w:pPr>
            <w:r w:rsidRPr="10D06D2B">
              <w:rPr>
                <w:b/>
                <w:bCs/>
              </w:rPr>
              <w:t>Reviewers</w:t>
            </w:r>
          </w:p>
        </w:tc>
        <w:tc>
          <w:tcPr>
            <w:tcW w:w="2841" w:type="dxa"/>
            <w:tcBorders>
              <w:top w:val="single" w:color="auto" w:sz="2" w:space="0"/>
              <w:bottom w:val="single" w:color="000000" w:themeColor="text1" w:sz="12" w:space="0"/>
            </w:tcBorders>
            <w:shd w:val="clear" w:color="auto" w:fill="auto"/>
          </w:tcPr>
          <w:p w:rsidRPr="00646ADB" w:rsidR="00646ADB" w:rsidP="00DD714C" w:rsidRDefault="00646ADB" w14:paraId="0562830C" w14:textId="77777777">
            <w:pPr>
              <w:rPr>
                <w:b/>
                <w:bCs/>
              </w:rPr>
            </w:pPr>
          </w:p>
        </w:tc>
      </w:tr>
      <w:tr w:rsidRPr="00646ADB" w:rsidR="00646ADB" w:rsidTr="008E5468" w14:paraId="05506066" w14:textId="77777777">
        <w:tc>
          <w:tcPr>
            <w:tcW w:w="1425" w:type="dxa"/>
            <w:tcBorders>
              <w:top w:val="single" w:color="000000" w:themeColor="text1" w:sz="12" w:space="0"/>
              <w:left w:val="single" w:color="auto" w:sz="12" w:space="0"/>
            </w:tcBorders>
            <w:shd w:val="clear" w:color="auto" w:fill="auto"/>
          </w:tcPr>
          <w:p w:rsidRPr="00646ADB" w:rsidR="00646ADB" w:rsidP="00DD714C" w:rsidRDefault="10D06D2B" w14:paraId="1EBAD26C" w14:textId="77777777">
            <w:pPr>
              <w:rPr>
                <w:bCs/>
              </w:rPr>
            </w:pPr>
            <w:r>
              <w:t xml:space="preserve">Peter </w:t>
            </w:r>
            <w:proofErr w:type="spellStart"/>
            <w:r>
              <w:t>Lesica</w:t>
            </w:r>
            <w:proofErr w:type="spellEnd"/>
          </w:p>
        </w:tc>
        <w:tc>
          <w:tcPr>
            <w:tcW w:w="2790" w:type="dxa"/>
            <w:tcBorders>
              <w:top w:val="single" w:color="000000" w:themeColor="text1" w:sz="12" w:space="0"/>
              <w:right w:val="single" w:color="000000" w:themeColor="text1" w:sz="12" w:space="0"/>
            </w:tcBorders>
            <w:shd w:val="clear" w:color="auto" w:fill="auto"/>
          </w:tcPr>
          <w:p w:rsidRPr="00646ADB" w:rsidR="00646ADB" w:rsidP="00DD714C" w:rsidRDefault="10D06D2B" w14:paraId="5093F679" w14:textId="77777777">
            <w:r>
              <w:t>peter.lesica@mso.umt.edu</w:t>
            </w:r>
          </w:p>
        </w:tc>
        <w:tc>
          <w:tcPr>
            <w:tcW w:w="2520" w:type="dxa"/>
            <w:tcBorders>
              <w:top w:val="single" w:color="000000" w:themeColor="text1" w:sz="12" w:space="0"/>
              <w:left w:val="single" w:color="000000" w:themeColor="text1" w:sz="12" w:space="0"/>
            </w:tcBorders>
            <w:shd w:val="clear" w:color="auto" w:fill="auto"/>
          </w:tcPr>
          <w:p w:rsidRPr="00646ADB" w:rsidR="00646ADB" w:rsidP="00DD714C" w:rsidRDefault="10D06D2B" w14:paraId="5824C7F4" w14:textId="60E60322">
            <w:r>
              <w:t xml:space="preserve">Peter </w:t>
            </w:r>
            <w:proofErr w:type="spellStart"/>
            <w:r>
              <w:t>Lesica</w:t>
            </w:r>
            <w:proofErr w:type="spellEnd"/>
            <w:r>
              <w:t xml:space="preserve"> </w:t>
            </w:r>
          </w:p>
        </w:tc>
        <w:tc>
          <w:tcPr>
            <w:tcW w:w="2841" w:type="dxa"/>
            <w:tcBorders>
              <w:top w:val="single" w:color="000000" w:themeColor="text1" w:sz="12" w:space="0"/>
            </w:tcBorders>
            <w:shd w:val="clear" w:color="auto" w:fill="auto"/>
          </w:tcPr>
          <w:p w:rsidRPr="00646ADB" w:rsidR="00646ADB" w:rsidP="00DD714C" w:rsidRDefault="10D06D2B" w14:paraId="71FB7B03" w14:textId="77777777">
            <w:r>
              <w:t>peter.lesica@mso.umt.edu</w:t>
            </w:r>
          </w:p>
        </w:tc>
      </w:tr>
      <w:tr w:rsidRPr="00646ADB" w:rsidR="00646ADB" w:rsidTr="008E5468" w14:paraId="4965FE11" w14:textId="77777777">
        <w:tc>
          <w:tcPr>
            <w:tcW w:w="1425" w:type="dxa"/>
            <w:tcBorders>
              <w:left w:val="single" w:color="auto" w:sz="12" w:space="0"/>
            </w:tcBorders>
            <w:shd w:val="clear" w:color="auto" w:fill="auto"/>
          </w:tcPr>
          <w:p w:rsidRPr="00646ADB" w:rsidR="00646ADB" w:rsidP="00DD714C" w:rsidRDefault="10D06D2B" w14:paraId="2DFADCAA" w14:textId="77777777">
            <w:pPr>
              <w:rPr>
                <w:bCs/>
              </w:rPr>
            </w:pPr>
            <w:r>
              <w:t>None</w:t>
            </w:r>
          </w:p>
        </w:tc>
        <w:tc>
          <w:tcPr>
            <w:tcW w:w="2790" w:type="dxa"/>
            <w:tcBorders>
              <w:right w:val="single" w:color="000000" w:themeColor="text1" w:sz="12" w:space="0"/>
            </w:tcBorders>
            <w:shd w:val="clear" w:color="auto" w:fill="auto"/>
          </w:tcPr>
          <w:p w:rsidRPr="00646ADB" w:rsidR="00646ADB" w:rsidP="00DD714C" w:rsidRDefault="10D06D2B" w14:paraId="2A6DD7ED" w14:textId="77777777">
            <w:r>
              <w:t>None</w:t>
            </w:r>
          </w:p>
        </w:tc>
        <w:tc>
          <w:tcPr>
            <w:tcW w:w="2520" w:type="dxa"/>
            <w:tcBorders>
              <w:left w:val="single" w:color="000000" w:themeColor="text1" w:sz="12" w:space="0"/>
            </w:tcBorders>
            <w:shd w:val="clear" w:color="auto" w:fill="auto"/>
          </w:tcPr>
          <w:p w:rsidRPr="00646ADB" w:rsidR="00646ADB" w:rsidP="00DD714C" w:rsidRDefault="10D06D2B" w14:paraId="3CC2AA78" w14:textId="77777777">
            <w:r>
              <w:t>None</w:t>
            </w:r>
          </w:p>
        </w:tc>
        <w:tc>
          <w:tcPr>
            <w:tcW w:w="2841" w:type="dxa"/>
            <w:shd w:val="clear" w:color="auto" w:fill="auto"/>
          </w:tcPr>
          <w:p w:rsidRPr="00646ADB" w:rsidR="00646ADB" w:rsidP="00DD714C" w:rsidRDefault="10D06D2B" w14:paraId="79C26DA2" w14:textId="77777777">
            <w:r>
              <w:t>None</w:t>
            </w:r>
          </w:p>
        </w:tc>
      </w:tr>
      <w:tr w:rsidRPr="00646ADB" w:rsidR="00646ADB" w:rsidTr="008E5468" w14:paraId="36B9CCB6" w14:textId="77777777">
        <w:tc>
          <w:tcPr>
            <w:tcW w:w="1425" w:type="dxa"/>
            <w:tcBorders>
              <w:left w:val="single" w:color="auto" w:sz="12" w:space="0"/>
              <w:bottom w:val="single" w:color="auto" w:sz="2" w:space="0"/>
            </w:tcBorders>
            <w:shd w:val="clear" w:color="auto" w:fill="auto"/>
          </w:tcPr>
          <w:p w:rsidRPr="00646ADB" w:rsidR="00646ADB" w:rsidP="00DD714C" w:rsidRDefault="10D06D2B" w14:paraId="18B4D311" w14:textId="77777777">
            <w:pPr>
              <w:rPr>
                <w:bCs/>
              </w:rPr>
            </w:pPr>
            <w:r>
              <w:t>None</w:t>
            </w:r>
          </w:p>
        </w:tc>
        <w:tc>
          <w:tcPr>
            <w:tcW w:w="2790" w:type="dxa"/>
            <w:tcBorders>
              <w:right w:val="single" w:color="000000" w:themeColor="text1" w:sz="12" w:space="0"/>
            </w:tcBorders>
            <w:shd w:val="clear" w:color="auto" w:fill="auto"/>
          </w:tcPr>
          <w:p w:rsidRPr="00646ADB" w:rsidR="00646ADB" w:rsidP="00DD714C" w:rsidRDefault="10D06D2B" w14:paraId="6BD94AEE" w14:textId="77777777">
            <w:r>
              <w:t>None</w:t>
            </w:r>
          </w:p>
        </w:tc>
        <w:tc>
          <w:tcPr>
            <w:tcW w:w="2520" w:type="dxa"/>
            <w:tcBorders>
              <w:left w:val="single" w:color="000000" w:themeColor="text1" w:sz="12" w:space="0"/>
              <w:bottom w:val="single" w:color="auto" w:sz="2" w:space="0"/>
            </w:tcBorders>
            <w:shd w:val="clear" w:color="auto" w:fill="auto"/>
          </w:tcPr>
          <w:p w:rsidRPr="00646ADB" w:rsidR="00646ADB" w:rsidP="00DD714C" w:rsidRDefault="10D06D2B" w14:paraId="1F37BA80" w14:textId="77777777">
            <w:r>
              <w:t>None</w:t>
            </w:r>
          </w:p>
        </w:tc>
        <w:tc>
          <w:tcPr>
            <w:tcW w:w="2841" w:type="dxa"/>
            <w:shd w:val="clear" w:color="auto" w:fill="auto"/>
          </w:tcPr>
          <w:p w:rsidRPr="00646ADB" w:rsidR="00646ADB" w:rsidP="00DD714C" w:rsidRDefault="10D06D2B" w14:paraId="75FEECE7" w14:textId="77777777">
            <w:r>
              <w:t>None</w:t>
            </w:r>
          </w:p>
        </w:tc>
      </w:tr>
    </w:tbl>
    <w:p w:rsidR="00646ADB" w:rsidP="00646ADB" w:rsidRDefault="00646ADB" w14:paraId="40FD8395" w14:textId="77777777"/>
    <w:p w:rsidR="00646ADB" w:rsidP="00646ADB" w:rsidRDefault="10D06D2B" w14:paraId="133359C1" w14:textId="77777777">
      <w:pPr>
        <w:pStyle w:val="InfoPara"/>
      </w:pPr>
      <w:r>
        <w:t>Vegetation Type</w:t>
      </w:r>
    </w:p>
    <w:p w:rsidR="00646ADB" w:rsidP="00646ADB" w:rsidRDefault="00C81615" w14:paraId="54F9F5C4" w14:textId="5F8866A5">
      <w:r w:rsidRPr="00C81615">
        <w:t>Woody Wetland</w:t>
      </w:r>
      <w:bookmarkStart w:name="_GoBack" w:id="0"/>
      <w:bookmarkEnd w:id="0"/>
    </w:p>
    <w:p w:rsidR="00646ADB" w:rsidP="00646ADB" w:rsidRDefault="10D06D2B" w14:paraId="60EA2F37" w14:textId="73131062">
      <w:pPr>
        <w:pStyle w:val="InfoPara"/>
      </w:pPr>
      <w:r>
        <w:t>Map Zone</w:t>
      </w:r>
    </w:p>
    <w:p w:rsidR="00646ADB" w:rsidP="00646ADB" w:rsidRDefault="10D06D2B" w14:paraId="6F209F5D" w14:textId="77777777">
      <w:r>
        <w:t>29</w:t>
      </w:r>
    </w:p>
    <w:p w:rsidR="00646ADB" w:rsidP="00646ADB" w:rsidRDefault="10D06D2B" w14:paraId="095DE2EB" w14:textId="77777777">
      <w:pPr>
        <w:pStyle w:val="InfoPara"/>
      </w:pPr>
      <w:r>
        <w:t>Geographic Range</w:t>
      </w:r>
    </w:p>
    <w:p w:rsidR="00646ADB" w:rsidP="00646ADB" w:rsidRDefault="10D06D2B" w14:paraId="7436473A" w14:textId="3DFB2ACB">
      <w:r>
        <w:t xml:space="preserve">For </w:t>
      </w:r>
      <w:r w:rsidR="009B134C">
        <w:t>map zone (</w:t>
      </w:r>
      <w:r>
        <w:t>MZ</w:t>
      </w:r>
      <w:r w:rsidR="009B134C">
        <w:t xml:space="preserve">) </w:t>
      </w:r>
      <w:r>
        <w:t>29, the Rocky Mountain riparian systems occur in the mountains (Bighorns, Black Hills, and perhaps Bear Lodge, Ferris, or the Laramie range</w:t>
      </w:r>
      <w:r w:rsidR="007453C8">
        <w:t>s</w:t>
      </w:r>
      <w:r>
        <w:t>), whe</w:t>
      </w:r>
      <w:r w:rsidR="007453C8">
        <w:t>reas</w:t>
      </w:r>
      <w:r>
        <w:t xml:space="preserve"> Great Plains riparian and floodplain </w:t>
      </w:r>
      <w:r w:rsidR="007453C8">
        <w:t xml:space="preserve">are at </w:t>
      </w:r>
      <w:r>
        <w:t xml:space="preserve">lower elevations in the plains matrix and </w:t>
      </w:r>
      <w:r w:rsidR="007453C8">
        <w:t xml:space="preserve">are </w:t>
      </w:r>
      <w:r>
        <w:t>better covered by 1162. The exception to this is the strings of narrow-leaf cottonwood (</w:t>
      </w:r>
      <w:proofErr w:type="spellStart"/>
      <w:r w:rsidRPr="10D06D2B">
        <w:rPr>
          <w:i/>
          <w:iCs/>
        </w:rPr>
        <w:t>Populus</w:t>
      </w:r>
      <w:proofErr w:type="spellEnd"/>
      <w:r w:rsidRPr="10D06D2B">
        <w:rPr>
          <w:i/>
          <w:iCs/>
        </w:rPr>
        <w:t xml:space="preserve"> </w:t>
      </w:r>
      <w:proofErr w:type="spellStart"/>
      <w:r w:rsidRPr="10D06D2B">
        <w:rPr>
          <w:i/>
          <w:iCs/>
        </w:rPr>
        <w:t>angustifolia</w:t>
      </w:r>
      <w:proofErr w:type="spellEnd"/>
      <w:r>
        <w:t xml:space="preserve">) found along the Laramie </w:t>
      </w:r>
      <w:r w:rsidR="007453C8">
        <w:t>R</w:t>
      </w:r>
      <w:r>
        <w:t>iver and other rivers in the W</w:t>
      </w:r>
      <w:r w:rsidR="007453C8">
        <w:t>yoming</w:t>
      </w:r>
      <w:r>
        <w:t xml:space="preserve"> portions of MZ29, which are Rocky Mountain in character. It might occur in M331B, 331N, </w:t>
      </w:r>
      <w:r w:rsidR="007453C8">
        <w:t xml:space="preserve">and </w:t>
      </w:r>
      <w:r>
        <w:t>M334A.</w:t>
      </w:r>
    </w:p>
    <w:p w:rsidR="00646ADB" w:rsidP="00646ADB" w:rsidRDefault="00646ADB" w14:paraId="6978C8DC" w14:textId="77777777"/>
    <w:p w:rsidR="00646ADB" w:rsidP="00646ADB" w:rsidRDefault="10D06D2B" w14:paraId="33B830FF" w14:textId="6745F116">
      <w:r>
        <w:t>See Adjacency</w:t>
      </w:r>
      <w:r w:rsidR="007453C8">
        <w:t xml:space="preserve"> or </w:t>
      </w:r>
      <w:r>
        <w:t>Identification Concerns box regarding smaller second</w:t>
      </w:r>
      <w:r w:rsidR="007453C8">
        <w:t>-</w:t>
      </w:r>
      <w:r>
        <w:t xml:space="preserve"> and third</w:t>
      </w:r>
      <w:r w:rsidR="007453C8">
        <w:t>-</w:t>
      </w:r>
      <w:r>
        <w:t>order prairie streams and where they occur or what they</w:t>
      </w:r>
      <w:r w:rsidR="007453C8">
        <w:t xml:space="preserve"> a</w:t>
      </w:r>
      <w:r>
        <w:t>re classified as. Also see Adjacency</w:t>
      </w:r>
      <w:r w:rsidR="007453C8">
        <w:t xml:space="preserve"> or </w:t>
      </w:r>
      <w:r>
        <w:t>Identification Concerns box for how to distinguish from floodplain.</w:t>
      </w:r>
    </w:p>
    <w:p w:rsidR="00646ADB" w:rsidP="00646ADB" w:rsidRDefault="00646ADB" w14:paraId="7B5ACA33" w14:textId="77777777"/>
    <w:p w:rsidR="00646ADB" w:rsidP="00646ADB" w:rsidRDefault="10D06D2B" w14:paraId="04FC5147" w14:textId="092995BC">
      <w:r>
        <w:t xml:space="preserve">This system is found throughout the Rocky Mountains and Colorado Plateau regions. In MZ21, it occurs throughout the zone and is more common than </w:t>
      </w:r>
      <w:r w:rsidR="007453C8">
        <w:t>biophysical setting (</w:t>
      </w:r>
      <w:proofErr w:type="spellStart"/>
      <w:r>
        <w:t>BpS</w:t>
      </w:r>
      <w:proofErr w:type="spellEnd"/>
      <w:r w:rsidR="007453C8">
        <w:t>)</w:t>
      </w:r>
      <w:r>
        <w:t xml:space="preserve"> 1154 (black cottonwood) on rivers. It is associated with the isolated mountain ranges in MZ20.</w:t>
      </w:r>
    </w:p>
    <w:p w:rsidR="00646ADB" w:rsidP="00646ADB" w:rsidRDefault="10D06D2B" w14:paraId="27A664A1" w14:textId="77777777">
      <w:pPr>
        <w:pStyle w:val="InfoPara"/>
      </w:pPr>
      <w:r>
        <w:t>Biophysical Site Description</w:t>
      </w:r>
    </w:p>
    <w:p w:rsidR="00646ADB" w:rsidP="00646ADB" w:rsidRDefault="10D06D2B" w14:paraId="137BBA02" w14:textId="32CF9767">
      <w:r>
        <w:t>This system occurs within a broad elevation range</w:t>
      </w:r>
      <w:r w:rsidR="007453C8">
        <w:t xml:space="preserve"> --</w:t>
      </w:r>
      <w:r>
        <w:t xml:space="preserve"> from approximately 900m</w:t>
      </w:r>
      <w:r w:rsidR="007453C8">
        <w:t>-2,800m</w:t>
      </w:r>
      <w:r>
        <w:t xml:space="preserve"> (3</w:t>
      </w:r>
      <w:r w:rsidR="007453C8">
        <w:t>,</w:t>
      </w:r>
      <w:r>
        <w:t>000ft</w:t>
      </w:r>
      <w:r w:rsidR="007453C8">
        <w:t>-9,200ft</w:t>
      </w:r>
      <w:r>
        <w:t xml:space="preserve">) within the flood zone of rivers </w:t>
      </w:r>
      <w:r w:rsidR="007453C8">
        <w:t xml:space="preserve">and </w:t>
      </w:r>
      <w:r>
        <w:t>on islands, sand or cobble bars, and streambanks. The upper limit for MZ20 is probably approximately 2</w:t>
      </w:r>
      <w:r w:rsidR="007453C8">
        <w:t>,</w:t>
      </w:r>
      <w:r>
        <w:t>050m (6</w:t>
      </w:r>
      <w:r w:rsidR="007453C8">
        <w:t>,</w:t>
      </w:r>
      <w:r>
        <w:t>725ft). Typically, this system exists in large, wide occurrences on mid-</w:t>
      </w:r>
      <w:proofErr w:type="gramStart"/>
      <w:r>
        <w:t>channel islands</w:t>
      </w:r>
      <w:proofErr w:type="gramEnd"/>
      <w:r>
        <w:t xml:space="preserve"> in larger rivers or narrow</w:t>
      </w:r>
      <w:r w:rsidR="007453C8">
        <w:t>,</w:t>
      </w:r>
      <w:r>
        <w:t xml:space="preserve"> linear bands on small, rocky canyon tributaries and well</w:t>
      </w:r>
      <w:r w:rsidR="007453C8">
        <w:t>-</w:t>
      </w:r>
      <w:r>
        <w:t>drained benches and hillslopes below seeps/springs. May also include overflow channels, backwater sloughs, cutoff meanders, floodplain swales, and irrigation ditches. Surface water is generally high for variable periods. Soils are typically alluvial deposits of sand, clay, silt</w:t>
      </w:r>
      <w:r w:rsidR="007453C8">
        <w:t>,</w:t>
      </w:r>
      <w:r>
        <w:t xml:space="preserve"> and cobble that are highly stratified with depth due to flood scour and deposition.</w:t>
      </w:r>
    </w:p>
    <w:p w:rsidR="00646ADB" w:rsidP="00646ADB" w:rsidRDefault="00646ADB" w14:paraId="07BA2284" w14:textId="77777777"/>
    <w:p w:rsidR="00646ADB" w:rsidP="00646ADB" w:rsidRDefault="10D06D2B" w14:paraId="476EBB62" w14:textId="2493C810">
      <w:r>
        <w:t>For MZs 29 and 30, the Rocky Mountain riparian systems occur in the mountains in higher elevation areas</w:t>
      </w:r>
      <w:r w:rsidR="007453C8">
        <w:t xml:space="preserve"> --</w:t>
      </w:r>
      <w:r>
        <w:t xml:space="preserve"> the intermountain parks</w:t>
      </w:r>
      <w:r w:rsidR="007453C8">
        <w:t xml:space="preserve"> -- at</w:t>
      </w:r>
      <w:r>
        <w:t xml:space="preserve"> </w:t>
      </w:r>
      <w:r w:rsidR="007453C8">
        <w:t>p</w:t>
      </w:r>
      <w:r>
        <w:t>ossibly 4</w:t>
      </w:r>
      <w:r w:rsidR="007453C8">
        <w:t>,</w:t>
      </w:r>
      <w:r>
        <w:t>000</w:t>
      </w:r>
      <w:r w:rsidR="007453C8">
        <w:t>ft</w:t>
      </w:r>
      <w:r>
        <w:t>-8</w:t>
      </w:r>
      <w:r w:rsidR="007453C8">
        <w:t>,</w:t>
      </w:r>
      <w:r>
        <w:t>000ft.</w:t>
      </w:r>
    </w:p>
    <w:p w:rsidR="00646ADB" w:rsidP="00646ADB" w:rsidRDefault="10D06D2B" w14:paraId="5A5115C8" w14:textId="77777777">
      <w:pPr>
        <w:pStyle w:val="InfoPara"/>
      </w:pPr>
      <w:r>
        <w:t>Vegetation Description</w:t>
      </w:r>
    </w:p>
    <w:p w:rsidR="00646ADB" w:rsidP="00646ADB" w:rsidRDefault="10D06D2B" w14:paraId="2BF0D323" w14:textId="5FB7E2E8">
      <w:r>
        <w:lastRenderedPageBreak/>
        <w:t xml:space="preserve">This ecological system occurs as a mosaic of multiple communities that are tree dominated with a diverse shrub understory. Deciduous woody trees dominate, including </w:t>
      </w:r>
      <w:proofErr w:type="spellStart"/>
      <w:r w:rsidRPr="10D06D2B">
        <w:rPr>
          <w:i/>
          <w:iCs/>
        </w:rPr>
        <w:t>Populus</w:t>
      </w:r>
      <w:proofErr w:type="spellEnd"/>
      <w:r w:rsidRPr="10D06D2B">
        <w:rPr>
          <w:i/>
          <w:iCs/>
        </w:rPr>
        <w:t xml:space="preserve"> </w:t>
      </w:r>
      <w:proofErr w:type="spellStart"/>
      <w:r w:rsidRPr="10D06D2B">
        <w:rPr>
          <w:i/>
          <w:iCs/>
        </w:rPr>
        <w:t>deltoides</w:t>
      </w:r>
      <w:proofErr w:type="spellEnd"/>
      <w:r>
        <w:t xml:space="preserve"> (not in M</w:t>
      </w:r>
      <w:r w:rsidR="007453C8">
        <w:t>ontana</w:t>
      </w:r>
      <w:r>
        <w:t xml:space="preserve"> montane systems </w:t>
      </w:r>
      <w:r w:rsidR="007453C8">
        <w:t xml:space="preserve">because </w:t>
      </w:r>
      <w:r>
        <w:t>they do</w:t>
      </w:r>
      <w:r w:rsidR="007453C8">
        <w:t xml:space="preserve"> </w:t>
      </w:r>
      <w:r>
        <w:t>n</w:t>
      </w:r>
      <w:r w:rsidR="007453C8">
        <w:t>o</w:t>
      </w:r>
      <w:r>
        <w:t>t occur much over 4</w:t>
      </w:r>
      <w:r w:rsidR="007453C8">
        <w:t>,</w:t>
      </w:r>
      <w:r>
        <w:t>000ft in Montana</w:t>
      </w:r>
      <w:r w:rsidR="007453C8">
        <w:t>;</w:t>
      </w:r>
      <w:r>
        <w:t xml:space="preserve"> </w:t>
      </w:r>
      <w:r w:rsidR="007453C8">
        <w:t>i</w:t>
      </w:r>
      <w:r>
        <w:t xml:space="preserve">nstead </w:t>
      </w:r>
      <w:r w:rsidRPr="10D06D2B">
        <w:rPr>
          <w:i/>
          <w:iCs/>
        </w:rPr>
        <w:t xml:space="preserve">P. </w:t>
      </w:r>
      <w:proofErr w:type="spellStart"/>
      <w:r w:rsidRPr="10D06D2B">
        <w:rPr>
          <w:i/>
          <w:iCs/>
        </w:rPr>
        <w:t>deltoides</w:t>
      </w:r>
      <w:proofErr w:type="spellEnd"/>
      <w:r>
        <w:t xml:space="preserve"> and </w:t>
      </w:r>
      <w:proofErr w:type="spellStart"/>
      <w:r w:rsidRPr="10D06D2B">
        <w:rPr>
          <w:i/>
          <w:iCs/>
        </w:rPr>
        <w:t>Fraxinus</w:t>
      </w:r>
      <w:proofErr w:type="spellEnd"/>
      <w:r w:rsidRPr="10D06D2B">
        <w:rPr>
          <w:i/>
          <w:iCs/>
        </w:rPr>
        <w:t xml:space="preserve"> </w:t>
      </w:r>
      <w:proofErr w:type="spellStart"/>
      <w:r w:rsidRPr="10D06D2B">
        <w:rPr>
          <w:i/>
          <w:iCs/>
        </w:rPr>
        <w:t>pennsylvanica</w:t>
      </w:r>
      <w:proofErr w:type="spellEnd"/>
      <w:r>
        <w:t xml:space="preserve"> should be in Great Plains riparian</w:t>
      </w:r>
      <w:r w:rsidR="007453C8">
        <w:t>/</w:t>
      </w:r>
      <w:r>
        <w:t xml:space="preserve">floodplain systems), </w:t>
      </w:r>
      <w:proofErr w:type="spellStart"/>
      <w:r w:rsidRPr="10D06D2B">
        <w:rPr>
          <w:i/>
          <w:iCs/>
        </w:rPr>
        <w:t>Populus</w:t>
      </w:r>
      <w:proofErr w:type="spellEnd"/>
      <w:r w:rsidRPr="10D06D2B">
        <w:rPr>
          <w:i/>
          <w:iCs/>
        </w:rPr>
        <w:t xml:space="preserve"> </w:t>
      </w:r>
      <w:proofErr w:type="spellStart"/>
      <w:r w:rsidRPr="10D06D2B">
        <w:rPr>
          <w:i/>
          <w:iCs/>
        </w:rPr>
        <w:t>angustifolia</w:t>
      </w:r>
      <w:proofErr w:type="spellEnd"/>
      <w:r>
        <w:t xml:space="preserve"> (east of the Continental Divide)</w:t>
      </w:r>
      <w:r w:rsidR="007453C8">
        <w:t>,</w:t>
      </w:r>
      <w:r>
        <w:t xml:space="preserve"> and the tree willow </w:t>
      </w:r>
      <w:r w:rsidRPr="10D06D2B">
        <w:rPr>
          <w:i/>
          <w:iCs/>
        </w:rPr>
        <w:t xml:space="preserve">Salix </w:t>
      </w:r>
      <w:proofErr w:type="spellStart"/>
      <w:r w:rsidRPr="10D06D2B">
        <w:rPr>
          <w:i/>
          <w:iCs/>
        </w:rPr>
        <w:t>amyglioides</w:t>
      </w:r>
      <w:proofErr w:type="spellEnd"/>
      <w:r>
        <w:t xml:space="preserve">. </w:t>
      </w:r>
      <w:proofErr w:type="spellStart"/>
      <w:r w:rsidRPr="10D06D2B">
        <w:rPr>
          <w:i/>
          <w:iCs/>
        </w:rPr>
        <w:t>Fraxinus</w:t>
      </w:r>
      <w:proofErr w:type="spellEnd"/>
      <w:r w:rsidRPr="10D06D2B">
        <w:rPr>
          <w:i/>
          <w:iCs/>
        </w:rPr>
        <w:t xml:space="preserve"> </w:t>
      </w:r>
      <w:proofErr w:type="spellStart"/>
      <w:r w:rsidRPr="10D06D2B">
        <w:rPr>
          <w:i/>
          <w:iCs/>
        </w:rPr>
        <w:t>pennsylvannicus</w:t>
      </w:r>
      <w:proofErr w:type="spellEnd"/>
      <w:r>
        <w:t xml:space="preserve"> is found at lower elevations. </w:t>
      </w:r>
      <w:proofErr w:type="spellStart"/>
      <w:r w:rsidRPr="10D06D2B">
        <w:rPr>
          <w:i/>
          <w:iCs/>
        </w:rPr>
        <w:t>Fraxinus</w:t>
      </w:r>
      <w:proofErr w:type="spellEnd"/>
      <w:r w:rsidRPr="10D06D2B">
        <w:rPr>
          <w:i/>
          <w:iCs/>
        </w:rPr>
        <w:t xml:space="preserve"> </w:t>
      </w:r>
      <w:proofErr w:type="spellStart"/>
      <w:r w:rsidRPr="10D06D2B">
        <w:rPr>
          <w:i/>
          <w:iCs/>
        </w:rPr>
        <w:t>pennsylvanicus</w:t>
      </w:r>
      <w:proofErr w:type="spellEnd"/>
      <w:r>
        <w:t xml:space="preserve"> is not in Montana montane systems</w:t>
      </w:r>
      <w:r w:rsidR="007453C8">
        <w:t>;</w:t>
      </w:r>
      <w:r>
        <w:t xml:space="preserve"> </w:t>
      </w:r>
      <w:r w:rsidR="007453C8">
        <w:t>it</w:t>
      </w:r>
      <w:r>
        <w:t xml:space="preserve"> does</w:t>
      </w:r>
      <w:r w:rsidR="007453C8">
        <w:t xml:space="preserve"> </w:t>
      </w:r>
      <w:r>
        <w:t>n</w:t>
      </w:r>
      <w:r w:rsidR="007453C8">
        <w:t>o</w:t>
      </w:r>
      <w:r>
        <w:t>t occur much over 4</w:t>
      </w:r>
      <w:r w:rsidR="007453C8">
        <w:t>,</w:t>
      </w:r>
      <w:r>
        <w:t>000ft in M</w:t>
      </w:r>
      <w:r w:rsidR="007453C8">
        <w:t>ontana</w:t>
      </w:r>
      <w:r>
        <w:t>. It does become dominant in MZ30 riparian areas</w:t>
      </w:r>
      <w:r w:rsidR="007453C8">
        <w:t>,</w:t>
      </w:r>
      <w:r>
        <w:t xml:space="preserve"> where it comes in after </w:t>
      </w:r>
      <w:r w:rsidRPr="10D06D2B">
        <w:rPr>
          <w:i/>
          <w:iCs/>
        </w:rPr>
        <w:t xml:space="preserve">P. </w:t>
      </w:r>
      <w:proofErr w:type="spellStart"/>
      <w:r w:rsidRPr="10D06D2B">
        <w:rPr>
          <w:i/>
          <w:iCs/>
        </w:rPr>
        <w:t>deltoides</w:t>
      </w:r>
      <w:proofErr w:type="spellEnd"/>
      <w:r w:rsidR="007453C8">
        <w:t>.</w:t>
      </w:r>
      <w:r>
        <w:t xml:space="preserve"> </w:t>
      </w:r>
      <w:r w:rsidR="007453C8">
        <w:t xml:space="preserve">It </w:t>
      </w:r>
      <w:r>
        <w:t xml:space="preserve">grows much more slowly, but persists after </w:t>
      </w:r>
      <w:r w:rsidRPr="10D06D2B">
        <w:rPr>
          <w:i/>
          <w:iCs/>
        </w:rPr>
        <w:t xml:space="preserve">P. </w:t>
      </w:r>
      <w:proofErr w:type="spellStart"/>
      <w:r w:rsidRPr="10D06D2B">
        <w:rPr>
          <w:i/>
          <w:iCs/>
        </w:rPr>
        <w:t>deltoides</w:t>
      </w:r>
      <w:proofErr w:type="spellEnd"/>
      <w:r>
        <w:t xml:space="preserve"> because it can recruit into shaded, relatively undisturbed sites. Riparian trees for MZ29 </w:t>
      </w:r>
      <w:r w:rsidR="007453C8">
        <w:t xml:space="preserve">is </w:t>
      </w:r>
      <w:r>
        <w:t xml:space="preserve">limited to </w:t>
      </w:r>
      <w:proofErr w:type="spellStart"/>
      <w:r w:rsidRPr="10D06D2B">
        <w:rPr>
          <w:i/>
          <w:iCs/>
        </w:rPr>
        <w:t>Populus</w:t>
      </w:r>
      <w:proofErr w:type="spellEnd"/>
      <w:r w:rsidRPr="10D06D2B">
        <w:rPr>
          <w:i/>
          <w:iCs/>
        </w:rPr>
        <w:t xml:space="preserve"> </w:t>
      </w:r>
      <w:proofErr w:type="spellStart"/>
      <w:r w:rsidRPr="10D06D2B">
        <w:rPr>
          <w:i/>
          <w:iCs/>
        </w:rPr>
        <w:t>angustifolia</w:t>
      </w:r>
      <w:proofErr w:type="spellEnd"/>
      <w:r>
        <w:t xml:space="preserve"> and/or </w:t>
      </w:r>
      <w:r w:rsidRPr="10D06D2B">
        <w:rPr>
          <w:i/>
          <w:iCs/>
        </w:rPr>
        <w:t>P. balsamifera</w:t>
      </w:r>
      <w:r>
        <w:t xml:space="preserve"> var. </w:t>
      </w:r>
      <w:proofErr w:type="spellStart"/>
      <w:r w:rsidRPr="10D06D2B">
        <w:rPr>
          <w:i/>
          <w:iCs/>
        </w:rPr>
        <w:t>trichocarpa</w:t>
      </w:r>
      <w:proofErr w:type="spellEnd"/>
      <w:r>
        <w:t xml:space="preserve">. </w:t>
      </w:r>
    </w:p>
    <w:p w:rsidR="00646ADB" w:rsidP="00646ADB" w:rsidRDefault="00646ADB" w14:paraId="09C20FD5" w14:textId="77777777"/>
    <w:p w:rsidR="00646ADB" w:rsidP="00646ADB" w:rsidRDefault="10D06D2B" w14:paraId="4509612B" w14:textId="22F6F0F6">
      <w:r>
        <w:t xml:space="preserve">Dominant shrubs include </w:t>
      </w:r>
      <w:r w:rsidRPr="10D06D2B">
        <w:rPr>
          <w:i/>
          <w:iCs/>
        </w:rPr>
        <w:t xml:space="preserve">Acer </w:t>
      </w:r>
      <w:proofErr w:type="spellStart"/>
      <w:r w:rsidRPr="10D06D2B">
        <w:rPr>
          <w:i/>
          <w:iCs/>
        </w:rPr>
        <w:t>negundo</w:t>
      </w:r>
      <w:proofErr w:type="spellEnd"/>
      <w:r>
        <w:t xml:space="preserve">, </w:t>
      </w:r>
      <w:proofErr w:type="spellStart"/>
      <w:r w:rsidRPr="10D06D2B">
        <w:rPr>
          <w:i/>
          <w:iCs/>
        </w:rPr>
        <w:t>Alnus</w:t>
      </w:r>
      <w:proofErr w:type="spellEnd"/>
      <w:r w:rsidRPr="10D06D2B">
        <w:rPr>
          <w:i/>
          <w:iCs/>
        </w:rPr>
        <w:t xml:space="preserve"> </w:t>
      </w:r>
      <w:proofErr w:type="spellStart"/>
      <w:r w:rsidRPr="10D06D2B">
        <w:rPr>
          <w:i/>
          <w:iCs/>
        </w:rPr>
        <w:t>incana</w:t>
      </w:r>
      <w:proofErr w:type="spellEnd"/>
      <w:r>
        <w:t xml:space="preserve">, </w:t>
      </w:r>
      <w:proofErr w:type="spellStart"/>
      <w:r w:rsidRPr="10D06D2B">
        <w:rPr>
          <w:i/>
          <w:iCs/>
        </w:rPr>
        <w:t>Cornus</w:t>
      </w:r>
      <w:proofErr w:type="spellEnd"/>
      <w:r w:rsidRPr="10D06D2B">
        <w:rPr>
          <w:i/>
          <w:iCs/>
        </w:rPr>
        <w:t xml:space="preserve"> </w:t>
      </w:r>
      <w:proofErr w:type="spellStart"/>
      <w:r w:rsidRPr="10D06D2B">
        <w:rPr>
          <w:i/>
          <w:iCs/>
        </w:rPr>
        <w:t>sericea</w:t>
      </w:r>
      <w:proofErr w:type="spellEnd"/>
      <w:r>
        <w:t xml:space="preserve">, </w:t>
      </w:r>
      <w:proofErr w:type="spellStart"/>
      <w:r w:rsidRPr="10D06D2B">
        <w:rPr>
          <w:i/>
          <w:iCs/>
        </w:rPr>
        <w:t>Crataegus</w:t>
      </w:r>
      <w:proofErr w:type="spellEnd"/>
      <w:r w:rsidRPr="10D06D2B">
        <w:rPr>
          <w:i/>
          <w:iCs/>
        </w:rPr>
        <w:t xml:space="preserve"> </w:t>
      </w:r>
      <w:proofErr w:type="spellStart"/>
      <w:r w:rsidRPr="10D06D2B">
        <w:rPr>
          <w:i/>
          <w:iCs/>
        </w:rPr>
        <w:t>rivularis</w:t>
      </w:r>
      <w:proofErr w:type="spellEnd"/>
      <w:r>
        <w:t xml:space="preserve">, </w:t>
      </w:r>
      <w:r w:rsidRPr="10D06D2B">
        <w:rPr>
          <w:i/>
          <w:iCs/>
        </w:rPr>
        <w:t xml:space="preserve">Prunus </w:t>
      </w:r>
      <w:proofErr w:type="spellStart"/>
      <w:r w:rsidRPr="10D06D2B">
        <w:rPr>
          <w:i/>
          <w:iCs/>
        </w:rPr>
        <w:t>virginiana</w:t>
      </w:r>
      <w:proofErr w:type="spellEnd"/>
      <w:r>
        <w:t xml:space="preserve">, </w:t>
      </w:r>
      <w:proofErr w:type="spellStart"/>
      <w:r w:rsidRPr="10D06D2B">
        <w:rPr>
          <w:i/>
          <w:iCs/>
        </w:rPr>
        <w:t>Sheperdia</w:t>
      </w:r>
      <w:proofErr w:type="spellEnd"/>
      <w:r w:rsidRPr="10D06D2B">
        <w:rPr>
          <w:i/>
          <w:iCs/>
        </w:rPr>
        <w:t xml:space="preserve"> </w:t>
      </w:r>
      <w:proofErr w:type="spellStart"/>
      <w:r w:rsidRPr="10D06D2B">
        <w:rPr>
          <w:i/>
          <w:iCs/>
        </w:rPr>
        <w:t>argentea</w:t>
      </w:r>
      <w:proofErr w:type="spellEnd"/>
      <w:r>
        <w:t xml:space="preserve">, and numerous tall willow species </w:t>
      </w:r>
      <w:r w:rsidR="007453C8">
        <w:t>(</w:t>
      </w:r>
      <w:r w:rsidRPr="10D06D2B">
        <w:rPr>
          <w:i/>
          <w:iCs/>
        </w:rPr>
        <w:t>Salix lutea</w:t>
      </w:r>
      <w:r>
        <w:t xml:space="preserve">, </w:t>
      </w:r>
      <w:r w:rsidRPr="10D06D2B">
        <w:rPr>
          <w:i/>
          <w:iCs/>
        </w:rPr>
        <w:t xml:space="preserve">S. </w:t>
      </w:r>
      <w:proofErr w:type="spellStart"/>
      <w:r w:rsidRPr="10D06D2B">
        <w:rPr>
          <w:i/>
          <w:iCs/>
        </w:rPr>
        <w:t>geyeriana</w:t>
      </w:r>
      <w:proofErr w:type="spellEnd"/>
      <w:r>
        <w:t xml:space="preserve">, </w:t>
      </w:r>
      <w:r w:rsidRPr="10D06D2B">
        <w:rPr>
          <w:i/>
          <w:iCs/>
        </w:rPr>
        <w:t xml:space="preserve">S. </w:t>
      </w:r>
      <w:proofErr w:type="spellStart"/>
      <w:r w:rsidRPr="10D06D2B">
        <w:rPr>
          <w:i/>
          <w:iCs/>
        </w:rPr>
        <w:t>boothii</w:t>
      </w:r>
      <w:proofErr w:type="spellEnd"/>
      <w:r>
        <w:t xml:space="preserve">, </w:t>
      </w:r>
      <w:r w:rsidRPr="10D06D2B">
        <w:rPr>
          <w:i/>
          <w:iCs/>
        </w:rPr>
        <w:t xml:space="preserve">S. </w:t>
      </w:r>
      <w:proofErr w:type="spellStart"/>
      <w:r w:rsidRPr="10D06D2B">
        <w:rPr>
          <w:i/>
          <w:iCs/>
        </w:rPr>
        <w:t>drummondiana</w:t>
      </w:r>
      <w:proofErr w:type="spellEnd"/>
      <w:r>
        <w:t xml:space="preserve">, </w:t>
      </w:r>
      <w:r w:rsidRPr="10D06D2B">
        <w:rPr>
          <w:i/>
          <w:iCs/>
        </w:rPr>
        <w:t>S. lasiandra</w:t>
      </w:r>
      <w:r>
        <w:t xml:space="preserve">, </w:t>
      </w:r>
      <w:r w:rsidRPr="10D06D2B">
        <w:rPr>
          <w:i/>
          <w:iCs/>
        </w:rPr>
        <w:t xml:space="preserve">S. </w:t>
      </w:r>
      <w:proofErr w:type="spellStart"/>
      <w:r w:rsidRPr="10D06D2B">
        <w:rPr>
          <w:i/>
          <w:iCs/>
        </w:rPr>
        <w:t>bebbiana</w:t>
      </w:r>
      <w:proofErr w:type="spellEnd"/>
      <w:r>
        <w:t xml:space="preserve">, and </w:t>
      </w:r>
      <w:r w:rsidRPr="10D06D2B">
        <w:rPr>
          <w:i/>
          <w:iCs/>
        </w:rPr>
        <w:t xml:space="preserve">S. </w:t>
      </w:r>
      <w:proofErr w:type="spellStart"/>
      <w:r w:rsidRPr="10D06D2B">
        <w:rPr>
          <w:i/>
          <w:iCs/>
        </w:rPr>
        <w:t>exigua</w:t>
      </w:r>
      <w:proofErr w:type="spellEnd"/>
      <w:r w:rsidR="007453C8">
        <w:rPr>
          <w:iCs/>
        </w:rPr>
        <w:t>)</w:t>
      </w:r>
      <w:r>
        <w:t xml:space="preserve">. </w:t>
      </w:r>
      <w:r w:rsidRPr="10D06D2B">
        <w:rPr>
          <w:i/>
          <w:iCs/>
        </w:rPr>
        <w:t xml:space="preserve">Acer </w:t>
      </w:r>
      <w:proofErr w:type="spellStart"/>
      <w:r w:rsidRPr="10D06D2B">
        <w:rPr>
          <w:i/>
          <w:iCs/>
        </w:rPr>
        <w:t>glabrum</w:t>
      </w:r>
      <w:proofErr w:type="spellEnd"/>
      <w:r>
        <w:t xml:space="preserve"> exists in MZ20, but it is</w:t>
      </w:r>
      <w:r w:rsidR="007453C8">
        <w:t xml:space="preserve"> </w:t>
      </w:r>
      <w:r>
        <w:t>n</w:t>
      </w:r>
      <w:r w:rsidR="007453C8">
        <w:t>o</w:t>
      </w:r>
      <w:r>
        <w:t xml:space="preserve">t a dominant shrub. </w:t>
      </w:r>
      <w:r w:rsidRPr="10D06D2B">
        <w:rPr>
          <w:i/>
          <w:iCs/>
        </w:rPr>
        <w:t xml:space="preserve">Acer </w:t>
      </w:r>
      <w:proofErr w:type="spellStart"/>
      <w:r w:rsidRPr="10D06D2B">
        <w:rPr>
          <w:i/>
          <w:iCs/>
        </w:rPr>
        <w:t>negundo</w:t>
      </w:r>
      <w:proofErr w:type="spellEnd"/>
      <w:r>
        <w:t xml:space="preserve"> is more common. </w:t>
      </w:r>
      <w:proofErr w:type="spellStart"/>
      <w:r w:rsidRPr="10D06D2B">
        <w:rPr>
          <w:i/>
          <w:iCs/>
        </w:rPr>
        <w:t>Alnus</w:t>
      </w:r>
      <w:proofErr w:type="spellEnd"/>
      <w:r w:rsidRPr="10D06D2B">
        <w:rPr>
          <w:i/>
          <w:iCs/>
        </w:rPr>
        <w:t xml:space="preserve"> </w:t>
      </w:r>
      <w:proofErr w:type="spellStart"/>
      <w:r w:rsidRPr="10D06D2B">
        <w:rPr>
          <w:i/>
          <w:iCs/>
        </w:rPr>
        <w:t>incana</w:t>
      </w:r>
      <w:proofErr w:type="spellEnd"/>
      <w:r>
        <w:t xml:space="preserve"> and </w:t>
      </w:r>
      <w:r w:rsidRPr="10D06D2B">
        <w:rPr>
          <w:i/>
          <w:iCs/>
        </w:rPr>
        <w:t xml:space="preserve">Betula </w:t>
      </w:r>
      <w:proofErr w:type="spellStart"/>
      <w:r w:rsidRPr="10D06D2B">
        <w:rPr>
          <w:i/>
          <w:iCs/>
        </w:rPr>
        <w:t>occidentalis</w:t>
      </w:r>
      <w:proofErr w:type="spellEnd"/>
      <w:r>
        <w:t xml:space="preserve"> are minor components of MZ20. For MZ29, </w:t>
      </w:r>
      <w:proofErr w:type="spellStart"/>
      <w:r w:rsidRPr="10D06D2B">
        <w:rPr>
          <w:i/>
          <w:iCs/>
        </w:rPr>
        <w:t>Alnus</w:t>
      </w:r>
      <w:proofErr w:type="spellEnd"/>
      <w:r w:rsidRPr="10D06D2B">
        <w:rPr>
          <w:i/>
          <w:iCs/>
        </w:rPr>
        <w:t xml:space="preserve"> </w:t>
      </w:r>
      <w:proofErr w:type="spellStart"/>
      <w:r w:rsidRPr="10D06D2B">
        <w:rPr>
          <w:i/>
          <w:iCs/>
        </w:rPr>
        <w:t>incana</w:t>
      </w:r>
      <w:proofErr w:type="spellEnd"/>
      <w:r>
        <w:t xml:space="preserve"> or </w:t>
      </w:r>
      <w:r w:rsidRPr="10D06D2B">
        <w:rPr>
          <w:i/>
          <w:iCs/>
        </w:rPr>
        <w:t xml:space="preserve">A. </w:t>
      </w:r>
      <w:proofErr w:type="spellStart"/>
      <w:r w:rsidRPr="10D06D2B">
        <w:rPr>
          <w:i/>
          <w:iCs/>
        </w:rPr>
        <w:t>viridis</w:t>
      </w:r>
      <w:proofErr w:type="spellEnd"/>
      <w:r>
        <w:t xml:space="preserve">, </w:t>
      </w:r>
      <w:r w:rsidRPr="10D06D2B">
        <w:rPr>
          <w:i/>
          <w:iCs/>
        </w:rPr>
        <w:t xml:space="preserve">Salix </w:t>
      </w:r>
      <w:proofErr w:type="spellStart"/>
      <w:r w:rsidRPr="10D06D2B">
        <w:rPr>
          <w:i/>
          <w:iCs/>
        </w:rPr>
        <w:t>exigua</w:t>
      </w:r>
      <w:proofErr w:type="spellEnd"/>
      <w:r>
        <w:t xml:space="preserve">, </w:t>
      </w:r>
      <w:r w:rsidRPr="10D06D2B">
        <w:rPr>
          <w:i/>
          <w:iCs/>
        </w:rPr>
        <w:t xml:space="preserve">S. </w:t>
      </w:r>
      <w:proofErr w:type="spellStart"/>
      <w:r w:rsidRPr="10D06D2B">
        <w:rPr>
          <w:i/>
          <w:iCs/>
        </w:rPr>
        <w:t>bebbiana</w:t>
      </w:r>
      <w:proofErr w:type="spellEnd"/>
      <w:r>
        <w:t xml:space="preserve">, </w:t>
      </w:r>
      <w:r w:rsidRPr="10D06D2B">
        <w:rPr>
          <w:i/>
          <w:iCs/>
        </w:rPr>
        <w:t xml:space="preserve">S. </w:t>
      </w:r>
      <w:proofErr w:type="spellStart"/>
      <w:r w:rsidRPr="10D06D2B">
        <w:rPr>
          <w:i/>
          <w:iCs/>
        </w:rPr>
        <w:t>drummondiana</w:t>
      </w:r>
      <w:proofErr w:type="spellEnd"/>
      <w:r>
        <w:t xml:space="preserve">, </w:t>
      </w:r>
      <w:r w:rsidRPr="10D06D2B">
        <w:rPr>
          <w:i/>
          <w:iCs/>
        </w:rPr>
        <w:t xml:space="preserve">S. </w:t>
      </w:r>
      <w:proofErr w:type="spellStart"/>
      <w:r w:rsidRPr="10D06D2B">
        <w:rPr>
          <w:i/>
          <w:iCs/>
        </w:rPr>
        <w:t>boothii</w:t>
      </w:r>
      <w:proofErr w:type="spellEnd"/>
      <w:r>
        <w:t xml:space="preserve">, </w:t>
      </w:r>
      <w:proofErr w:type="spellStart"/>
      <w:r w:rsidRPr="10D06D2B">
        <w:rPr>
          <w:i/>
          <w:iCs/>
        </w:rPr>
        <w:t>Cornus</w:t>
      </w:r>
      <w:proofErr w:type="spellEnd"/>
      <w:r w:rsidRPr="10D06D2B">
        <w:rPr>
          <w:i/>
          <w:iCs/>
        </w:rPr>
        <w:t xml:space="preserve"> </w:t>
      </w:r>
      <w:proofErr w:type="spellStart"/>
      <w:r w:rsidRPr="10D06D2B">
        <w:rPr>
          <w:i/>
          <w:iCs/>
        </w:rPr>
        <w:t>sericea</w:t>
      </w:r>
      <w:proofErr w:type="spellEnd"/>
      <w:r>
        <w:t xml:space="preserve">, </w:t>
      </w:r>
      <w:r w:rsidRPr="10D06D2B">
        <w:rPr>
          <w:i/>
          <w:iCs/>
        </w:rPr>
        <w:t xml:space="preserve">Betula </w:t>
      </w:r>
      <w:proofErr w:type="spellStart"/>
      <w:r w:rsidRPr="10D06D2B">
        <w:rPr>
          <w:i/>
          <w:iCs/>
        </w:rPr>
        <w:t>occidentalis</w:t>
      </w:r>
      <w:proofErr w:type="spellEnd"/>
      <w:r>
        <w:t xml:space="preserve">, and </w:t>
      </w:r>
      <w:r w:rsidRPr="10D06D2B">
        <w:rPr>
          <w:i/>
          <w:iCs/>
        </w:rPr>
        <w:t xml:space="preserve">Acer </w:t>
      </w:r>
      <w:proofErr w:type="spellStart"/>
      <w:r w:rsidRPr="10D06D2B">
        <w:rPr>
          <w:i/>
          <w:iCs/>
        </w:rPr>
        <w:t>glabrum</w:t>
      </w:r>
      <w:proofErr w:type="spellEnd"/>
      <w:r>
        <w:t xml:space="preserve"> </w:t>
      </w:r>
      <w:r w:rsidR="007453C8">
        <w:t xml:space="preserve">are </w:t>
      </w:r>
      <w:r>
        <w:t>common shrubs.</w:t>
      </w:r>
      <w:r w:rsidRPr="10D06D2B">
        <w:rPr>
          <w:i/>
          <w:iCs/>
        </w:rPr>
        <w:t xml:space="preserve"> </w:t>
      </w:r>
      <w:proofErr w:type="spellStart"/>
      <w:r w:rsidRPr="10D06D2B">
        <w:rPr>
          <w:i/>
          <w:iCs/>
        </w:rPr>
        <w:t>Juniperus</w:t>
      </w:r>
      <w:proofErr w:type="spellEnd"/>
      <w:r w:rsidRPr="10D06D2B">
        <w:rPr>
          <w:i/>
          <w:iCs/>
        </w:rPr>
        <w:t xml:space="preserve"> </w:t>
      </w:r>
      <w:proofErr w:type="spellStart"/>
      <w:r w:rsidRPr="10D06D2B">
        <w:rPr>
          <w:i/>
          <w:iCs/>
        </w:rPr>
        <w:t>occidentalis</w:t>
      </w:r>
      <w:proofErr w:type="spellEnd"/>
      <w:r>
        <w:t xml:space="preserve"> </w:t>
      </w:r>
      <w:r w:rsidR="007453C8">
        <w:t xml:space="preserve">is </w:t>
      </w:r>
      <w:r>
        <w:t xml:space="preserve">often </w:t>
      </w:r>
      <w:r w:rsidR="007453C8">
        <w:t xml:space="preserve">seen </w:t>
      </w:r>
      <w:r>
        <w:t>along montane rivers. This cottonwood-dominated vegetation probably does</w:t>
      </w:r>
      <w:r w:rsidR="007453C8">
        <w:t xml:space="preserve"> </w:t>
      </w:r>
      <w:r>
        <w:t>n</w:t>
      </w:r>
      <w:r w:rsidR="007453C8">
        <w:t>o</w:t>
      </w:r>
      <w:r>
        <w:t xml:space="preserve">t </w:t>
      </w:r>
      <w:r w:rsidR="007453C8">
        <w:t xml:space="preserve">extend higher than </w:t>
      </w:r>
      <w:r>
        <w:t>6</w:t>
      </w:r>
      <w:r w:rsidR="007453C8">
        <w:t>,</w:t>
      </w:r>
      <w:r>
        <w:t xml:space="preserve">000ft </w:t>
      </w:r>
      <w:r w:rsidR="007453C8">
        <w:t xml:space="preserve">in elevation </w:t>
      </w:r>
      <w:r>
        <w:t xml:space="preserve">and </w:t>
      </w:r>
      <w:r w:rsidR="007453C8">
        <w:t xml:space="preserve">is </w:t>
      </w:r>
      <w:r>
        <w:t xml:space="preserve">found in gentle terrain, perhaps along major tributaries of the Tongue and Powder rivers. </w:t>
      </w:r>
    </w:p>
    <w:p w:rsidR="00646ADB" w:rsidP="00646ADB" w:rsidRDefault="00646ADB" w14:paraId="6795E24E" w14:textId="77777777"/>
    <w:p w:rsidR="00646ADB" w:rsidP="00646ADB" w:rsidRDefault="10D06D2B" w14:paraId="51228235" w14:textId="7686CAF5">
      <w:r>
        <w:t xml:space="preserve">Matrix vegetation </w:t>
      </w:r>
      <w:r w:rsidR="009B75B6">
        <w:t xml:space="preserve">is </w:t>
      </w:r>
      <w:r>
        <w:t>steppe, grassland</w:t>
      </w:r>
      <w:r w:rsidR="009B75B6">
        <w:t>,</w:t>
      </w:r>
      <w:r>
        <w:t xml:space="preserve"> or coniferous forest. </w:t>
      </w:r>
    </w:p>
    <w:p w:rsidR="00646ADB" w:rsidP="00646ADB" w:rsidRDefault="00646ADB" w14:paraId="62EDA680" w14:textId="77777777"/>
    <w:p w:rsidR="00646ADB" w:rsidP="00646ADB" w:rsidRDefault="10D06D2B" w14:paraId="19893D95" w14:textId="7A75898F">
      <w:r>
        <w:t>It</w:t>
      </w:r>
      <w:r w:rsidR="009B75B6">
        <w:t xml:space="preserve"> i</w:t>
      </w:r>
      <w:r>
        <w:t>s not clear whether this system is meant to include all streamside vegetation in the mountains or if that is 1160. If it is 1159, it should be remembered that a lot of canyons, even at fairly low elevation</w:t>
      </w:r>
      <w:r w:rsidR="009B75B6">
        <w:t>s,</w:t>
      </w:r>
      <w:r>
        <w:t xml:space="preserve"> have spruce, alder, dogwood</w:t>
      </w:r>
      <w:r w:rsidR="009B75B6">
        <w:t>,</w:t>
      </w:r>
      <w:r>
        <w:t xml:space="preserve"> and a few </w:t>
      </w:r>
      <w:proofErr w:type="gramStart"/>
      <w:r>
        <w:t>willow</w:t>
      </w:r>
      <w:proofErr w:type="gramEnd"/>
      <w:r>
        <w:t xml:space="preserve"> along streams, especially if the matrix vegetation is coniferous forest and the channel is constrained by geology, usually in steeper terrain. Perhaps this type of riparian vegetation </w:t>
      </w:r>
      <w:r w:rsidR="009B75B6">
        <w:t>c</w:t>
      </w:r>
      <w:r>
        <w:t>ould be mapped with the adjacent coniferous forest.</w:t>
      </w:r>
    </w:p>
    <w:p w:rsidR="00646ADB" w:rsidP="00646ADB" w:rsidRDefault="00646ADB" w14:paraId="389A11E7" w14:textId="77777777"/>
    <w:p w:rsidR="00646ADB" w:rsidP="00646ADB" w:rsidRDefault="10D06D2B" w14:paraId="6B6D3063" w14:textId="781AA8DF">
      <w:r>
        <w:t xml:space="preserve">Gentle terrain at elevations </w:t>
      </w:r>
      <w:r w:rsidR="009B75B6">
        <w:t>&gt;</w:t>
      </w:r>
      <w:r>
        <w:t>6</w:t>
      </w:r>
      <w:r w:rsidR="009B75B6">
        <w:t>,</w:t>
      </w:r>
      <w:r>
        <w:t>000ft most likely ha</w:t>
      </w:r>
      <w:r w:rsidR="009B75B6">
        <w:t>s</w:t>
      </w:r>
      <w:r>
        <w:t xml:space="preserve"> willow-dominated riparian vegetation: </w:t>
      </w:r>
      <w:r w:rsidRPr="10D06D2B">
        <w:rPr>
          <w:i/>
          <w:iCs/>
        </w:rPr>
        <w:t xml:space="preserve">Salix </w:t>
      </w:r>
      <w:proofErr w:type="spellStart"/>
      <w:r w:rsidRPr="10D06D2B">
        <w:rPr>
          <w:i/>
          <w:iCs/>
        </w:rPr>
        <w:t>geyeriana</w:t>
      </w:r>
      <w:proofErr w:type="spellEnd"/>
      <w:r>
        <w:t xml:space="preserve">, </w:t>
      </w:r>
      <w:r w:rsidRPr="10D06D2B">
        <w:rPr>
          <w:i/>
          <w:iCs/>
        </w:rPr>
        <w:t xml:space="preserve">S. </w:t>
      </w:r>
      <w:proofErr w:type="spellStart"/>
      <w:r w:rsidRPr="10D06D2B">
        <w:rPr>
          <w:i/>
          <w:iCs/>
        </w:rPr>
        <w:t>boothii</w:t>
      </w:r>
      <w:proofErr w:type="spellEnd"/>
      <w:r>
        <w:t xml:space="preserve">, </w:t>
      </w:r>
      <w:r w:rsidRPr="10D06D2B">
        <w:rPr>
          <w:i/>
          <w:iCs/>
        </w:rPr>
        <w:t xml:space="preserve">S. </w:t>
      </w:r>
      <w:proofErr w:type="spellStart"/>
      <w:r w:rsidRPr="10D06D2B">
        <w:rPr>
          <w:i/>
          <w:iCs/>
        </w:rPr>
        <w:t>bebbiana</w:t>
      </w:r>
      <w:proofErr w:type="spellEnd"/>
      <w:r>
        <w:t xml:space="preserve">, </w:t>
      </w:r>
      <w:r w:rsidRPr="10D06D2B">
        <w:rPr>
          <w:i/>
          <w:iCs/>
        </w:rPr>
        <w:t xml:space="preserve">S. </w:t>
      </w:r>
      <w:proofErr w:type="spellStart"/>
      <w:r w:rsidRPr="10D06D2B">
        <w:rPr>
          <w:i/>
          <w:iCs/>
        </w:rPr>
        <w:t>planifolia</w:t>
      </w:r>
      <w:proofErr w:type="spellEnd"/>
      <w:r w:rsidR="009B75B6">
        <w:rPr>
          <w:iCs/>
        </w:rPr>
        <w:t>,</w:t>
      </w:r>
      <w:r>
        <w:t xml:space="preserve"> </w:t>
      </w:r>
      <w:r w:rsidR="009B75B6">
        <w:t>and so on</w:t>
      </w:r>
      <w:r>
        <w:t xml:space="preserve">. Matrix vegetation </w:t>
      </w:r>
      <w:r w:rsidR="009B75B6">
        <w:t xml:space="preserve">is </w:t>
      </w:r>
      <w:r>
        <w:t>steppe or grasslands</w:t>
      </w:r>
      <w:r w:rsidR="009B75B6">
        <w:t>,</w:t>
      </w:r>
      <w:r>
        <w:t xml:space="preserve"> as well as coniferous forest.</w:t>
      </w:r>
    </w:p>
    <w:p w:rsidR="00646ADB" w:rsidP="00646ADB" w:rsidRDefault="00646ADB" w14:paraId="0AF5F9E6" w14:textId="77777777"/>
    <w:p w:rsidR="00646ADB" w:rsidP="00646ADB" w:rsidRDefault="10D06D2B" w14:paraId="73D4271B" w14:textId="5FD4670C">
      <w:r>
        <w:t xml:space="preserve">Forbs and graminoids include </w:t>
      </w:r>
      <w:proofErr w:type="spellStart"/>
      <w:r w:rsidRPr="10D06D2B">
        <w:rPr>
          <w:i/>
          <w:iCs/>
        </w:rPr>
        <w:t>Carex</w:t>
      </w:r>
      <w:proofErr w:type="spellEnd"/>
      <w:r w:rsidRPr="10D06D2B">
        <w:rPr>
          <w:i/>
          <w:iCs/>
        </w:rPr>
        <w:t xml:space="preserve"> </w:t>
      </w:r>
      <w:r>
        <w:t xml:space="preserve">spp., especially </w:t>
      </w:r>
      <w:proofErr w:type="spellStart"/>
      <w:r w:rsidRPr="10D06D2B">
        <w:rPr>
          <w:i/>
          <w:iCs/>
        </w:rPr>
        <w:t>Carex</w:t>
      </w:r>
      <w:proofErr w:type="spellEnd"/>
      <w:r w:rsidRPr="10D06D2B">
        <w:rPr>
          <w:i/>
          <w:iCs/>
        </w:rPr>
        <w:t xml:space="preserve"> </w:t>
      </w:r>
      <w:proofErr w:type="spellStart"/>
      <w:r w:rsidRPr="10D06D2B">
        <w:rPr>
          <w:i/>
          <w:iCs/>
        </w:rPr>
        <w:t>utriculata</w:t>
      </w:r>
      <w:proofErr w:type="spellEnd"/>
      <w:r>
        <w:t xml:space="preserve"> and </w:t>
      </w:r>
      <w:proofErr w:type="spellStart"/>
      <w:r w:rsidRPr="10D06D2B">
        <w:rPr>
          <w:i/>
          <w:iCs/>
        </w:rPr>
        <w:t>Carex</w:t>
      </w:r>
      <w:proofErr w:type="spellEnd"/>
      <w:r w:rsidRPr="10D06D2B">
        <w:rPr>
          <w:i/>
          <w:iCs/>
        </w:rPr>
        <w:t xml:space="preserve"> </w:t>
      </w:r>
      <w:proofErr w:type="spellStart"/>
      <w:r w:rsidRPr="10D06D2B">
        <w:rPr>
          <w:i/>
          <w:iCs/>
        </w:rPr>
        <w:t>aaquatilis</w:t>
      </w:r>
      <w:proofErr w:type="spellEnd"/>
      <w:r>
        <w:t xml:space="preserve">, which occur in nearly homogeneous stands, and numerous mesic forbs (e.g., </w:t>
      </w:r>
      <w:proofErr w:type="spellStart"/>
      <w:r w:rsidRPr="10D06D2B">
        <w:rPr>
          <w:i/>
          <w:iCs/>
        </w:rPr>
        <w:t>Geum</w:t>
      </w:r>
      <w:proofErr w:type="spellEnd"/>
      <w:r w:rsidRPr="10D06D2B">
        <w:rPr>
          <w:i/>
          <w:iCs/>
        </w:rPr>
        <w:t xml:space="preserve"> </w:t>
      </w:r>
      <w:proofErr w:type="spellStart"/>
      <w:r w:rsidRPr="10D06D2B">
        <w:rPr>
          <w:i/>
          <w:iCs/>
        </w:rPr>
        <w:t>macrophyllum</w:t>
      </w:r>
      <w:proofErr w:type="spellEnd"/>
      <w:r>
        <w:t xml:space="preserve">, </w:t>
      </w:r>
      <w:proofErr w:type="spellStart"/>
      <w:r w:rsidRPr="10D06D2B">
        <w:rPr>
          <w:i/>
          <w:iCs/>
        </w:rPr>
        <w:t>Mertensia</w:t>
      </w:r>
      <w:proofErr w:type="spellEnd"/>
      <w:r w:rsidRPr="10D06D2B">
        <w:rPr>
          <w:i/>
          <w:iCs/>
        </w:rPr>
        <w:t xml:space="preserve"> </w:t>
      </w:r>
      <w:proofErr w:type="spellStart"/>
      <w:r w:rsidRPr="10D06D2B">
        <w:rPr>
          <w:i/>
          <w:iCs/>
        </w:rPr>
        <w:t>ciliatus</w:t>
      </w:r>
      <w:proofErr w:type="spellEnd"/>
      <w:r>
        <w:t xml:space="preserve">, </w:t>
      </w:r>
      <w:r w:rsidRPr="10D06D2B">
        <w:rPr>
          <w:i/>
          <w:iCs/>
        </w:rPr>
        <w:t xml:space="preserve">Equisetum </w:t>
      </w:r>
      <w:proofErr w:type="spellStart"/>
      <w:r w:rsidRPr="10D06D2B">
        <w:rPr>
          <w:i/>
          <w:iCs/>
        </w:rPr>
        <w:t>arvense</w:t>
      </w:r>
      <w:proofErr w:type="spellEnd"/>
      <w:r>
        <w:t xml:space="preserve">, and </w:t>
      </w:r>
      <w:proofErr w:type="spellStart"/>
      <w:r w:rsidRPr="10D06D2B">
        <w:rPr>
          <w:i/>
          <w:iCs/>
        </w:rPr>
        <w:t>Senecio</w:t>
      </w:r>
      <w:proofErr w:type="spellEnd"/>
      <w:r w:rsidRPr="10D06D2B">
        <w:rPr>
          <w:i/>
          <w:iCs/>
        </w:rPr>
        <w:t xml:space="preserve"> </w:t>
      </w:r>
      <w:proofErr w:type="spellStart"/>
      <w:r w:rsidRPr="10D06D2B">
        <w:rPr>
          <w:i/>
          <w:iCs/>
        </w:rPr>
        <w:t>hydrophilus</w:t>
      </w:r>
      <w:proofErr w:type="spellEnd"/>
      <w:r>
        <w:t>).</w:t>
      </w:r>
    </w:p>
    <w:p w:rsidR="00646ADB" w:rsidP="00646ADB" w:rsidRDefault="10D06D2B" w14:paraId="319A63DC"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POPUL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COSE16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Cornus sericea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Redosier dogwood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CRRI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Crataegus rivularis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River hawthorn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EQAR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Equisetum arvense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Field horsetail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POBAT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balsamifera ssp. trichocarpa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BEOC2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birch</w:t>
            </w:r>
          </w:p>
        </w:tc>
      </w:tr>
    </w:tbl>
    <w:p>
      <w:r>
        <w:rPr>
          <w:sz w:val="16"/>
        </w:rPr>
        <w:t>Species names are from the NRCS PLANTS database. Check species codes at http://plants.usda.gov.</w:t>
      </w:r>
    </w:p>
    <w:p w:rsidR="00646ADB" w:rsidP="00646ADB" w:rsidRDefault="10D06D2B" w14:paraId="62FA3DB7" w14:textId="77777777">
      <w:pPr>
        <w:pStyle w:val="InfoPara"/>
      </w:pPr>
      <w:r>
        <w:t>Disturbance Description</w:t>
      </w:r>
    </w:p>
    <w:p w:rsidR="00646ADB" w:rsidP="00646ADB" w:rsidRDefault="10D06D2B" w14:paraId="1438D8B3" w14:textId="75C1669E">
      <w:r>
        <w:t>This system is dependent on a natural hydrologic regime, especially annual to episodic flooding. Flood events of increasing magnitude maint</w:t>
      </w:r>
      <w:r w:rsidR="009B75B6">
        <w:t xml:space="preserve">ain </w:t>
      </w:r>
      <w:r>
        <w:t>stand</w:t>
      </w:r>
      <w:r w:rsidR="009B75B6">
        <w:t>-</w:t>
      </w:r>
      <w:r>
        <w:t xml:space="preserve">replacing disturbances. </w:t>
      </w:r>
    </w:p>
    <w:p w:rsidR="00646ADB" w:rsidP="00646ADB" w:rsidRDefault="00646ADB" w14:paraId="1E3BA614" w14:textId="77777777"/>
    <w:p w:rsidR="00646ADB" w:rsidP="00646ADB" w:rsidRDefault="10D06D2B" w14:paraId="77AFE4B3" w14:textId="146C39CC">
      <w:r>
        <w:t>Beaver (</w:t>
      </w:r>
      <w:r w:rsidRPr="10D06D2B">
        <w:rPr>
          <w:i/>
          <w:iCs/>
        </w:rPr>
        <w:t>Castor canadensis</w:t>
      </w:r>
      <w:r>
        <w:t>) crop younger cottonwood (</w:t>
      </w:r>
      <w:proofErr w:type="spellStart"/>
      <w:r w:rsidRPr="10D06D2B">
        <w:rPr>
          <w:i/>
          <w:iCs/>
        </w:rPr>
        <w:t>Populus</w:t>
      </w:r>
      <w:proofErr w:type="spellEnd"/>
      <w:r w:rsidRPr="10D06D2B">
        <w:rPr>
          <w:i/>
          <w:iCs/>
        </w:rPr>
        <w:t xml:space="preserve"> </w:t>
      </w:r>
      <w:r>
        <w:t>spp.) and willow (</w:t>
      </w:r>
      <w:r w:rsidRPr="10D06D2B">
        <w:rPr>
          <w:i/>
          <w:iCs/>
        </w:rPr>
        <w:t xml:space="preserve">Salix </w:t>
      </w:r>
      <w:r>
        <w:t>spp.), and frequently influence the hydrologic regime through construction of dams (po</w:t>
      </w:r>
      <w:r w:rsidR="009B75B6">
        <w:t>oling off</w:t>
      </w:r>
      <w:r>
        <w:t xml:space="preserve"> water and slow release). Beaver show considerable movement along rivers as available trees are felled. However, </w:t>
      </w:r>
      <w:r w:rsidR="009B75B6">
        <w:t xml:space="preserve">they </w:t>
      </w:r>
      <w:r>
        <w:t>usually do not build dams on larger streams or rivers</w:t>
      </w:r>
      <w:r w:rsidR="009B75B6">
        <w:t>,</w:t>
      </w:r>
      <w:r>
        <w:t xml:space="preserve"> but rather build dens in the banks.</w:t>
      </w:r>
    </w:p>
    <w:p w:rsidR="00646ADB" w:rsidP="00646ADB" w:rsidRDefault="00646ADB" w14:paraId="220BDFFE" w14:textId="77777777"/>
    <w:p w:rsidR="00646ADB" w:rsidP="00646ADB" w:rsidRDefault="10D06D2B" w14:paraId="64DC4427" w14:textId="5DA1155C">
      <w:r>
        <w:t xml:space="preserve">Fire </w:t>
      </w:r>
      <w:r w:rsidR="009B75B6">
        <w:t xml:space="preserve">occurs </w:t>
      </w:r>
      <w:r>
        <w:t xml:space="preserve">mostly </w:t>
      </w:r>
      <w:proofErr w:type="gramStart"/>
      <w:r>
        <w:t>as a result of</w:t>
      </w:r>
      <w:proofErr w:type="gramEnd"/>
      <w:r>
        <w:t xml:space="preserve"> spread from surrounding uplands. Many of these </w:t>
      </w:r>
      <w:r w:rsidR="009B75B6">
        <w:t xml:space="preserve">vegetative </w:t>
      </w:r>
      <w:r>
        <w:t xml:space="preserve">species, especially shrubs, respond favorably to fire. They are vigorous </w:t>
      </w:r>
      <w:proofErr w:type="spellStart"/>
      <w:r>
        <w:t>sprouters</w:t>
      </w:r>
      <w:proofErr w:type="spellEnd"/>
      <w:r>
        <w:t xml:space="preserve"> and are also shade intolerant</w:t>
      </w:r>
      <w:r w:rsidR="009B75B6">
        <w:t>.</w:t>
      </w:r>
      <w:r>
        <w:t xml:space="preserve"> </w:t>
      </w:r>
      <w:r w:rsidR="009B75B6">
        <w:t>T</w:t>
      </w:r>
      <w:r>
        <w:t>he absence of fire and shading by conifer cause a decrease in these communities. Most fires ignite and move through upland fuel until they reach a riparian zone</w:t>
      </w:r>
      <w:r w:rsidR="009B75B6">
        <w:t>,</w:t>
      </w:r>
      <w:r>
        <w:t xml:space="preserve"> then either go out because of high fuel moisture, continue spreading into dry riparian fuel</w:t>
      </w:r>
      <w:r w:rsidR="009B75B6">
        <w:t>,</w:t>
      </w:r>
      <w:r>
        <w:t xml:space="preserve"> or leap across damp streams and continue up the hill on the other side. Streams could be a barrier to low</w:t>
      </w:r>
      <w:r w:rsidR="009B75B6">
        <w:t>-</w:t>
      </w:r>
      <w:r>
        <w:t>/moderate</w:t>
      </w:r>
      <w:r w:rsidR="009B75B6">
        <w:t>-</w:t>
      </w:r>
      <w:r>
        <w:t xml:space="preserve">intensity fires, but would hardly slow down a high intensity crown fire (Michael Harrington, </w:t>
      </w:r>
      <w:proofErr w:type="spellStart"/>
      <w:r>
        <w:t>pers</w:t>
      </w:r>
      <w:proofErr w:type="spellEnd"/>
      <w:r>
        <w:t xml:space="preserve"> </w:t>
      </w:r>
      <w:proofErr w:type="spellStart"/>
      <w:r>
        <w:t>comm</w:t>
      </w:r>
      <w:proofErr w:type="spellEnd"/>
      <w:r>
        <w:t xml:space="preserve">, observations on the Bitterroot 2000). It is thought that the lower elevation forests (ponderosa pine dominated) </w:t>
      </w:r>
      <w:proofErr w:type="gramStart"/>
      <w:r>
        <w:t>were capable of burning</w:t>
      </w:r>
      <w:proofErr w:type="gramEnd"/>
      <w:r>
        <w:t xml:space="preserve"> during a large portion of the summer and fall because of the rapid drying of the types of fine fuel present, whereas intersecting riparian area fuel had a longer seasonal exposure to soil moisture and high humidity. So, this indicates a period, especially in early summer</w:t>
      </w:r>
      <w:r w:rsidR="009B75B6">
        <w:t>,</w:t>
      </w:r>
      <w:r>
        <w:t xml:space="preserve"> whe</w:t>
      </w:r>
      <w:r w:rsidR="009B75B6">
        <w:t>n</w:t>
      </w:r>
      <w:r>
        <w:t xml:space="preserve"> it seems upland were </w:t>
      </w:r>
      <w:r w:rsidR="009B75B6">
        <w:t xml:space="preserve">more easily </w:t>
      </w:r>
      <w:r>
        <w:t>burn</w:t>
      </w:r>
      <w:r w:rsidR="009B75B6">
        <w:t>ed</w:t>
      </w:r>
      <w:r>
        <w:t xml:space="preserve"> and riparian zones were less so. These two zones generally become more similar as summer deepens (Harrington, pers</w:t>
      </w:r>
      <w:r w:rsidR="009B75B6">
        <w:t>.</w:t>
      </w:r>
      <w:r>
        <w:t xml:space="preserve"> comm</w:t>
      </w:r>
      <w:r w:rsidR="009B75B6">
        <w:t>.</w:t>
      </w:r>
      <w:r>
        <w:t xml:space="preserve">). </w:t>
      </w:r>
    </w:p>
    <w:p w:rsidR="00646ADB" w:rsidP="00646ADB" w:rsidRDefault="00646ADB" w14:paraId="5EDF97F2" w14:textId="77777777"/>
    <w:p w:rsidR="00646ADB" w:rsidP="00646ADB" w:rsidRDefault="10D06D2B" w14:paraId="659F6D33" w14:textId="07BD4DB5">
      <w:r>
        <w:t>Olson (2000) found that riparian Weibull median probability fire return intervals for riparian forests (in O</w:t>
      </w:r>
      <w:r w:rsidR="009B75B6">
        <w:t>regon</w:t>
      </w:r>
      <w:r>
        <w:t xml:space="preserve">, however), ranged from 10-40yrs. Forest type and slope aspect played a larger role than proximity to a stream when it came to differentiating fire regimes in the study area. Stream channels also did not act as fire barriers during the more extensive fire years (Olson 2000). </w:t>
      </w:r>
    </w:p>
    <w:p w:rsidR="00646ADB" w:rsidP="00646ADB" w:rsidRDefault="00646ADB" w14:paraId="3D2CF7DB" w14:textId="77777777"/>
    <w:p w:rsidR="00646ADB" w:rsidP="00646ADB" w:rsidRDefault="10D06D2B" w14:paraId="4904C10A" w14:textId="045ABFB8">
      <w:r>
        <w:t xml:space="preserve">It is doubtful that ice scour is important in these systems the way it is in the larger, low-gradient river systems. The water is moving with too much force to get massive ice buildup; there is not much evidence of large-scale ice scour in the mountains east of the Divide. </w:t>
      </w:r>
      <w:r w:rsidR="009B75B6">
        <w:t xml:space="preserve">This environmental component </w:t>
      </w:r>
      <w:r>
        <w:t>was therefore removed from the model for MZ29.</w:t>
      </w:r>
    </w:p>
    <w:p w:rsidR="00646ADB" w:rsidP="00646ADB" w:rsidRDefault="10D06D2B" w14:paraId="567BC923"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100</w:t>
            </w:r>
          </w:p>
        </w:tc>
        <w:tc>
          <w:p>
            <w:pPr>
              <w:jc w:val="center"/>
            </w:pPr>
            <w:r>
              <w:t>54</w:t>
            </w:r>
          </w:p>
        </w:tc>
        <w:tc>
          <w:p>
            <w:pPr>
              <w:jc w:val="center"/>
            </w:pPr>
            <w:r>
              <w:t>75</w:t>
            </w:r>
          </w:p>
        </w:tc>
        <w:tc>
          <w:p>
            <w:pPr>
              <w:jc w:val="center"/>
            </w:pPr>
            <w:r>
              <w:t>275</w:t>
            </w:r>
          </w:p>
        </w:tc>
      </w:tr>
      <w:tr>
        <w:tc>
          <w:p>
            <w:pPr>
              <w:jc w:val="center"/>
            </w:pPr>
            <w:r>
              <w:t>Moderate (Mixed)</w:t>
            </w:r>
          </w:p>
        </w:tc>
        <w:tc>
          <w:p>
            <w:pPr>
              <w:jc w:val="center"/>
            </w:pPr>
            <w:r>
              <w:t>118</w:t>
            </w:r>
          </w:p>
        </w:tc>
        <w:tc>
          <w:p>
            <w:pPr>
              <w:jc w:val="center"/>
            </w:pPr>
            <w:r>
              <w:t>46</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46ADB" w:rsidP="00646ADB" w:rsidRDefault="10D06D2B" w14:paraId="25298C5F" w14:textId="77777777">
      <w:pPr>
        <w:pStyle w:val="InfoPara"/>
      </w:pPr>
      <w:r>
        <w:t>Scale Description</w:t>
      </w:r>
    </w:p>
    <w:p w:rsidR="00646ADB" w:rsidP="00646ADB" w:rsidRDefault="10D06D2B" w14:paraId="51C5CB60" w14:textId="4D59FEE4">
      <w:r>
        <w:lastRenderedPageBreak/>
        <w:t>These systems can exist as small to large linear features in the landscape. In larger, low</w:t>
      </w:r>
      <w:r w:rsidR="009B75B6">
        <w:t>-</w:t>
      </w:r>
      <w:r>
        <w:t xml:space="preserve">elevation riverine systems, this system may exist </w:t>
      </w:r>
      <w:r w:rsidR="009B75B6">
        <w:t xml:space="preserve">in </w:t>
      </w:r>
      <w:r>
        <w:t>mid</w:t>
      </w:r>
      <w:r w:rsidR="009B75B6">
        <w:t xml:space="preserve"> to </w:t>
      </w:r>
      <w:r>
        <w:t>large patches, as a function of valley bottom width and gradient.</w:t>
      </w:r>
    </w:p>
    <w:p w:rsidR="00646ADB" w:rsidP="00646ADB" w:rsidRDefault="10D06D2B" w14:paraId="17FDFC0E" w14:textId="77777777">
      <w:pPr>
        <w:pStyle w:val="InfoPara"/>
      </w:pPr>
      <w:r>
        <w:t>Adjacency or Identification Concerns</w:t>
      </w:r>
    </w:p>
    <w:p w:rsidR="00646ADB" w:rsidP="00646ADB" w:rsidRDefault="10D06D2B" w14:paraId="3CEADC57" w14:textId="1094493F">
      <w:r>
        <w:t xml:space="preserve">This </w:t>
      </w:r>
      <w:proofErr w:type="spellStart"/>
      <w:r>
        <w:t>BpS</w:t>
      </w:r>
      <w:proofErr w:type="spellEnd"/>
      <w:r>
        <w:t xml:space="preserve"> encompasses the mid</w:t>
      </w:r>
      <w:r w:rsidR="009B75B6">
        <w:t>-</w:t>
      </w:r>
      <w:r>
        <w:t xml:space="preserve"> and lower</w:t>
      </w:r>
      <w:r w:rsidR="009B75B6">
        <w:t xml:space="preserve"> </w:t>
      </w:r>
      <w:r>
        <w:t xml:space="preserve">elevation riparian systems within the northern Rocky Mountains. Higher elevation riparian systems are covered in </w:t>
      </w:r>
      <w:proofErr w:type="spellStart"/>
      <w:r>
        <w:t>BpS</w:t>
      </w:r>
      <w:proofErr w:type="spellEnd"/>
      <w:r>
        <w:t xml:space="preserve"> 1160.</w:t>
      </w:r>
    </w:p>
    <w:p w:rsidR="00646ADB" w:rsidP="00646ADB" w:rsidRDefault="00646ADB" w14:paraId="50C4FBB2" w14:textId="77777777"/>
    <w:p w:rsidR="00646ADB" w:rsidP="00646ADB" w:rsidRDefault="10D06D2B" w14:paraId="2BCF67E0" w14:textId="33460003">
      <w:r>
        <w:t>The absence of recurrent floods and fire as structuring agent</w:t>
      </w:r>
      <w:r w:rsidR="009B75B6">
        <w:t>s</w:t>
      </w:r>
      <w:r>
        <w:t>, coupled with shade</w:t>
      </w:r>
      <w:r w:rsidR="009B75B6">
        <w:t>-</w:t>
      </w:r>
      <w:r>
        <w:t>tolerant conifer establishment (less</w:t>
      </w:r>
      <w:r w:rsidR="009B75B6">
        <w:t>-</w:t>
      </w:r>
      <w:r>
        <w:t>frequent fires due to fire suppression or less</w:t>
      </w:r>
      <w:r w:rsidR="009B75B6">
        <w:t>-</w:t>
      </w:r>
      <w:r>
        <w:t>frequent flooding due to impoundment</w:t>
      </w:r>
      <w:r w:rsidR="009B75B6">
        <w:t>, which</w:t>
      </w:r>
      <w:r>
        <w:t xml:space="preserve"> result in conifer encroachment into these deciduous-dominated, early-seral communities) can lead to loss of shade</w:t>
      </w:r>
      <w:r w:rsidR="009B75B6">
        <w:t>-</w:t>
      </w:r>
      <w:r>
        <w:t xml:space="preserve">intolerant deciduous woody species. </w:t>
      </w:r>
    </w:p>
    <w:p w:rsidR="00646ADB" w:rsidP="00646ADB" w:rsidRDefault="00646ADB" w14:paraId="73B3CE39" w14:textId="77777777"/>
    <w:p w:rsidR="00646ADB" w:rsidP="00646ADB" w:rsidRDefault="10D06D2B" w14:paraId="4E61023C" w14:textId="414EC71B">
      <w:r>
        <w:t>Grazing and trampling by domestic and wild ungulates can shift the composition toward weedy and/or non-riparian species. Associated bank damage, which results in head</w:t>
      </w:r>
      <w:r w:rsidR="009B75B6">
        <w:t xml:space="preserve"> </w:t>
      </w:r>
      <w:r>
        <w:t>cutting and incision, can result when bank</w:t>
      </w:r>
      <w:r w:rsidR="009B75B6">
        <w:t>-</w:t>
      </w:r>
      <w:r>
        <w:t>stabilizing vegetation is removed and/or damaged by ungulate activity. Livestock grazing, however, result</w:t>
      </w:r>
      <w:r w:rsidR="009B75B6">
        <w:t>s</w:t>
      </w:r>
      <w:r>
        <w:t xml:space="preserve"> in downcutting only along smaller streams. Browsing of cottonwood and willow by cattle and/or native ungulates and beavers could retard the development of this type in favor of herbaceous vegetation. Loss of beaver, coupled with heavy ungulate use, can shift dominance in these systems to herbaceous species.</w:t>
      </w:r>
    </w:p>
    <w:p w:rsidR="00646ADB" w:rsidP="00646ADB" w:rsidRDefault="00646ADB" w14:paraId="465D1C85" w14:textId="77777777"/>
    <w:p w:rsidR="00646ADB" w:rsidP="00646ADB" w:rsidRDefault="10D06D2B" w14:paraId="598C7477" w14:textId="03D68C1C">
      <w:r>
        <w:t>Exotic trees of Russian olive (</w:t>
      </w:r>
      <w:proofErr w:type="spellStart"/>
      <w:r w:rsidRPr="10D06D2B">
        <w:rPr>
          <w:i/>
          <w:iCs/>
        </w:rPr>
        <w:t>Elaeagnus</w:t>
      </w:r>
      <w:proofErr w:type="spellEnd"/>
      <w:r w:rsidRPr="10D06D2B">
        <w:rPr>
          <w:i/>
          <w:iCs/>
        </w:rPr>
        <w:t xml:space="preserve"> </w:t>
      </w:r>
      <w:proofErr w:type="spellStart"/>
      <w:r w:rsidRPr="10D06D2B">
        <w:rPr>
          <w:i/>
          <w:iCs/>
        </w:rPr>
        <w:t>angustifolia</w:t>
      </w:r>
      <w:proofErr w:type="spellEnd"/>
      <w:r>
        <w:t>), especially in lower elevation, wide</w:t>
      </w:r>
      <w:r w:rsidR="009B75B6">
        <w:t>-</w:t>
      </w:r>
      <w:r>
        <w:t>valley bottom systems, are common in some stands. Herbaceous noxious weeds, including leafy spurge, tansy</w:t>
      </w:r>
      <w:r w:rsidR="009B75B6">
        <w:t>,</w:t>
      </w:r>
      <w:r>
        <w:t xml:space="preserve"> and spotted knapweed</w:t>
      </w:r>
      <w:r w:rsidR="009B75B6">
        <w:t>,</w:t>
      </w:r>
      <w:r>
        <w:t xml:space="preserve"> readily invade and persist in these systems today. Tamarisk is becoming a concern. Perennial </w:t>
      </w:r>
      <w:proofErr w:type="spellStart"/>
      <w:r>
        <w:t>pepperweed</w:t>
      </w:r>
      <w:proofErr w:type="spellEnd"/>
      <w:r>
        <w:t xml:space="preserve"> may be an issue as well. Russian olive and tamarisk, however, </w:t>
      </w:r>
      <w:r w:rsidR="00DD714C">
        <w:t xml:space="preserve">are </w:t>
      </w:r>
      <w:r>
        <w:t xml:space="preserve">unlikely </w:t>
      </w:r>
      <w:r w:rsidR="00DD714C">
        <w:t xml:space="preserve">to </w:t>
      </w:r>
      <w:r>
        <w:t xml:space="preserve">be </w:t>
      </w:r>
      <w:r w:rsidR="00DD714C">
        <w:t>seen at elevations &gt;</w:t>
      </w:r>
      <w:r>
        <w:t>5</w:t>
      </w:r>
      <w:r w:rsidR="00DD714C">
        <w:t>,</w:t>
      </w:r>
      <w:r>
        <w:t>000ft</w:t>
      </w:r>
      <w:r w:rsidR="00DD714C">
        <w:t xml:space="preserve"> --</w:t>
      </w:r>
      <w:r>
        <w:t xml:space="preserve"> in MZ29</w:t>
      </w:r>
      <w:r w:rsidR="00DD714C">
        <w:t>,</w:t>
      </w:r>
      <w:r>
        <w:t xml:space="preserve"> at least.</w:t>
      </w:r>
    </w:p>
    <w:p w:rsidR="00646ADB" w:rsidP="00646ADB" w:rsidRDefault="00646ADB" w14:paraId="4A4549E2" w14:textId="77777777"/>
    <w:p w:rsidR="00646ADB" w:rsidP="00646ADB" w:rsidRDefault="10D06D2B" w14:paraId="4C72BFB8" w14:textId="44979BB3">
      <w:r>
        <w:t>Trapping of beaver affects beaver presence</w:t>
      </w:r>
      <w:r w:rsidR="00DD714C">
        <w:t>,</w:t>
      </w:r>
      <w:r>
        <w:t xml:space="preserve"> </w:t>
      </w:r>
      <w:r w:rsidR="00DD714C">
        <w:t>t</w:t>
      </w:r>
      <w:r>
        <w:t xml:space="preserve">hus the storage of groundwater and the recharging of the local aquifer. </w:t>
      </w:r>
    </w:p>
    <w:p w:rsidR="00646ADB" w:rsidP="00646ADB" w:rsidRDefault="00646ADB" w14:paraId="00C07A18" w14:textId="77777777"/>
    <w:p w:rsidR="00646ADB" w:rsidP="00646ADB" w:rsidRDefault="10D06D2B" w14:paraId="1A6D7A8D" w14:textId="337F9A8F">
      <w:r>
        <w:t xml:space="preserve">This system </w:t>
      </w:r>
      <w:r w:rsidR="00DD714C">
        <w:t xml:space="preserve">is </w:t>
      </w:r>
      <w:r>
        <w:t xml:space="preserve">to be distinguished from 1162 </w:t>
      </w:r>
      <w:r w:rsidR="00DD714C">
        <w:t>f</w:t>
      </w:r>
      <w:r>
        <w:t xml:space="preserve">loodplains </w:t>
      </w:r>
      <w:r w:rsidR="00DD714C">
        <w:t>s</w:t>
      </w:r>
      <w:r>
        <w:t xml:space="preserve">ystems by geographic range/ecoregions. The Great Plains </w:t>
      </w:r>
      <w:r w:rsidR="00DD714C">
        <w:t>f</w:t>
      </w:r>
      <w:r>
        <w:t>loodplain systems are in the Northwestern Glaciated Plains and the Northern Great Plains; the Rocky Mountain Montane Riparian systems are in the lower elevations (i.e., not alpine) of the Northern and Middle Rockies, some of which occur as isolated mountain ranges in the Great Plains. Broadly generalized, the Great Plains floodplain systems typically have broader floodplains and more terrace development.</w:t>
      </w:r>
    </w:p>
    <w:p w:rsidR="00646ADB" w:rsidP="00646ADB" w:rsidRDefault="00646ADB" w14:paraId="7BF3E918" w14:textId="77777777"/>
    <w:p w:rsidR="00646ADB" w:rsidP="00646ADB" w:rsidRDefault="10D06D2B" w14:paraId="7FCDFDF9" w14:textId="6F30EB6E">
      <w:r>
        <w:t>For MZ29, the Rocky Mountain riparian systems occur in the mountains, whe</w:t>
      </w:r>
      <w:r w:rsidR="00DD714C">
        <w:t>reas</w:t>
      </w:r>
      <w:r>
        <w:t xml:space="preserve"> Great Plains riparian and floodplain </w:t>
      </w:r>
      <w:r w:rsidR="00DD714C">
        <w:t xml:space="preserve">are at </w:t>
      </w:r>
      <w:r>
        <w:t>lower elevations in the plains matrix</w:t>
      </w:r>
      <w:r w:rsidR="00DD714C">
        <w:t xml:space="preserve"> </w:t>
      </w:r>
      <w:r>
        <w:t xml:space="preserve">and </w:t>
      </w:r>
      <w:r w:rsidR="00DD714C">
        <w:t xml:space="preserve">are </w:t>
      </w:r>
      <w:r>
        <w:t>better covered by 1162. The exception to this is the strings of narrow-leaf cottonwood (</w:t>
      </w:r>
      <w:r w:rsidRPr="10D06D2B">
        <w:rPr>
          <w:i/>
          <w:iCs/>
        </w:rPr>
        <w:t xml:space="preserve">P. </w:t>
      </w:r>
      <w:proofErr w:type="spellStart"/>
      <w:r w:rsidRPr="10D06D2B">
        <w:rPr>
          <w:i/>
          <w:iCs/>
        </w:rPr>
        <w:t>angustifolia</w:t>
      </w:r>
      <w:proofErr w:type="spellEnd"/>
      <w:r>
        <w:t>) found along the Laramie River and other rivers in the Wyoming portions of MZ29, which are Rocky Mountain in character despite being surrounded by grasslands and sage</w:t>
      </w:r>
      <w:r w:rsidR="00DD714C">
        <w:t xml:space="preserve"> </w:t>
      </w:r>
      <w:r>
        <w:t>steppe. These riparian zones in the middle of sage</w:t>
      </w:r>
      <w:r w:rsidR="00DD714C">
        <w:t xml:space="preserve"> </w:t>
      </w:r>
      <w:r>
        <w:t xml:space="preserve">steppe are </w:t>
      </w:r>
      <w:proofErr w:type="gramStart"/>
      <w:r>
        <w:t>really Rocky</w:t>
      </w:r>
      <w:proofErr w:type="gramEnd"/>
      <w:r>
        <w:t xml:space="preserve"> Mountain systems, not Great Plains. So </w:t>
      </w:r>
      <w:r>
        <w:lastRenderedPageBreak/>
        <w:t>Rocky Mountain riparian is in higher elevation areas</w:t>
      </w:r>
      <w:r w:rsidR="00DD714C">
        <w:t xml:space="preserve"> --</w:t>
      </w:r>
      <w:r>
        <w:t xml:space="preserve"> the intermountain parks rather than the eastern Wyoming and eastern Montana plains grasslands.</w:t>
      </w:r>
    </w:p>
    <w:p w:rsidR="00646ADB" w:rsidP="00646ADB" w:rsidRDefault="00646ADB" w14:paraId="14CB0618" w14:textId="77777777"/>
    <w:p w:rsidR="00646ADB" w:rsidP="00646ADB" w:rsidRDefault="10D06D2B" w14:paraId="54C28559" w14:textId="4F7ED04B">
      <w:r>
        <w:t xml:space="preserve">Montane riparian systems of central Montana and probably the Black Hills have steeper gradients, narrower floodplains, and </w:t>
      </w:r>
      <w:r w:rsidR="00DD714C">
        <w:t xml:space="preserve">are </w:t>
      </w:r>
      <w:r>
        <w:t xml:space="preserve">dominated by </w:t>
      </w:r>
      <w:proofErr w:type="spellStart"/>
      <w:r w:rsidRPr="10D06D2B">
        <w:rPr>
          <w:i/>
          <w:iCs/>
        </w:rPr>
        <w:t>Populus</w:t>
      </w:r>
      <w:proofErr w:type="spellEnd"/>
      <w:r w:rsidRPr="10D06D2B">
        <w:rPr>
          <w:i/>
          <w:iCs/>
        </w:rPr>
        <w:t xml:space="preserve"> </w:t>
      </w:r>
      <w:proofErr w:type="spellStart"/>
      <w:r w:rsidRPr="10D06D2B">
        <w:rPr>
          <w:i/>
          <w:iCs/>
        </w:rPr>
        <w:t>angustifolia</w:t>
      </w:r>
      <w:proofErr w:type="spellEnd"/>
      <w:r>
        <w:t xml:space="preserve"> or </w:t>
      </w:r>
      <w:r w:rsidRPr="10D06D2B">
        <w:rPr>
          <w:i/>
          <w:iCs/>
        </w:rPr>
        <w:t>P. balsamifera</w:t>
      </w:r>
      <w:r w:rsidR="00DD714C">
        <w:rPr>
          <w:iCs/>
        </w:rPr>
        <w:t>,</w:t>
      </w:r>
      <w:r>
        <w:t xml:space="preserve"> as opposed to </w:t>
      </w:r>
      <w:r w:rsidRPr="10D06D2B">
        <w:rPr>
          <w:i/>
          <w:iCs/>
        </w:rPr>
        <w:t xml:space="preserve">P. </w:t>
      </w:r>
      <w:proofErr w:type="spellStart"/>
      <w:r w:rsidRPr="10D06D2B">
        <w:rPr>
          <w:i/>
          <w:iCs/>
        </w:rPr>
        <w:t>deltoides</w:t>
      </w:r>
      <w:proofErr w:type="spellEnd"/>
      <w:r>
        <w:t xml:space="preserve"> for Great Plains floodplains. Rivers like the Powder, Tongue, and probably </w:t>
      </w:r>
      <w:r w:rsidR="00DD714C">
        <w:t xml:space="preserve">the </w:t>
      </w:r>
      <w:r>
        <w:t>Little Missouri start as montane rivers and become Great Plains rivers.</w:t>
      </w:r>
    </w:p>
    <w:p w:rsidR="00646ADB" w:rsidP="00646ADB" w:rsidRDefault="00646ADB" w14:paraId="6289DCB8" w14:textId="77777777"/>
    <w:p w:rsidR="00646ADB" w:rsidP="00646ADB" w:rsidRDefault="10D06D2B" w14:paraId="07FD9357" w14:textId="3DFA5ADA">
      <w:r>
        <w:t>There might be some difficulty distinguishing the floodplain systems from the riparian from the wooded draw/ravines</w:t>
      </w:r>
      <w:r w:rsidR="00DD714C">
        <w:t>,</w:t>
      </w:r>
      <w:r>
        <w:t xml:space="preserve"> and determining where to assign smaller second</w:t>
      </w:r>
      <w:r w:rsidR="00DD714C">
        <w:t>-</w:t>
      </w:r>
      <w:r>
        <w:t xml:space="preserve"> and third</w:t>
      </w:r>
      <w:r w:rsidR="00DD714C">
        <w:t>-</w:t>
      </w:r>
      <w:r>
        <w:t>order prairie streams. The second</w:t>
      </w:r>
      <w:r w:rsidR="00DD714C">
        <w:t>-</w:t>
      </w:r>
      <w:r>
        <w:t xml:space="preserve"> and third</w:t>
      </w:r>
      <w:r w:rsidR="00DD714C">
        <w:t>-</w:t>
      </w:r>
      <w:r>
        <w:t xml:space="preserve">order prairie streams can sometimes have cottonwood and </w:t>
      </w:r>
      <w:r w:rsidR="00DD714C">
        <w:t xml:space="preserve">are </w:t>
      </w:r>
      <w:r>
        <w:t>like small rivers (riparian, floodplain)</w:t>
      </w:r>
      <w:r w:rsidR="00DD714C">
        <w:t>.</w:t>
      </w:r>
      <w:r>
        <w:t xml:space="preserve"> </w:t>
      </w:r>
      <w:r w:rsidR="00DD714C">
        <w:t>S</w:t>
      </w:r>
      <w:r>
        <w:t>ometimes they are dominated by other woody species, such as water birch, boxelder, green ash (wooded draw/ravine)</w:t>
      </w:r>
      <w:r w:rsidR="00DD714C">
        <w:t>,</w:t>
      </w:r>
      <w:r>
        <w:t xml:space="preserve"> and willows, depending on how far east you go</w:t>
      </w:r>
      <w:r w:rsidR="00DD714C">
        <w:t>.</w:t>
      </w:r>
      <w:r>
        <w:t xml:space="preserve"> </w:t>
      </w:r>
      <w:r w:rsidR="00DD714C">
        <w:t>S</w:t>
      </w:r>
      <w:r>
        <w:t xml:space="preserve">ometimes they have very few woody plants other than silver sagebrush. Streams in the eastern half of Montana (east of the Big </w:t>
      </w:r>
      <w:proofErr w:type="spellStart"/>
      <w:r>
        <w:t>Snowies</w:t>
      </w:r>
      <w:proofErr w:type="spellEnd"/>
      <w:r>
        <w:t>) could probably be modeled as either a cottonwood successional sequence or a woody draw successional sequence, depending on the size of the drainage basin. If the basin is big enough there</w:t>
      </w:r>
      <w:r w:rsidR="00DD714C">
        <w:t>,</w:t>
      </w:r>
      <w:r>
        <w:t xml:space="preserve"> eventually </w:t>
      </w:r>
      <w:r w:rsidR="00DD714C">
        <w:t xml:space="preserve">will </w:t>
      </w:r>
      <w:r>
        <w:t>be a flood big enough to result in cottonwood regeneration. This may not happen very often naturally, so these types of drainages would be in silver sagebrush a lot of the time. This is especially true now that we have all the impoundments in the headwaters of these prairie streams. Drainages that just do</w:t>
      </w:r>
      <w:r w:rsidR="00DD714C">
        <w:t xml:space="preserve"> </w:t>
      </w:r>
      <w:r>
        <w:t>n</w:t>
      </w:r>
      <w:r w:rsidR="00DD714C">
        <w:t>o</w:t>
      </w:r>
      <w:r>
        <w:t xml:space="preserve">t have the area to get a serious flood probably </w:t>
      </w:r>
      <w:r w:rsidR="00DD714C">
        <w:t xml:space="preserve">were </w:t>
      </w:r>
      <w:r>
        <w:t xml:space="preserve">some sort of woody draw, dominated by green ash in the eastern third of the state or other woody species like hawthorn or chokecherry in the more western part of the Great Plains. </w:t>
      </w:r>
      <w:r w:rsidR="00E95B3F">
        <w:t>Whether to assign</w:t>
      </w:r>
      <w:r>
        <w:t xml:space="preserve"> the drainage to one or the other type of system</w:t>
      </w:r>
      <w:r w:rsidR="00DD714C">
        <w:t xml:space="preserve"> </w:t>
      </w:r>
      <w:r>
        <w:t>depend</w:t>
      </w:r>
      <w:r w:rsidR="00DD714C">
        <w:t>s</w:t>
      </w:r>
      <w:r>
        <w:t xml:space="preserve"> on basin size.</w:t>
      </w:r>
    </w:p>
    <w:p w:rsidR="00646ADB" w:rsidP="00646ADB" w:rsidRDefault="00646ADB" w14:paraId="32D2A8B6" w14:textId="77777777"/>
    <w:p w:rsidR="00646ADB" w:rsidP="00646ADB" w:rsidRDefault="10D06D2B" w14:paraId="20DC4585" w14:textId="21D5CF7F">
      <w:r>
        <w:t>It</w:t>
      </w:r>
      <w:r w:rsidR="00DD714C">
        <w:t xml:space="preserve"> i</w:t>
      </w:r>
      <w:r>
        <w:t>s not clear whether this system is meant to include all streamside vegetation in the mountains, or perhaps that is covered by 1160. If it</w:t>
      </w:r>
      <w:r w:rsidR="00DD714C">
        <w:t xml:space="preserve"> i</w:t>
      </w:r>
      <w:r>
        <w:t>s in 1159, it should be remembered that a lot of canyons, even at fairly low elevation</w:t>
      </w:r>
      <w:r w:rsidR="00DD714C">
        <w:t>s,</w:t>
      </w:r>
      <w:r>
        <w:t xml:space="preserve"> have spruce, alder, dogwood, and a few </w:t>
      </w:r>
      <w:proofErr w:type="gramStart"/>
      <w:r>
        <w:t>willow</w:t>
      </w:r>
      <w:proofErr w:type="gramEnd"/>
      <w:r>
        <w:t xml:space="preserve"> along the streams, especially if the matrix vegetation is coniferous forest and the channel is constrained by geology, usually in steeper terrain. Perhaps this type of riparian vegetation would be mapped with the adjacent coniferous forest.</w:t>
      </w:r>
    </w:p>
    <w:p w:rsidR="00646ADB" w:rsidP="00646ADB" w:rsidRDefault="00646ADB" w14:paraId="42EF7FCB" w14:textId="77777777"/>
    <w:p w:rsidR="00646ADB" w:rsidP="00646ADB" w:rsidRDefault="10D06D2B" w14:paraId="72D49720" w14:textId="4EB03963">
      <w:r>
        <w:t>Fire suppression and impoundment (unsure of how often dams are a problem in these montane systems in MZ29) result in more late-seral vegetation on the landscape</w:t>
      </w:r>
      <w:r w:rsidR="00DD714C">
        <w:t xml:space="preserve"> -- in other words,</w:t>
      </w:r>
      <w:r>
        <w:t xml:space="preserve"> more conifer such as spruce and juniper (maybe pine) in with the cottonwood. However, the paucity of beaver probably means there are more mature cottonwood and willow now than there might have been in pre-settlement times. So</w:t>
      </w:r>
      <w:r w:rsidR="00DD714C">
        <w:t>,</w:t>
      </w:r>
      <w:r>
        <w:t xml:space="preserve"> perhaps pre-European settlement, there was probably more early-seral vegetation due to flood</w:t>
      </w:r>
      <w:r w:rsidR="00DD714C">
        <w:t>s</w:t>
      </w:r>
      <w:r>
        <w:t>, fire</w:t>
      </w:r>
      <w:r w:rsidR="00DD714C">
        <w:t>,</w:t>
      </w:r>
      <w:r>
        <w:t xml:space="preserve"> and beaver</w:t>
      </w:r>
      <w:r w:rsidR="00DD714C">
        <w:t>.</w:t>
      </w:r>
    </w:p>
    <w:p w:rsidR="00646ADB" w:rsidP="00646ADB" w:rsidRDefault="10D06D2B" w14:paraId="4629A397" w14:textId="77777777">
      <w:pPr>
        <w:pStyle w:val="InfoPara"/>
      </w:pPr>
      <w:r>
        <w:t>Issues or Problems</w:t>
      </w:r>
    </w:p>
    <w:p w:rsidR="00646ADB" w:rsidP="00646ADB" w:rsidRDefault="00646ADB" w14:paraId="4DA79949" w14:textId="77777777"/>
    <w:p w:rsidR="00646ADB" w:rsidP="00646ADB" w:rsidRDefault="10D06D2B" w14:paraId="50789C47" w14:textId="77777777">
      <w:pPr>
        <w:pStyle w:val="InfoPara"/>
      </w:pPr>
      <w:r>
        <w:t>Native Uncharacteristic Conditions</w:t>
      </w:r>
    </w:p>
    <w:p w:rsidR="00646ADB" w:rsidP="10D06D2B" w:rsidRDefault="10D06D2B" w14:paraId="2BCEC9D8" w14:textId="33996B45">
      <w:r>
        <w:t>Fire suppression and impoundment (unsure of how often dams are a problem in these montane systems in MZ29) result in more late-seral vegetation on the landscape</w:t>
      </w:r>
      <w:r w:rsidR="00DD714C">
        <w:t xml:space="preserve"> -- in other words,</w:t>
      </w:r>
      <w:r>
        <w:t xml:space="preserve"> more conifer such as spruce and juniper (maybe pine) with the cottonwood. However, the paucity of beaver probably means there are more mature cottonwood and willow now than there might have </w:t>
      </w:r>
      <w:r>
        <w:lastRenderedPageBreak/>
        <w:t>been in pre-settlement times. So</w:t>
      </w:r>
      <w:r w:rsidR="00DD714C">
        <w:t>,</w:t>
      </w:r>
      <w:r>
        <w:t xml:space="preserve"> perhaps pre-European settlement</w:t>
      </w:r>
      <w:r w:rsidR="00DD714C">
        <w:t>,</w:t>
      </w:r>
      <w:r>
        <w:t xml:space="preserve"> there was more early-seral vegetation due to floods, fire, and beaver.</w:t>
      </w:r>
    </w:p>
    <w:p w:rsidR="00646ADB" w:rsidP="00646ADB" w:rsidRDefault="10D06D2B" w14:paraId="3D41777B" w14:textId="77777777">
      <w:pPr>
        <w:pStyle w:val="InfoPara"/>
      </w:pPr>
      <w:r>
        <w:t>Comments</w:t>
      </w:r>
    </w:p>
    <w:p w:rsidR="00646ADB" w:rsidP="00646ADB" w:rsidRDefault="10D06D2B" w14:paraId="0C1F8114" w14:textId="1FB50F9C">
      <w:r>
        <w:t>This model for MZ29 was adopted from MZ20 created by Linda Vance and Steve Barrett</w:t>
      </w:r>
      <w:r w:rsidR="00DD714C">
        <w:t>,</w:t>
      </w:r>
      <w:r>
        <w:t xml:space="preserve"> and reviewed by Mary Manning. Descriptive and quantitative changes were made to represent MZ29, but also to better represent a picture of disturbance reality in general.</w:t>
      </w:r>
    </w:p>
    <w:p w:rsidR="00646ADB" w:rsidP="00646ADB" w:rsidRDefault="00646ADB" w14:paraId="37A7FDDF" w14:textId="77777777"/>
    <w:p w:rsidR="00646ADB" w:rsidP="00646ADB" w:rsidRDefault="10D06D2B" w14:paraId="6AF6C7E2" w14:textId="77777777">
      <w:pPr>
        <w:pStyle w:val="ReportSection"/>
      </w:pPr>
      <w:r>
        <w:t>Succession Classes</w:t>
      </w:r>
    </w:p>
    <w:p w:rsidR="00646ADB" w:rsidP="00646ADB" w:rsidRDefault="00646ADB" w14:paraId="12175FA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46ADB" w:rsidP="00646ADB" w:rsidRDefault="00646ADB" w14:paraId="0DAC5D42" w14:textId="77777777">
      <w:pPr>
        <w:pStyle w:val="InfoPara"/>
        <w:pBdr>
          <w:top w:val="single" w:color="auto" w:sz="4" w:space="1"/>
        </w:pBdr>
      </w:pPr>
      <w:r xmlns:w="http://schemas.openxmlformats.org/wordprocessingml/2006/main">
        <w:t>Class A</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46ADB" w:rsidP="00646ADB" w:rsidRDefault="00646ADB" w14:paraId="461BB704" w14:textId="77777777"/>
    <w:p w:rsidR="00646ADB" w:rsidP="00646ADB" w:rsidRDefault="10D06D2B" w14:paraId="761AC36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08"/>
        <w:gridCol w:w="2148"/>
        <w:gridCol w:w="1956"/>
      </w:tblGrid>
      <w:tr w:rsidRPr="00646ADB" w:rsidR="00646ADB" w:rsidTr="10D06D2B" w14:paraId="498D0B40" w14:textId="77777777">
        <w:tc>
          <w:tcPr>
            <w:tcW w:w="1212" w:type="dxa"/>
            <w:tcBorders>
              <w:top w:val="single" w:color="auto" w:sz="2" w:space="0"/>
              <w:bottom w:val="single" w:color="000000" w:themeColor="text1" w:sz="12" w:space="0"/>
            </w:tcBorders>
            <w:shd w:val="clear" w:color="auto" w:fill="auto"/>
          </w:tcPr>
          <w:p w:rsidRPr="00646ADB" w:rsidR="00646ADB" w:rsidP="10D06D2B" w:rsidRDefault="10D06D2B" w14:paraId="39E8998B" w14:textId="77777777">
            <w:pPr>
              <w:rPr>
                <w:b/>
                <w:bCs/>
              </w:rPr>
            </w:pPr>
            <w:r w:rsidRPr="10D06D2B">
              <w:rPr>
                <w:b/>
                <w:bCs/>
              </w:rPr>
              <w:t>Symbol</w:t>
            </w:r>
          </w:p>
        </w:tc>
        <w:tc>
          <w:tcPr>
            <w:tcW w:w="1908" w:type="dxa"/>
            <w:tcBorders>
              <w:top w:val="single" w:color="auto" w:sz="2" w:space="0"/>
              <w:bottom w:val="single" w:color="000000" w:themeColor="text1" w:sz="12" w:space="0"/>
            </w:tcBorders>
            <w:shd w:val="clear" w:color="auto" w:fill="auto"/>
          </w:tcPr>
          <w:p w:rsidRPr="00646ADB" w:rsidR="00646ADB" w:rsidP="10D06D2B" w:rsidRDefault="10D06D2B" w14:paraId="0D84EBE0" w14:textId="77777777">
            <w:pPr>
              <w:rPr>
                <w:b/>
                <w:bCs/>
              </w:rPr>
            </w:pPr>
            <w:r w:rsidRPr="10D06D2B">
              <w:rPr>
                <w:b/>
                <w:bCs/>
              </w:rPr>
              <w:t>Scientific Name</w:t>
            </w:r>
          </w:p>
        </w:tc>
        <w:tc>
          <w:tcPr>
            <w:tcW w:w="2148" w:type="dxa"/>
            <w:tcBorders>
              <w:top w:val="single" w:color="auto" w:sz="2" w:space="0"/>
              <w:bottom w:val="single" w:color="000000" w:themeColor="text1" w:sz="12" w:space="0"/>
            </w:tcBorders>
            <w:shd w:val="clear" w:color="auto" w:fill="auto"/>
          </w:tcPr>
          <w:p w:rsidRPr="00646ADB" w:rsidR="00646ADB" w:rsidP="10D06D2B" w:rsidRDefault="10D06D2B" w14:paraId="02CA1DA4" w14:textId="77777777">
            <w:pPr>
              <w:rPr>
                <w:b/>
                <w:bCs/>
              </w:rPr>
            </w:pPr>
            <w:r w:rsidRPr="10D06D2B">
              <w:rPr>
                <w:b/>
                <w:bCs/>
              </w:rPr>
              <w:t>Common Name</w:t>
            </w:r>
          </w:p>
        </w:tc>
        <w:tc>
          <w:tcPr>
            <w:tcW w:w="1956" w:type="dxa"/>
            <w:tcBorders>
              <w:top w:val="single" w:color="auto" w:sz="2" w:space="0"/>
              <w:bottom w:val="single" w:color="000000" w:themeColor="text1" w:sz="12" w:space="0"/>
            </w:tcBorders>
            <w:shd w:val="clear" w:color="auto" w:fill="auto"/>
          </w:tcPr>
          <w:p w:rsidRPr="00646ADB" w:rsidR="00646ADB" w:rsidP="10D06D2B" w:rsidRDefault="10D06D2B" w14:paraId="4D8CAA5C" w14:textId="77777777">
            <w:pPr>
              <w:rPr>
                <w:b/>
                <w:bCs/>
              </w:rPr>
            </w:pPr>
            <w:r w:rsidRPr="10D06D2B">
              <w:rPr>
                <w:b/>
                <w:bCs/>
              </w:rPr>
              <w:t>Canopy Position</w:t>
            </w:r>
          </w:p>
        </w:tc>
      </w:tr>
      <w:tr w:rsidRPr="00646ADB" w:rsidR="00646ADB" w:rsidTr="10D06D2B" w14:paraId="0C16A092" w14:textId="77777777">
        <w:tc>
          <w:tcPr>
            <w:tcW w:w="1212" w:type="dxa"/>
            <w:tcBorders>
              <w:top w:val="single" w:color="000000" w:themeColor="text1" w:sz="12" w:space="0"/>
            </w:tcBorders>
            <w:shd w:val="clear" w:color="auto" w:fill="auto"/>
          </w:tcPr>
          <w:p w:rsidRPr="00646ADB" w:rsidR="00646ADB" w:rsidP="00DD714C" w:rsidRDefault="10D06D2B" w14:paraId="50BCDD94" w14:textId="77777777">
            <w:pPr>
              <w:rPr>
                <w:bCs/>
              </w:rPr>
            </w:pPr>
            <w:r>
              <w:t>POPUL</w:t>
            </w:r>
          </w:p>
        </w:tc>
        <w:tc>
          <w:tcPr>
            <w:tcW w:w="1908" w:type="dxa"/>
            <w:tcBorders>
              <w:top w:val="single" w:color="000000" w:themeColor="text1" w:sz="12" w:space="0"/>
            </w:tcBorders>
            <w:shd w:val="clear" w:color="auto" w:fill="auto"/>
          </w:tcPr>
          <w:p w:rsidRPr="00646ADB" w:rsidR="00646ADB" w:rsidP="00DD714C" w:rsidRDefault="10D06D2B" w14:paraId="7302DE9F" w14:textId="77777777">
            <w:proofErr w:type="spellStart"/>
            <w:r>
              <w:t>Populus</w:t>
            </w:r>
            <w:proofErr w:type="spellEnd"/>
          </w:p>
        </w:tc>
        <w:tc>
          <w:tcPr>
            <w:tcW w:w="2148" w:type="dxa"/>
            <w:tcBorders>
              <w:top w:val="single" w:color="000000" w:themeColor="text1" w:sz="12" w:space="0"/>
            </w:tcBorders>
            <w:shd w:val="clear" w:color="auto" w:fill="auto"/>
          </w:tcPr>
          <w:p w:rsidRPr="00646ADB" w:rsidR="00646ADB" w:rsidP="00DD714C" w:rsidRDefault="10D06D2B" w14:paraId="1A314FED" w14:textId="77777777">
            <w:r>
              <w:t>Cottonwood</w:t>
            </w:r>
          </w:p>
        </w:tc>
        <w:tc>
          <w:tcPr>
            <w:tcW w:w="1956" w:type="dxa"/>
            <w:tcBorders>
              <w:top w:val="single" w:color="000000" w:themeColor="text1" w:sz="12" w:space="0"/>
            </w:tcBorders>
            <w:shd w:val="clear" w:color="auto" w:fill="auto"/>
          </w:tcPr>
          <w:p w:rsidRPr="00646ADB" w:rsidR="00646ADB" w:rsidP="00DD714C" w:rsidRDefault="10D06D2B" w14:paraId="6357C0E0" w14:textId="77777777">
            <w:r>
              <w:t>Upper</w:t>
            </w:r>
          </w:p>
        </w:tc>
      </w:tr>
      <w:tr w:rsidRPr="00646ADB" w:rsidR="00646ADB" w:rsidTr="10D06D2B" w14:paraId="03B77B57" w14:textId="77777777">
        <w:tc>
          <w:tcPr>
            <w:tcW w:w="1212" w:type="dxa"/>
            <w:shd w:val="clear" w:color="auto" w:fill="auto"/>
          </w:tcPr>
          <w:p w:rsidRPr="00646ADB" w:rsidR="00646ADB" w:rsidP="00DD714C" w:rsidRDefault="10D06D2B" w14:paraId="289CCE33" w14:textId="77777777">
            <w:pPr>
              <w:rPr>
                <w:bCs/>
              </w:rPr>
            </w:pPr>
            <w:r>
              <w:t>SALIX</w:t>
            </w:r>
          </w:p>
        </w:tc>
        <w:tc>
          <w:tcPr>
            <w:tcW w:w="1908" w:type="dxa"/>
            <w:shd w:val="clear" w:color="auto" w:fill="auto"/>
          </w:tcPr>
          <w:p w:rsidRPr="00646ADB" w:rsidR="00646ADB" w:rsidP="00DD714C" w:rsidRDefault="10D06D2B" w14:paraId="4E6B9155" w14:textId="77777777">
            <w:r>
              <w:t>Salix</w:t>
            </w:r>
          </w:p>
        </w:tc>
        <w:tc>
          <w:tcPr>
            <w:tcW w:w="2148" w:type="dxa"/>
            <w:shd w:val="clear" w:color="auto" w:fill="auto"/>
          </w:tcPr>
          <w:p w:rsidRPr="00646ADB" w:rsidR="00646ADB" w:rsidP="00DD714C" w:rsidRDefault="10D06D2B" w14:paraId="3A88DD2B" w14:textId="77777777">
            <w:r>
              <w:t>Willow</w:t>
            </w:r>
          </w:p>
        </w:tc>
        <w:tc>
          <w:tcPr>
            <w:tcW w:w="1956" w:type="dxa"/>
            <w:shd w:val="clear" w:color="auto" w:fill="auto"/>
          </w:tcPr>
          <w:p w:rsidRPr="00646ADB" w:rsidR="00646ADB" w:rsidP="00DD714C" w:rsidRDefault="10D06D2B" w14:paraId="1F54E1F1" w14:textId="77777777">
            <w:r>
              <w:t>Upper</w:t>
            </w:r>
          </w:p>
        </w:tc>
      </w:tr>
      <w:tr w:rsidRPr="00646ADB" w:rsidR="00646ADB" w:rsidTr="10D06D2B" w14:paraId="15BDABEF" w14:textId="77777777">
        <w:tc>
          <w:tcPr>
            <w:tcW w:w="1212" w:type="dxa"/>
            <w:shd w:val="clear" w:color="auto" w:fill="auto"/>
          </w:tcPr>
          <w:p w:rsidRPr="00646ADB" w:rsidR="00646ADB" w:rsidP="00DD714C" w:rsidRDefault="10D06D2B" w14:paraId="606A6CE6" w14:textId="77777777">
            <w:pPr>
              <w:rPr>
                <w:bCs/>
              </w:rPr>
            </w:pPr>
            <w:r>
              <w:t>COSE16</w:t>
            </w:r>
          </w:p>
        </w:tc>
        <w:tc>
          <w:tcPr>
            <w:tcW w:w="1908" w:type="dxa"/>
            <w:shd w:val="clear" w:color="auto" w:fill="auto"/>
          </w:tcPr>
          <w:p w:rsidRPr="00646ADB" w:rsidR="00646ADB" w:rsidP="00DD714C" w:rsidRDefault="10D06D2B" w14:paraId="25D38008" w14:textId="77777777">
            <w:proofErr w:type="spellStart"/>
            <w:r>
              <w:t>Cornus</w:t>
            </w:r>
            <w:proofErr w:type="spellEnd"/>
            <w:r>
              <w:t xml:space="preserve"> </w:t>
            </w:r>
            <w:proofErr w:type="spellStart"/>
            <w:r>
              <w:t>sericea</w:t>
            </w:r>
            <w:proofErr w:type="spellEnd"/>
          </w:p>
        </w:tc>
        <w:tc>
          <w:tcPr>
            <w:tcW w:w="2148" w:type="dxa"/>
            <w:shd w:val="clear" w:color="auto" w:fill="auto"/>
          </w:tcPr>
          <w:p w:rsidRPr="00646ADB" w:rsidR="00646ADB" w:rsidP="00DD714C" w:rsidRDefault="10D06D2B" w14:paraId="54EC5506" w14:textId="77777777">
            <w:proofErr w:type="spellStart"/>
            <w:r>
              <w:t>Redosier</w:t>
            </w:r>
            <w:proofErr w:type="spellEnd"/>
            <w:r>
              <w:t xml:space="preserve"> dogwood</w:t>
            </w:r>
          </w:p>
        </w:tc>
        <w:tc>
          <w:tcPr>
            <w:tcW w:w="1956" w:type="dxa"/>
            <w:shd w:val="clear" w:color="auto" w:fill="auto"/>
          </w:tcPr>
          <w:p w:rsidRPr="00646ADB" w:rsidR="00646ADB" w:rsidP="00DD714C" w:rsidRDefault="10D06D2B" w14:paraId="05CAC943" w14:textId="77777777">
            <w:r>
              <w:t>Middle</w:t>
            </w:r>
          </w:p>
        </w:tc>
      </w:tr>
      <w:tr w:rsidRPr="00646ADB" w:rsidR="00646ADB" w:rsidTr="10D06D2B" w14:paraId="56042956" w14:textId="77777777">
        <w:tc>
          <w:tcPr>
            <w:tcW w:w="1212" w:type="dxa"/>
            <w:shd w:val="clear" w:color="auto" w:fill="auto"/>
          </w:tcPr>
          <w:p w:rsidRPr="00646ADB" w:rsidR="00646ADB" w:rsidP="00DD714C" w:rsidRDefault="10D06D2B" w14:paraId="352F6861" w14:textId="77777777">
            <w:pPr>
              <w:rPr>
                <w:bCs/>
              </w:rPr>
            </w:pPr>
            <w:r>
              <w:t>CAREX</w:t>
            </w:r>
          </w:p>
        </w:tc>
        <w:tc>
          <w:tcPr>
            <w:tcW w:w="1908" w:type="dxa"/>
            <w:shd w:val="clear" w:color="auto" w:fill="auto"/>
          </w:tcPr>
          <w:p w:rsidRPr="00646ADB" w:rsidR="00646ADB" w:rsidP="00DD714C" w:rsidRDefault="10D06D2B" w14:paraId="44594ADA" w14:textId="77777777">
            <w:proofErr w:type="spellStart"/>
            <w:r>
              <w:t>Carex</w:t>
            </w:r>
            <w:proofErr w:type="spellEnd"/>
          </w:p>
        </w:tc>
        <w:tc>
          <w:tcPr>
            <w:tcW w:w="2148" w:type="dxa"/>
            <w:shd w:val="clear" w:color="auto" w:fill="auto"/>
          </w:tcPr>
          <w:p w:rsidRPr="00646ADB" w:rsidR="00646ADB" w:rsidP="00DD714C" w:rsidRDefault="10D06D2B" w14:paraId="48486AC4" w14:textId="77777777">
            <w:r>
              <w:t>Sedge</w:t>
            </w:r>
          </w:p>
        </w:tc>
        <w:tc>
          <w:tcPr>
            <w:tcW w:w="1956" w:type="dxa"/>
            <w:shd w:val="clear" w:color="auto" w:fill="auto"/>
          </w:tcPr>
          <w:p w:rsidRPr="00646ADB" w:rsidR="00646ADB" w:rsidP="00DD714C" w:rsidRDefault="10D06D2B" w14:paraId="785D5D5E" w14:textId="77777777">
            <w:r>
              <w:t>Lower</w:t>
            </w:r>
          </w:p>
        </w:tc>
      </w:tr>
    </w:tbl>
    <w:p w:rsidR="00646ADB" w:rsidP="00646ADB" w:rsidRDefault="00646ADB" w14:paraId="377B0C34" w14:textId="77777777"/>
    <w:p w:rsidR="00646ADB" w:rsidP="00646ADB" w:rsidRDefault="10D06D2B" w14:paraId="296B5BD5" w14:textId="77777777">
      <w:pPr>
        <w:pStyle w:val="SClassInfoPara"/>
      </w:pPr>
      <w:r>
        <w:t>Description</w:t>
      </w:r>
    </w:p>
    <w:p w:rsidR="00646ADB" w:rsidP="00646ADB" w:rsidRDefault="10D06D2B" w14:paraId="0F293AB4" w14:textId="41CFF059">
      <w:r>
        <w:t>Immediate post-disturbance responses are dependent on pre-burn vegetation composition. This class is dominated by sprouting shrubs that respond favorably to fire. Species composition is highly variable. Silt, gravel, cobble</w:t>
      </w:r>
      <w:r w:rsidR="00DD714C">
        <w:t>,</w:t>
      </w:r>
      <w:r>
        <w:t xml:space="preserve"> and woody debris may be common. </w:t>
      </w:r>
    </w:p>
    <w:p w:rsidR="00646ADB" w:rsidP="00646ADB" w:rsidRDefault="00646ADB" w14:paraId="76E026BF" w14:textId="77777777"/>
    <w:p w:rsidR="00646ADB" w:rsidP="00646ADB" w:rsidRDefault="00DD714C" w14:paraId="4341E59B" w14:textId="730953FE">
      <w:r>
        <w:t>In g</w:t>
      </w:r>
      <w:r w:rsidR="10D06D2B">
        <w:t>eneral, this class is expected to occur a few years post-disturbance. Replacement fire set</w:t>
      </w:r>
      <w:r>
        <w:t>s</w:t>
      </w:r>
      <w:r w:rsidR="10D06D2B">
        <w:t xml:space="preserve"> this class back to the beginning. Flooding maintain</w:t>
      </w:r>
      <w:r>
        <w:t>s</w:t>
      </w:r>
      <w:r w:rsidR="10D06D2B">
        <w:t xml:space="preserve"> this class.</w:t>
      </w:r>
    </w:p>
    <w:p w:rsidR="00646ADB" w:rsidP="00646ADB" w:rsidRDefault="00646ADB" w14:paraId="1B901D93" w14:textId="77777777"/>
    <w:p w:rsidR="00646ADB" w:rsidP="00646ADB" w:rsidRDefault="10D06D2B" w14:paraId="1953C3C1" w14:textId="7277FAAE">
      <w:r>
        <w:t xml:space="preserve">Beaver were originally modeled as a disturbance; however, for MZ29, it </w:t>
      </w:r>
      <w:r w:rsidR="00DD714C">
        <w:t xml:space="preserve">is </w:t>
      </w:r>
      <w:r>
        <w:t>question</w:t>
      </w:r>
      <w:r w:rsidR="00DD714C">
        <w:t xml:space="preserve">able </w:t>
      </w:r>
      <w:r>
        <w:t>whether beaver would be interested in small shrubs and trees</w:t>
      </w:r>
      <w:r w:rsidR="00660D57">
        <w:t>.</w:t>
      </w:r>
      <w:r>
        <w:t xml:space="preserve"> </w:t>
      </w:r>
      <w:r w:rsidR="00660D57">
        <w:t>T</w:t>
      </w:r>
      <w:r>
        <w:t>herefore, they were removed from this early class.</w:t>
      </w:r>
    </w:p>
    <w:p w:rsidR="00646ADB" w:rsidP="00646ADB" w:rsidRDefault="00646ADB" w14:paraId="01792E48" w14:textId="77777777"/>
    <w:p>
      <w:r>
        <w:rPr>
          <w:i/>
          <w:u w:val="single"/>
        </w:rPr>
        <w:t>Maximum Tree Size Class</w:t>
      </w:r>
      <w:br/>
      <w:r>
        <w:t>None</w:t>
      </w:r>
    </w:p>
    <w:p w:rsidR="00646ADB" w:rsidP="00646ADB" w:rsidRDefault="00646ADB" w14:paraId="470F9E7A" w14:textId="77777777">
      <w:pPr>
        <w:pStyle w:val="InfoPara"/>
        <w:pBdr>
          <w:top w:val="single" w:color="auto" w:sz="4" w:space="1"/>
        </w:pBdr>
      </w:pPr>
      <w:r xmlns:w="http://schemas.openxmlformats.org/wordprocessingml/2006/main">
        <w:t>Class B</w:t>
      </w:r>
      <w:r xmlns:w="http://schemas.openxmlformats.org/wordprocessingml/2006/main">
        <w:tab/>
        <w:t>58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646ADB" w:rsidP="00646ADB" w:rsidRDefault="00646ADB" w14:paraId="64AA7261" w14:textId="77777777"/>
    <w:p w:rsidR="00646ADB" w:rsidP="00646ADB" w:rsidRDefault="10D06D2B" w14:paraId="4C2E88C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08"/>
        <w:gridCol w:w="2148"/>
        <w:gridCol w:w="1956"/>
      </w:tblGrid>
      <w:tr w:rsidRPr="00646ADB" w:rsidR="00646ADB" w:rsidTr="10D06D2B" w14:paraId="15154473" w14:textId="77777777">
        <w:tc>
          <w:tcPr>
            <w:tcW w:w="1212" w:type="dxa"/>
            <w:tcBorders>
              <w:top w:val="single" w:color="auto" w:sz="2" w:space="0"/>
              <w:bottom w:val="single" w:color="000000" w:themeColor="text1" w:sz="12" w:space="0"/>
            </w:tcBorders>
            <w:shd w:val="clear" w:color="auto" w:fill="auto"/>
          </w:tcPr>
          <w:p w:rsidRPr="00646ADB" w:rsidR="00646ADB" w:rsidP="10D06D2B" w:rsidRDefault="10D06D2B" w14:paraId="0B80BC66" w14:textId="77777777">
            <w:pPr>
              <w:rPr>
                <w:b/>
                <w:bCs/>
              </w:rPr>
            </w:pPr>
            <w:r w:rsidRPr="10D06D2B">
              <w:rPr>
                <w:b/>
                <w:bCs/>
              </w:rPr>
              <w:t>Symbol</w:t>
            </w:r>
          </w:p>
        </w:tc>
        <w:tc>
          <w:tcPr>
            <w:tcW w:w="1908" w:type="dxa"/>
            <w:tcBorders>
              <w:top w:val="single" w:color="auto" w:sz="2" w:space="0"/>
              <w:bottom w:val="single" w:color="000000" w:themeColor="text1" w:sz="12" w:space="0"/>
            </w:tcBorders>
            <w:shd w:val="clear" w:color="auto" w:fill="auto"/>
          </w:tcPr>
          <w:p w:rsidRPr="00646ADB" w:rsidR="00646ADB" w:rsidP="10D06D2B" w:rsidRDefault="10D06D2B" w14:paraId="48CCE071" w14:textId="77777777">
            <w:pPr>
              <w:rPr>
                <w:b/>
                <w:bCs/>
              </w:rPr>
            </w:pPr>
            <w:r w:rsidRPr="10D06D2B">
              <w:rPr>
                <w:b/>
                <w:bCs/>
              </w:rPr>
              <w:t>Scientific Name</w:t>
            </w:r>
          </w:p>
        </w:tc>
        <w:tc>
          <w:tcPr>
            <w:tcW w:w="2148" w:type="dxa"/>
            <w:tcBorders>
              <w:top w:val="single" w:color="auto" w:sz="2" w:space="0"/>
              <w:bottom w:val="single" w:color="000000" w:themeColor="text1" w:sz="12" w:space="0"/>
            </w:tcBorders>
            <w:shd w:val="clear" w:color="auto" w:fill="auto"/>
          </w:tcPr>
          <w:p w:rsidRPr="00646ADB" w:rsidR="00646ADB" w:rsidP="10D06D2B" w:rsidRDefault="10D06D2B" w14:paraId="1B669BC3" w14:textId="77777777">
            <w:pPr>
              <w:rPr>
                <w:b/>
                <w:bCs/>
              </w:rPr>
            </w:pPr>
            <w:r w:rsidRPr="10D06D2B">
              <w:rPr>
                <w:b/>
                <w:bCs/>
              </w:rPr>
              <w:t>Common Name</w:t>
            </w:r>
          </w:p>
        </w:tc>
        <w:tc>
          <w:tcPr>
            <w:tcW w:w="1956" w:type="dxa"/>
            <w:tcBorders>
              <w:top w:val="single" w:color="auto" w:sz="2" w:space="0"/>
              <w:bottom w:val="single" w:color="000000" w:themeColor="text1" w:sz="12" w:space="0"/>
            </w:tcBorders>
            <w:shd w:val="clear" w:color="auto" w:fill="auto"/>
          </w:tcPr>
          <w:p w:rsidRPr="00646ADB" w:rsidR="00646ADB" w:rsidP="10D06D2B" w:rsidRDefault="10D06D2B" w14:paraId="4259F9AF" w14:textId="77777777">
            <w:pPr>
              <w:rPr>
                <w:b/>
                <w:bCs/>
              </w:rPr>
            </w:pPr>
            <w:r w:rsidRPr="10D06D2B">
              <w:rPr>
                <w:b/>
                <w:bCs/>
              </w:rPr>
              <w:t>Canopy Position</w:t>
            </w:r>
          </w:p>
        </w:tc>
      </w:tr>
      <w:tr w:rsidRPr="00646ADB" w:rsidR="00646ADB" w:rsidTr="10D06D2B" w14:paraId="43ABCE52" w14:textId="77777777">
        <w:tc>
          <w:tcPr>
            <w:tcW w:w="1212" w:type="dxa"/>
            <w:tcBorders>
              <w:top w:val="single" w:color="000000" w:themeColor="text1" w:sz="12" w:space="0"/>
            </w:tcBorders>
            <w:shd w:val="clear" w:color="auto" w:fill="auto"/>
          </w:tcPr>
          <w:p w:rsidRPr="00646ADB" w:rsidR="00646ADB" w:rsidP="00DD714C" w:rsidRDefault="10D06D2B" w14:paraId="53238016" w14:textId="77777777">
            <w:pPr>
              <w:rPr>
                <w:bCs/>
              </w:rPr>
            </w:pPr>
            <w:r>
              <w:t>POPUL</w:t>
            </w:r>
          </w:p>
        </w:tc>
        <w:tc>
          <w:tcPr>
            <w:tcW w:w="1908" w:type="dxa"/>
            <w:tcBorders>
              <w:top w:val="single" w:color="000000" w:themeColor="text1" w:sz="12" w:space="0"/>
            </w:tcBorders>
            <w:shd w:val="clear" w:color="auto" w:fill="auto"/>
          </w:tcPr>
          <w:p w:rsidRPr="00646ADB" w:rsidR="00646ADB" w:rsidP="00DD714C" w:rsidRDefault="10D06D2B" w14:paraId="17B0C42B" w14:textId="77777777">
            <w:proofErr w:type="spellStart"/>
            <w:r>
              <w:t>Populus</w:t>
            </w:r>
            <w:proofErr w:type="spellEnd"/>
          </w:p>
        </w:tc>
        <w:tc>
          <w:tcPr>
            <w:tcW w:w="2148" w:type="dxa"/>
            <w:tcBorders>
              <w:top w:val="single" w:color="000000" w:themeColor="text1" w:sz="12" w:space="0"/>
            </w:tcBorders>
            <w:shd w:val="clear" w:color="auto" w:fill="auto"/>
          </w:tcPr>
          <w:p w:rsidRPr="00646ADB" w:rsidR="00646ADB" w:rsidP="00DD714C" w:rsidRDefault="10D06D2B" w14:paraId="149E3EB7" w14:textId="77777777">
            <w:r>
              <w:t>Cottonwood</w:t>
            </w:r>
          </w:p>
        </w:tc>
        <w:tc>
          <w:tcPr>
            <w:tcW w:w="1956" w:type="dxa"/>
            <w:tcBorders>
              <w:top w:val="single" w:color="000000" w:themeColor="text1" w:sz="12" w:space="0"/>
            </w:tcBorders>
            <w:shd w:val="clear" w:color="auto" w:fill="auto"/>
          </w:tcPr>
          <w:p w:rsidRPr="00646ADB" w:rsidR="00646ADB" w:rsidP="00DD714C" w:rsidRDefault="10D06D2B" w14:paraId="4B4148F3" w14:textId="77777777">
            <w:r>
              <w:t>Upper</w:t>
            </w:r>
          </w:p>
        </w:tc>
      </w:tr>
      <w:tr w:rsidRPr="00646ADB" w:rsidR="00646ADB" w:rsidTr="10D06D2B" w14:paraId="01DDB0C1" w14:textId="77777777">
        <w:tc>
          <w:tcPr>
            <w:tcW w:w="1212" w:type="dxa"/>
            <w:shd w:val="clear" w:color="auto" w:fill="auto"/>
          </w:tcPr>
          <w:p w:rsidRPr="00646ADB" w:rsidR="00646ADB" w:rsidP="00DD714C" w:rsidRDefault="10D06D2B" w14:paraId="1C25A81B" w14:textId="77777777">
            <w:pPr>
              <w:rPr>
                <w:bCs/>
              </w:rPr>
            </w:pPr>
            <w:r>
              <w:t>SALIX</w:t>
            </w:r>
          </w:p>
        </w:tc>
        <w:tc>
          <w:tcPr>
            <w:tcW w:w="1908" w:type="dxa"/>
            <w:shd w:val="clear" w:color="auto" w:fill="auto"/>
          </w:tcPr>
          <w:p w:rsidRPr="00646ADB" w:rsidR="00646ADB" w:rsidP="00DD714C" w:rsidRDefault="10D06D2B" w14:paraId="4050EDC1" w14:textId="77777777">
            <w:r>
              <w:t>Salix</w:t>
            </w:r>
          </w:p>
        </w:tc>
        <w:tc>
          <w:tcPr>
            <w:tcW w:w="2148" w:type="dxa"/>
            <w:shd w:val="clear" w:color="auto" w:fill="auto"/>
          </w:tcPr>
          <w:p w:rsidRPr="00646ADB" w:rsidR="00646ADB" w:rsidP="00DD714C" w:rsidRDefault="10D06D2B" w14:paraId="20169A14" w14:textId="77777777">
            <w:r>
              <w:t>Willow</w:t>
            </w:r>
          </w:p>
        </w:tc>
        <w:tc>
          <w:tcPr>
            <w:tcW w:w="1956" w:type="dxa"/>
            <w:shd w:val="clear" w:color="auto" w:fill="auto"/>
          </w:tcPr>
          <w:p w:rsidRPr="00646ADB" w:rsidR="00646ADB" w:rsidP="00DD714C" w:rsidRDefault="10D06D2B" w14:paraId="145DA2DF" w14:textId="77777777">
            <w:r>
              <w:t>Mid-Upper</w:t>
            </w:r>
          </w:p>
        </w:tc>
      </w:tr>
      <w:tr w:rsidRPr="00646ADB" w:rsidR="00646ADB" w:rsidTr="10D06D2B" w14:paraId="758F4EB0" w14:textId="77777777">
        <w:tc>
          <w:tcPr>
            <w:tcW w:w="1212" w:type="dxa"/>
            <w:shd w:val="clear" w:color="auto" w:fill="auto"/>
          </w:tcPr>
          <w:p w:rsidRPr="00646ADB" w:rsidR="00646ADB" w:rsidP="00DD714C" w:rsidRDefault="10D06D2B" w14:paraId="453C811B" w14:textId="77777777">
            <w:pPr>
              <w:rPr>
                <w:bCs/>
              </w:rPr>
            </w:pPr>
            <w:r>
              <w:lastRenderedPageBreak/>
              <w:t>COSE16</w:t>
            </w:r>
          </w:p>
        </w:tc>
        <w:tc>
          <w:tcPr>
            <w:tcW w:w="1908" w:type="dxa"/>
            <w:shd w:val="clear" w:color="auto" w:fill="auto"/>
          </w:tcPr>
          <w:p w:rsidRPr="00646ADB" w:rsidR="00646ADB" w:rsidP="00DD714C" w:rsidRDefault="10D06D2B" w14:paraId="0A6CC045" w14:textId="77777777">
            <w:proofErr w:type="spellStart"/>
            <w:r>
              <w:t>Cornus</w:t>
            </w:r>
            <w:proofErr w:type="spellEnd"/>
            <w:r>
              <w:t xml:space="preserve"> </w:t>
            </w:r>
            <w:proofErr w:type="spellStart"/>
            <w:r>
              <w:t>sericea</w:t>
            </w:r>
            <w:proofErr w:type="spellEnd"/>
          </w:p>
        </w:tc>
        <w:tc>
          <w:tcPr>
            <w:tcW w:w="2148" w:type="dxa"/>
            <w:shd w:val="clear" w:color="auto" w:fill="auto"/>
          </w:tcPr>
          <w:p w:rsidRPr="00646ADB" w:rsidR="00646ADB" w:rsidP="00DD714C" w:rsidRDefault="10D06D2B" w14:paraId="16119E28" w14:textId="77777777">
            <w:proofErr w:type="spellStart"/>
            <w:r>
              <w:t>Redosier</w:t>
            </w:r>
            <w:proofErr w:type="spellEnd"/>
            <w:r>
              <w:t xml:space="preserve"> dogwood</w:t>
            </w:r>
          </w:p>
        </w:tc>
        <w:tc>
          <w:tcPr>
            <w:tcW w:w="1956" w:type="dxa"/>
            <w:shd w:val="clear" w:color="auto" w:fill="auto"/>
          </w:tcPr>
          <w:p w:rsidRPr="00646ADB" w:rsidR="00646ADB" w:rsidP="00DD714C" w:rsidRDefault="10D06D2B" w14:paraId="62AB44BC" w14:textId="77777777">
            <w:r>
              <w:t>Middle</w:t>
            </w:r>
          </w:p>
        </w:tc>
      </w:tr>
    </w:tbl>
    <w:p w:rsidR="00646ADB" w:rsidP="00646ADB" w:rsidRDefault="00646ADB" w14:paraId="4193A2E0" w14:textId="77777777"/>
    <w:p w:rsidR="00646ADB" w:rsidP="00646ADB" w:rsidRDefault="10D06D2B" w14:paraId="7C22B7DF" w14:textId="77777777">
      <w:pPr>
        <w:pStyle w:val="SClassInfoPara"/>
      </w:pPr>
      <w:r>
        <w:t>Description</w:t>
      </w:r>
    </w:p>
    <w:p w:rsidR="00646ADB" w:rsidP="00646ADB" w:rsidRDefault="10D06D2B" w14:paraId="56EF6A51" w14:textId="7FD8CB8F">
      <w:r>
        <w:t>Highly dependent on the hydrologic regime. Vegetation composition includes tall shrubs and small trees (cottonwood, aspen</w:t>
      </w:r>
      <w:r w:rsidR="00660D57">
        <w:t>,</w:t>
      </w:r>
      <w:r>
        <w:t xml:space="preserve"> and conifer). This class persists for approximately a couple of decades.</w:t>
      </w:r>
    </w:p>
    <w:p w:rsidR="00646ADB" w:rsidP="00646ADB" w:rsidRDefault="00646ADB" w14:paraId="47C7A34D" w14:textId="77777777"/>
    <w:p w:rsidR="00646ADB" w:rsidP="00646ADB" w:rsidRDefault="10D06D2B" w14:paraId="27239FEB" w14:textId="38229494">
      <w:r>
        <w:t xml:space="preserve">Modeled disturbances include weather-related stress expressed as annual flooding events </w:t>
      </w:r>
      <w:r w:rsidR="00660D57">
        <w:t xml:space="preserve">that </w:t>
      </w:r>
      <w:r>
        <w:t>maintain vegetation and periodic flooding events (weather-related stress)</w:t>
      </w:r>
      <w:r w:rsidR="00660D57">
        <w:t xml:space="preserve"> that </w:t>
      </w:r>
      <w:r>
        <w:t>caus</w:t>
      </w:r>
      <w:r w:rsidR="00660D57">
        <w:t>e</w:t>
      </w:r>
      <w:r>
        <w:t xml:space="preserve"> stand replacement</w:t>
      </w:r>
      <w:r w:rsidR="00660D57">
        <w:t>,</w:t>
      </w:r>
      <w:r>
        <w:t xml:space="preserve"> replacement and mixed-severity fire causing no transition</w:t>
      </w:r>
      <w:r w:rsidR="00660D57">
        <w:t>,</w:t>
      </w:r>
      <w:r>
        <w:t xml:space="preserve"> and beaver (</w:t>
      </w:r>
      <w:r w:rsidRPr="10D06D2B">
        <w:rPr>
          <w:i/>
          <w:iCs/>
        </w:rPr>
        <w:t>Castor canadensis</w:t>
      </w:r>
      <w:r>
        <w:t>) herbivory.</w:t>
      </w:r>
    </w:p>
    <w:p w:rsidR="10D06D2B" w:rsidP="10D06D2B" w:rsidRDefault="10D06D2B" w14:paraId="61CEFF2B" w14:textId="4DC68A44"/>
    <w:p>
      <w:r>
        <w:rPr>
          <w:i/>
          <w:u w:val="single"/>
        </w:rPr>
        <w:t>Maximum Tree Size Class</w:t>
      </w:r>
      <w:br/>
      <w:r>
        <w:t>Sapling &gt;4.5ft; &lt;5" DBH</w:t>
      </w:r>
    </w:p>
    <w:p w:rsidR="00646ADB" w:rsidP="00646ADB" w:rsidRDefault="00646ADB" w14:paraId="075BF2DB" w14:textId="77777777">
      <w:pPr>
        <w:pStyle w:val="InfoPara"/>
        <w:pBdr>
          <w:top w:val="single" w:color="auto" w:sz="4" w:space="1"/>
        </w:pBdr>
      </w:pPr>
      <w:r xmlns:w="http://schemas.openxmlformats.org/wordprocessingml/2006/main">
        <w:t>Class C</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646ADB" w:rsidP="00646ADB" w:rsidRDefault="00646ADB" w14:paraId="7041E2A4" w14:textId="77777777"/>
    <w:p w:rsidR="00646ADB" w:rsidP="00646ADB" w:rsidRDefault="10D06D2B" w14:paraId="399C408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84"/>
        <w:gridCol w:w="2700"/>
        <w:gridCol w:w="1956"/>
      </w:tblGrid>
      <w:tr w:rsidRPr="00646ADB" w:rsidR="00646ADB" w:rsidTr="10D06D2B" w14:paraId="40EEE4E3" w14:textId="77777777">
        <w:tc>
          <w:tcPr>
            <w:tcW w:w="1128" w:type="dxa"/>
            <w:tcBorders>
              <w:top w:val="single" w:color="auto" w:sz="2" w:space="0"/>
              <w:bottom w:val="single" w:color="000000" w:themeColor="text1" w:sz="12" w:space="0"/>
            </w:tcBorders>
            <w:shd w:val="clear" w:color="auto" w:fill="auto"/>
          </w:tcPr>
          <w:p w:rsidRPr="00646ADB" w:rsidR="00646ADB" w:rsidP="10D06D2B" w:rsidRDefault="10D06D2B" w14:paraId="29AEABFB" w14:textId="77777777">
            <w:pPr>
              <w:rPr>
                <w:b/>
                <w:bCs/>
              </w:rPr>
            </w:pPr>
            <w:r w:rsidRPr="10D06D2B">
              <w:rPr>
                <w:b/>
                <w:bCs/>
              </w:rPr>
              <w:t>Symbol</w:t>
            </w:r>
          </w:p>
        </w:tc>
        <w:tc>
          <w:tcPr>
            <w:tcW w:w="2484" w:type="dxa"/>
            <w:tcBorders>
              <w:top w:val="single" w:color="auto" w:sz="2" w:space="0"/>
              <w:bottom w:val="single" w:color="000000" w:themeColor="text1" w:sz="12" w:space="0"/>
            </w:tcBorders>
            <w:shd w:val="clear" w:color="auto" w:fill="auto"/>
          </w:tcPr>
          <w:p w:rsidRPr="00646ADB" w:rsidR="00646ADB" w:rsidP="10D06D2B" w:rsidRDefault="10D06D2B" w14:paraId="7B8C6A68" w14:textId="77777777">
            <w:pPr>
              <w:rPr>
                <w:b/>
                <w:bCs/>
              </w:rPr>
            </w:pPr>
            <w:r w:rsidRPr="10D06D2B">
              <w:rPr>
                <w:b/>
                <w:bCs/>
              </w:rPr>
              <w:t>Scientific Name</w:t>
            </w:r>
          </w:p>
        </w:tc>
        <w:tc>
          <w:tcPr>
            <w:tcW w:w="2700" w:type="dxa"/>
            <w:tcBorders>
              <w:top w:val="single" w:color="auto" w:sz="2" w:space="0"/>
              <w:bottom w:val="single" w:color="000000" w:themeColor="text1" w:sz="12" w:space="0"/>
            </w:tcBorders>
            <w:shd w:val="clear" w:color="auto" w:fill="auto"/>
          </w:tcPr>
          <w:p w:rsidRPr="00646ADB" w:rsidR="00646ADB" w:rsidP="10D06D2B" w:rsidRDefault="10D06D2B" w14:paraId="2CE1CF01" w14:textId="77777777">
            <w:pPr>
              <w:rPr>
                <w:b/>
                <w:bCs/>
              </w:rPr>
            </w:pPr>
            <w:r w:rsidRPr="10D06D2B">
              <w:rPr>
                <w:b/>
                <w:bCs/>
              </w:rPr>
              <w:t>Common Name</w:t>
            </w:r>
          </w:p>
        </w:tc>
        <w:tc>
          <w:tcPr>
            <w:tcW w:w="1956" w:type="dxa"/>
            <w:tcBorders>
              <w:top w:val="single" w:color="auto" w:sz="2" w:space="0"/>
              <w:bottom w:val="single" w:color="000000" w:themeColor="text1" w:sz="12" w:space="0"/>
            </w:tcBorders>
            <w:shd w:val="clear" w:color="auto" w:fill="auto"/>
          </w:tcPr>
          <w:p w:rsidRPr="00646ADB" w:rsidR="00646ADB" w:rsidP="10D06D2B" w:rsidRDefault="10D06D2B" w14:paraId="360363AF" w14:textId="77777777">
            <w:pPr>
              <w:rPr>
                <w:b/>
                <w:bCs/>
              </w:rPr>
            </w:pPr>
            <w:r w:rsidRPr="10D06D2B">
              <w:rPr>
                <w:b/>
                <w:bCs/>
              </w:rPr>
              <w:t>Canopy Position</w:t>
            </w:r>
          </w:p>
        </w:tc>
      </w:tr>
      <w:tr w:rsidRPr="00646ADB" w:rsidR="00646ADB" w:rsidTr="10D06D2B" w14:paraId="73CF3DE1" w14:textId="77777777">
        <w:tc>
          <w:tcPr>
            <w:tcW w:w="1128" w:type="dxa"/>
            <w:tcBorders>
              <w:top w:val="single" w:color="000000" w:themeColor="text1" w:sz="12" w:space="0"/>
            </w:tcBorders>
            <w:shd w:val="clear" w:color="auto" w:fill="auto"/>
          </w:tcPr>
          <w:p w:rsidRPr="00646ADB" w:rsidR="00646ADB" w:rsidP="00DD714C" w:rsidRDefault="10D06D2B" w14:paraId="5647DBBE" w14:textId="77777777">
            <w:pPr>
              <w:rPr>
                <w:bCs/>
              </w:rPr>
            </w:pPr>
            <w:r>
              <w:t>POPUL</w:t>
            </w:r>
          </w:p>
        </w:tc>
        <w:tc>
          <w:tcPr>
            <w:tcW w:w="2484" w:type="dxa"/>
            <w:tcBorders>
              <w:top w:val="single" w:color="000000" w:themeColor="text1" w:sz="12" w:space="0"/>
            </w:tcBorders>
            <w:shd w:val="clear" w:color="auto" w:fill="auto"/>
          </w:tcPr>
          <w:p w:rsidRPr="00646ADB" w:rsidR="00646ADB" w:rsidP="00DD714C" w:rsidRDefault="10D06D2B" w14:paraId="77787688" w14:textId="77777777">
            <w:proofErr w:type="spellStart"/>
            <w:r>
              <w:t>Populus</w:t>
            </w:r>
            <w:proofErr w:type="spellEnd"/>
          </w:p>
        </w:tc>
        <w:tc>
          <w:tcPr>
            <w:tcW w:w="2700" w:type="dxa"/>
            <w:tcBorders>
              <w:top w:val="single" w:color="000000" w:themeColor="text1" w:sz="12" w:space="0"/>
            </w:tcBorders>
            <w:shd w:val="clear" w:color="auto" w:fill="auto"/>
          </w:tcPr>
          <w:p w:rsidRPr="00646ADB" w:rsidR="00646ADB" w:rsidP="00DD714C" w:rsidRDefault="10D06D2B" w14:paraId="6241E808" w14:textId="77777777">
            <w:r>
              <w:t>Cottonwood</w:t>
            </w:r>
          </w:p>
        </w:tc>
        <w:tc>
          <w:tcPr>
            <w:tcW w:w="1956" w:type="dxa"/>
            <w:tcBorders>
              <w:top w:val="single" w:color="000000" w:themeColor="text1" w:sz="12" w:space="0"/>
            </w:tcBorders>
            <w:shd w:val="clear" w:color="auto" w:fill="auto"/>
          </w:tcPr>
          <w:p w:rsidRPr="00646ADB" w:rsidR="00646ADB" w:rsidP="00DD714C" w:rsidRDefault="10D06D2B" w14:paraId="78009CA7" w14:textId="77777777">
            <w:r>
              <w:t>Upper</w:t>
            </w:r>
          </w:p>
        </w:tc>
      </w:tr>
      <w:tr w:rsidRPr="00646ADB" w:rsidR="00646ADB" w:rsidTr="10D06D2B" w14:paraId="19B26CD2" w14:textId="77777777">
        <w:tc>
          <w:tcPr>
            <w:tcW w:w="1128" w:type="dxa"/>
            <w:shd w:val="clear" w:color="auto" w:fill="auto"/>
          </w:tcPr>
          <w:p w:rsidRPr="00646ADB" w:rsidR="00646ADB" w:rsidP="00DD714C" w:rsidRDefault="10D06D2B" w14:paraId="7D2E1BA5" w14:textId="77777777">
            <w:pPr>
              <w:rPr>
                <w:bCs/>
              </w:rPr>
            </w:pPr>
            <w:r>
              <w:t>PINUS</w:t>
            </w:r>
          </w:p>
        </w:tc>
        <w:tc>
          <w:tcPr>
            <w:tcW w:w="2484" w:type="dxa"/>
            <w:shd w:val="clear" w:color="auto" w:fill="auto"/>
          </w:tcPr>
          <w:p w:rsidRPr="00646ADB" w:rsidR="00646ADB" w:rsidP="00DD714C" w:rsidRDefault="10D06D2B" w14:paraId="41284086" w14:textId="77777777">
            <w:r>
              <w:t>Pinus</w:t>
            </w:r>
          </w:p>
        </w:tc>
        <w:tc>
          <w:tcPr>
            <w:tcW w:w="2700" w:type="dxa"/>
            <w:shd w:val="clear" w:color="auto" w:fill="auto"/>
          </w:tcPr>
          <w:p w:rsidRPr="00646ADB" w:rsidR="00646ADB" w:rsidP="00DD714C" w:rsidRDefault="10D06D2B" w14:paraId="26F90466" w14:textId="77777777">
            <w:r>
              <w:t>Pine</w:t>
            </w:r>
          </w:p>
        </w:tc>
        <w:tc>
          <w:tcPr>
            <w:tcW w:w="1956" w:type="dxa"/>
            <w:shd w:val="clear" w:color="auto" w:fill="auto"/>
          </w:tcPr>
          <w:p w:rsidRPr="00646ADB" w:rsidR="00646ADB" w:rsidP="00DD714C" w:rsidRDefault="10D06D2B" w14:paraId="0FFE280E" w14:textId="77777777">
            <w:r>
              <w:t>Upper</w:t>
            </w:r>
          </w:p>
        </w:tc>
      </w:tr>
      <w:tr w:rsidRPr="00646ADB" w:rsidR="00646ADB" w:rsidTr="10D06D2B" w14:paraId="78543BB8" w14:textId="77777777">
        <w:tc>
          <w:tcPr>
            <w:tcW w:w="1128" w:type="dxa"/>
            <w:shd w:val="clear" w:color="auto" w:fill="auto"/>
          </w:tcPr>
          <w:p w:rsidRPr="00646ADB" w:rsidR="00646ADB" w:rsidP="00DD714C" w:rsidRDefault="10D06D2B" w14:paraId="46EBBD56" w14:textId="77777777">
            <w:pPr>
              <w:rPr>
                <w:bCs/>
              </w:rPr>
            </w:pPr>
            <w:r>
              <w:t>SALIX</w:t>
            </w:r>
          </w:p>
        </w:tc>
        <w:tc>
          <w:tcPr>
            <w:tcW w:w="2484" w:type="dxa"/>
            <w:shd w:val="clear" w:color="auto" w:fill="auto"/>
          </w:tcPr>
          <w:p w:rsidRPr="00646ADB" w:rsidR="00646ADB" w:rsidP="00DD714C" w:rsidRDefault="10D06D2B" w14:paraId="2A13C230" w14:textId="77777777">
            <w:r>
              <w:t>Salix</w:t>
            </w:r>
          </w:p>
        </w:tc>
        <w:tc>
          <w:tcPr>
            <w:tcW w:w="2700" w:type="dxa"/>
            <w:shd w:val="clear" w:color="auto" w:fill="auto"/>
          </w:tcPr>
          <w:p w:rsidRPr="00646ADB" w:rsidR="00646ADB" w:rsidP="00DD714C" w:rsidRDefault="10D06D2B" w14:paraId="29900083" w14:textId="77777777">
            <w:r>
              <w:t>Willow</w:t>
            </w:r>
          </w:p>
        </w:tc>
        <w:tc>
          <w:tcPr>
            <w:tcW w:w="1956" w:type="dxa"/>
            <w:shd w:val="clear" w:color="auto" w:fill="auto"/>
          </w:tcPr>
          <w:p w:rsidRPr="00646ADB" w:rsidR="00646ADB" w:rsidP="00DD714C" w:rsidRDefault="10D06D2B" w14:paraId="01FF2DA5" w14:textId="77777777">
            <w:r>
              <w:t>Mid-Upper</w:t>
            </w:r>
          </w:p>
        </w:tc>
      </w:tr>
      <w:tr w:rsidRPr="00646ADB" w:rsidR="00646ADB" w:rsidTr="10D06D2B" w14:paraId="0A9AE5E1" w14:textId="77777777">
        <w:tc>
          <w:tcPr>
            <w:tcW w:w="1128" w:type="dxa"/>
            <w:shd w:val="clear" w:color="auto" w:fill="auto"/>
          </w:tcPr>
          <w:p w:rsidRPr="00646ADB" w:rsidR="00646ADB" w:rsidP="00DD714C" w:rsidRDefault="10D06D2B" w14:paraId="18F28C93" w14:textId="77777777">
            <w:pPr>
              <w:rPr>
                <w:bCs/>
              </w:rPr>
            </w:pPr>
            <w:r>
              <w:t>JUSC2</w:t>
            </w:r>
          </w:p>
        </w:tc>
        <w:tc>
          <w:tcPr>
            <w:tcW w:w="2484" w:type="dxa"/>
            <w:shd w:val="clear" w:color="auto" w:fill="auto"/>
          </w:tcPr>
          <w:p w:rsidRPr="00646ADB" w:rsidR="00646ADB" w:rsidP="00DD714C" w:rsidRDefault="10D06D2B" w14:paraId="34915214" w14:textId="77777777">
            <w:proofErr w:type="spellStart"/>
            <w:r>
              <w:t>Juniperus</w:t>
            </w:r>
            <w:proofErr w:type="spellEnd"/>
            <w:r>
              <w:t xml:space="preserve"> </w:t>
            </w:r>
            <w:proofErr w:type="spellStart"/>
            <w:r>
              <w:t>scopulorum</w:t>
            </w:r>
            <w:proofErr w:type="spellEnd"/>
          </w:p>
        </w:tc>
        <w:tc>
          <w:tcPr>
            <w:tcW w:w="2700" w:type="dxa"/>
            <w:shd w:val="clear" w:color="auto" w:fill="auto"/>
          </w:tcPr>
          <w:p w:rsidRPr="00646ADB" w:rsidR="00646ADB" w:rsidP="00DD714C" w:rsidRDefault="10D06D2B" w14:paraId="01053D24" w14:textId="21AAB7C0">
            <w:r>
              <w:t xml:space="preserve">Rocky </w:t>
            </w:r>
            <w:r w:rsidR="00660D57">
              <w:t>M</w:t>
            </w:r>
            <w:r>
              <w:t>ountain juniper</w:t>
            </w:r>
          </w:p>
        </w:tc>
        <w:tc>
          <w:tcPr>
            <w:tcW w:w="1956" w:type="dxa"/>
            <w:shd w:val="clear" w:color="auto" w:fill="auto"/>
          </w:tcPr>
          <w:p w:rsidRPr="00646ADB" w:rsidR="00646ADB" w:rsidP="00DD714C" w:rsidRDefault="10D06D2B" w14:paraId="3102E42D" w14:textId="77777777">
            <w:r>
              <w:t>Mid-Upper</w:t>
            </w:r>
          </w:p>
        </w:tc>
      </w:tr>
    </w:tbl>
    <w:p w:rsidR="00646ADB" w:rsidP="00646ADB" w:rsidRDefault="00646ADB" w14:paraId="1B3659C4" w14:textId="77777777"/>
    <w:p w:rsidR="00646ADB" w:rsidP="00646ADB" w:rsidRDefault="10D06D2B" w14:paraId="3C4FDB77" w14:textId="77777777">
      <w:pPr>
        <w:pStyle w:val="SClassInfoPara"/>
      </w:pPr>
      <w:r>
        <w:t>Description</w:t>
      </w:r>
    </w:p>
    <w:p w:rsidR="00646ADB" w:rsidP="00646ADB" w:rsidRDefault="10D06D2B" w14:paraId="3CF66DD8" w14:textId="1DFAF174">
      <w:r>
        <w:t>This class represents the mature, large cottonwood, conifer, etc.</w:t>
      </w:r>
      <w:r w:rsidR="00660D57">
        <w:t>,</w:t>
      </w:r>
      <w:r>
        <w:t xml:space="preserve"> woodlands. In Montana, these closed late systems can also be dominated by Rocky Mountain juniper, or spruce at higher elevations and green ash at lower elevations. Ponderosa pine is only one possible dominant. </w:t>
      </w:r>
      <w:proofErr w:type="spellStart"/>
      <w:r>
        <w:t>Redosier</w:t>
      </w:r>
      <w:proofErr w:type="spellEnd"/>
      <w:r>
        <w:t xml:space="preserve"> dogwood is an indicator in </w:t>
      </w:r>
      <w:proofErr w:type="gramStart"/>
      <w:r>
        <w:t>all of these</w:t>
      </w:r>
      <w:proofErr w:type="gramEnd"/>
      <w:r>
        <w:t>, with a range of 10-60% cover</w:t>
      </w:r>
      <w:r w:rsidR="00660D57">
        <w:t>,</w:t>
      </w:r>
      <w:r>
        <w:t xml:space="preserve"> depending on overstory species. Other dominant and indicator species are interior Douglas-fir in the upland areas</w:t>
      </w:r>
      <w:r w:rsidR="00660D57">
        <w:t xml:space="preserve"> and</w:t>
      </w:r>
      <w:r>
        <w:t xml:space="preserve"> PICEA, FRAPEN</w:t>
      </w:r>
      <w:r w:rsidR="00660D57">
        <w:t>,</w:t>
      </w:r>
      <w:r>
        <w:t xml:space="preserve"> and COSE16. For MZ29, spruce may have been just as common as pine in this class</w:t>
      </w:r>
      <w:r w:rsidR="00660D57">
        <w:t>;</w:t>
      </w:r>
      <w:r>
        <w:t xml:space="preserve"> green ash is questionable.</w:t>
      </w:r>
    </w:p>
    <w:p w:rsidR="00646ADB" w:rsidP="00646ADB" w:rsidRDefault="00646ADB" w14:paraId="663F6CA3" w14:textId="77777777"/>
    <w:p w:rsidR="00646ADB" w:rsidP="00646ADB" w:rsidRDefault="00660D57" w14:paraId="06B4AD40" w14:textId="74CB7098">
      <w:r>
        <w:t>In g</w:t>
      </w:r>
      <w:r w:rsidR="10D06D2B">
        <w:t>eneral, this class persists until a replacement disturbance (beaver, flooding, replacement fire) causes a transition.</w:t>
      </w:r>
      <w:r>
        <w:t xml:space="preserve"> </w:t>
      </w:r>
      <w:r w:rsidR="10D06D2B">
        <w:t xml:space="preserve">Some flooding events (weather-related stress) cause a transition, whereas other flood events occur but just maintain the class. Replacement fire is caused by importation from surrounding systems. Replacement and mixed fire </w:t>
      </w:r>
      <w:r>
        <w:t xml:space="preserve">occur </w:t>
      </w:r>
      <w:r w:rsidR="10D06D2B">
        <w:t>overall (mixed causing no transition).</w:t>
      </w:r>
    </w:p>
    <w:p w:rsidR="00646ADB" w:rsidP="00646ADB" w:rsidRDefault="00646ADB" w14:paraId="5F27B530" w14:textId="77777777"/>
    <w:p w:rsidR="00646ADB" w:rsidP="00646ADB" w:rsidRDefault="10D06D2B" w14:paraId="185AB21A" w14:textId="3739A3B3">
      <w:r>
        <w:t>Beaver activity infrequently causes a thinning disturbance</w:t>
      </w:r>
      <w:r w:rsidR="00660D57">
        <w:t>.</w:t>
      </w:r>
      <w:r>
        <w:t xml:space="preserve"> </w:t>
      </w:r>
      <w:r w:rsidR="00660D57">
        <w:t xml:space="preserve">However, </w:t>
      </w:r>
      <w:r>
        <w:t>some beaver activity is frequent and maintains this class</w:t>
      </w:r>
      <w:r w:rsidR="00660D57">
        <w:t>;</w:t>
      </w:r>
      <w:r>
        <w:t xml:space="preserve"> some is a replacement disturbance, causing a transition.</w:t>
      </w:r>
      <w:r w:rsidR="00660D57">
        <w:t xml:space="preserve"> </w:t>
      </w:r>
      <w:r>
        <w:t xml:space="preserve">Beaver were modeled as a replacement disturbance in MZ29 </w:t>
      </w:r>
      <w:r w:rsidR="00660D57">
        <w:t xml:space="preserve">because they </w:t>
      </w:r>
      <w:r>
        <w:t xml:space="preserve">probably had a major impact on pre-settlement montane riparian forests. Many were </w:t>
      </w:r>
      <w:r w:rsidR="00660D57">
        <w:t>“</w:t>
      </w:r>
      <w:r>
        <w:t>trapped out</w:t>
      </w:r>
      <w:r w:rsidR="00660D57">
        <w:t>”</w:t>
      </w:r>
      <w:r>
        <w:t xml:space="preserve"> before settlers </w:t>
      </w:r>
      <w:r w:rsidR="00660D57">
        <w:t>arrived</w:t>
      </w:r>
      <w:r>
        <w:t xml:space="preserve">. Where beaver </w:t>
      </w:r>
      <w:proofErr w:type="gramStart"/>
      <w:r>
        <w:t>are</w:t>
      </w:r>
      <w:proofErr w:type="gramEnd"/>
      <w:r>
        <w:t xml:space="preserve"> common, there are few large cottonwoods within 50m of the water, and most montane riparian zones would</w:t>
      </w:r>
      <w:r w:rsidR="00660D57">
        <w:t xml:space="preserve"> </w:t>
      </w:r>
      <w:r>
        <w:t>n</w:t>
      </w:r>
      <w:r w:rsidR="00660D57">
        <w:t>o</w:t>
      </w:r>
      <w:r>
        <w:t xml:space="preserve">t have been too much more than 100yds wide. This is opinion </w:t>
      </w:r>
      <w:r>
        <w:lastRenderedPageBreak/>
        <w:t xml:space="preserve">based on the Marias River (north-central Montana) and the fact that the Beaverhead River (southwest Montana) had no cottonwood when Lewis </w:t>
      </w:r>
      <w:r w:rsidR="00660D57">
        <w:t>and</w:t>
      </w:r>
      <w:r>
        <w:t xml:space="preserve"> Clark came through (</w:t>
      </w:r>
      <w:proofErr w:type="spellStart"/>
      <w:r>
        <w:t>Lesica</w:t>
      </w:r>
      <w:proofErr w:type="spellEnd"/>
      <w:r>
        <w:t>, pers</w:t>
      </w:r>
      <w:r w:rsidR="00660D57">
        <w:t>.</w:t>
      </w:r>
      <w:r>
        <w:t xml:space="preserve"> comm</w:t>
      </w:r>
      <w:r w:rsidR="00660D57">
        <w:t>.</w:t>
      </w:r>
      <w:r>
        <w:t>). Therefore, replacement disturbance beaver impact was modeled as occurring</w:t>
      </w:r>
      <w:r w:rsidR="00660D57">
        <w:t xml:space="preserve">, which </w:t>
      </w:r>
      <w:r>
        <w:t>reduced the percentage of this class.</w:t>
      </w:r>
    </w:p>
    <w:p w:rsidR="00646ADB" w:rsidP="00646ADB" w:rsidRDefault="00646ADB" w14:paraId="54695C95" w14:textId="77777777"/>
    <w:p w:rsidR="00646ADB" w:rsidP="00646ADB" w:rsidRDefault="10D06D2B" w14:paraId="22426046" w14:textId="0EDEFA6C">
      <w:r>
        <w:t>Ice scour was originally modeled</w:t>
      </w:r>
      <w:r w:rsidR="00660D57">
        <w:t>.</w:t>
      </w:r>
      <w:r>
        <w:t xml:space="preserve"> </w:t>
      </w:r>
      <w:r w:rsidR="00660D57">
        <w:t>H</w:t>
      </w:r>
      <w:r>
        <w:t xml:space="preserve">owever, it was removed </w:t>
      </w:r>
      <w:r w:rsidR="00660D57">
        <w:t xml:space="preserve">from </w:t>
      </w:r>
      <w:r>
        <w:t xml:space="preserve">MZ29 </w:t>
      </w:r>
      <w:r w:rsidR="00660D57">
        <w:t xml:space="preserve">because there is </w:t>
      </w:r>
      <w:r>
        <w:t xml:space="preserve">little likelihood it occurred east of the </w:t>
      </w:r>
      <w:r w:rsidR="00660D57">
        <w:t>C</w:t>
      </w:r>
      <w:r>
        <w:t xml:space="preserve">ontinental </w:t>
      </w:r>
      <w:r w:rsidR="00660D57">
        <w:t>D</w:t>
      </w:r>
      <w:r>
        <w:t>ivide.</w:t>
      </w:r>
    </w:p>
    <w:p w:rsidR="00646ADB" w:rsidP="00646ADB" w:rsidRDefault="00646ADB" w14:paraId="0C6368FE"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w:t>
            </w:r>
          </w:p>
        </w:tc>
      </w:tr>
      <w:tr>
        <w:tc>
          <w:p>
            <w:pPr>
              <w:jc w:val="center"/>
            </w:pPr>
            <w:r>
              <w:rPr>
                <w:sz w:val="20"/>
              </w:rPr>
              <w:t>Mid1:OPN</w:t>
            </w:r>
          </w:p>
        </w:tc>
        <w:tc>
          <w:p>
            <w:pPr>
              <w:jc w:val="center"/>
            </w:pPr>
            <w:r>
              <w:rPr>
                <w:sz w:val="20"/>
              </w:rPr>
              <w:t>5</w:t>
            </w:r>
          </w:p>
        </w:tc>
        <w:tc>
          <w:p>
            <w:pPr>
              <w:jc w:val="center"/>
            </w:pPr>
            <w:r>
              <w:rPr>
                <w:sz w:val="20"/>
              </w:rPr>
              <w:t>Late1:CLS</w:t>
            </w:r>
          </w:p>
        </w:tc>
        <w:tc>
          <w:p>
            <w:pPr>
              <w:jc w:val="center"/>
            </w:pPr>
            <w:r>
              <w:rPr>
                <w:sz w:val="20"/>
              </w:rPr>
              <w:t>29</w:t>
            </w:r>
          </w:p>
        </w:tc>
      </w:tr>
      <w:tr>
        <w:tc>
          <w:p>
            <w:pPr>
              <w:jc w:val="center"/>
            </w:pPr>
            <w:r>
              <w:rPr>
                <w:sz w:val="20"/>
              </w:rPr>
              <w:t>Late1:CLS</w:t>
            </w:r>
          </w:p>
        </w:tc>
        <w:tc>
          <w:p>
            <w:pPr>
              <w:jc w:val="center"/>
            </w:pPr>
            <w:r>
              <w:rPr>
                <w:sz w:val="20"/>
              </w:rPr>
              <w:t>30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w:pStyle w:val="InfoPara"/>
      </w:pPr>
      <w:r>
        <w:t>Optional Disturbances</w:t>
      </w:r>
    </w:p>
    <w:p>
      <w:r>
        <w:t>Optional 1: Beaver</w:t>
      </w:r>
    </w:p>
    <w:p>
      <w:r>
        <w:t/>
      </w:r>
    </w:p>
    <w:p>
      <w:pPr xmlns:w="http://schemas.openxmlformats.org/wordprocessingml/2006/main">
        <w:pStyle w:val="ReportSection"/>
      </w:pPr>
      <w:r xmlns:w="http://schemas.openxmlformats.org/wordprocessingml/2006/main">
        <w:t>References</w:t>
      </w:r>
    </w:p>
    <w:p>
      <w:r>
        <w:t/>
      </w:r>
    </w:p>
    <w:p w:rsidR="00646ADB" w:rsidP="00646ADB" w:rsidRDefault="10D06D2B" w14:paraId="19E0CFD7" w14:textId="77777777">
      <w:r>
        <w:t>Baker, W.L. 1988. Size-class structure of contiguous riparian woodlands along a Rocky Mountain river. Physical Geography 9(1): 1-14.</w:t>
      </w:r>
    </w:p>
    <w:p w:rsidR="00646ADB" w:rsidP="00646ADB" w:rsidRDefault="00646ADB" w14:paraId="5EEECDA9" w14:textId="77777777"/>
    <w:p w:rsidR="00646ADB" w:rsidP="00646ADB" w:rsidRDefault="10D06D2B" w14:paraId="2E15367B" w14:textId="77777777">
      <w:r>
        <w:t>Baker, W.L. 1989. Classification of the riparian vegetation of the montane and subalpine zones in western Colorado. Great Basin Naturalist 49(2): 214-228.</w:t>
      </w:r>
    </w:p>
    <w:p w:rsidR="00646ADB" w:rsidP="00646ADB" w:rsidRDefault="00646ADB" w14:paraId="6D359BEF" w14:textId="77777777"/>
    <w:p w:rsidR="00646ADB" w:rsidP="00646ADB" w:rsidRDefault="10D06D2B" w14:paraId="65FB5F64" w14:textId="77777777">
      <w:r>
        <w:t xml:space="preserve">Baker, W.L. 1990. Climatic and hydrologic effects on the regeneration of </w:t>
      </w:r>
      <w:proofErr w:type="spellStart"/>
      <w:r>
        <w:t>Populus</w:t>
      </w:r>
      <w:proofErr w:type="spellEnd"/>
      <w:r>
        <w:t xml:space="preserve"> </w:t>
      </w:r>
      <w:proofErr w:type="spellStart"/>
      <w:r>
        <w:t>angustifolia</w:t>
      </w:r>
      <w:proofErr w:type="spellEnd"/>
      <w:r>
        <w:t xml:space="preserve"> James along the Animas River, Colorado. Journal of Biogeography 17: 59-73.</w:t>
      </w:r>
    </w:p>
    <w:p w:rsidR="00646ADB" w:rsidP="00646ADB" w:rsidRDefault="00646ADB" w14:paraId="6062EE74" w14:textId="77777777"/>
    <w:p w:rsidR="00646ADB" w:rsidP="00646ADB" w:rsidRDefault="10D06D2B" w14:paraId="062EEA30" w14:textId="77777777">
      <w:proofErr w:type="spellStart"/>
      <w:r>
        <w:t>Dwire</w:t>
      </w:r>
      <w:proofErr w:type="spellEnd"/>
      <w:r>
        <w:t xml:space="preserve">, K.A., S.E. Ryan, L.J. Shirley, D. </w:t>
      </w:r>
      <w:proofErr w:type="spellStart"/>
      <w:r>
        <w:t>Lytjen</w:t>
      </w:r>
      <w:proofErr w:type="spellEnd"/>
      <w:r>
        <w:t xml:space="preserve"> and N. </w:t>
      </w:r>
      <w:proofErr w:type="spellStart"/>
      <w:r>
        <w:t>Otting</w:t>
      </w:r>
      <w:proofErr w:type="spellEnd"/>
      <w:r>
        <w:t xml:space="preserve">. 2004. Recovery of riparian shrubs following wildfire: influence of herbivory. In: Riparian </w:t>
      </w:r>
      <w:proofErr w:type="spellStart"/>
      <w:r>
        <w:t>ecoystems</w:t>
      </w:r>
      <w:proofErr w:type="spellEnd"/>
      <w:r>
        <w:t xml:space="preserve"> and buffers: multi-scale structure, function, and management. AWRA Summer Specialty Conference, 28-30 June 2004. Olympic Valley, CA. </w:t>
      </w:r>
    </w:p>
    <w:p w:rsidR="00646ADB" w:rsidP="00646ADB" w:rsidRDefault="00646ADB" w14:paraId="391D1BCE" w14:textId="77777777"/>
    <w:p w:rsidR="00646ADB" w:rsidP="00646ADB" w:rsidRDefault="10D06D2B" w14:paraId="42A9B026" w14:textId="77777777">
      <w:r>
        <w:t>Hansen, P.L., R.D. Pfister, K. Boggs, B.J. Cook, J. Joy and D.K. Hinckley. 1996. Classification and management of Montana's riparian and wetland sites. Montana Forest and Conservation Experiment Station. Missoula, Montana. Miscellaneous publication no. 54. 485 pp. plus appendices.</w:t>
      </w:r>
    </w:p>
    <w:p w:rsidR="00646ADB" w:rsidP="00646ADB" w:rsidRDefault="00646ADB" w14:paraId="01D62841" w14:textId="77777777"/>
    <w:p w:rsidR="00646ADB" w:rsidP="00646ADB" w:rsidRDefault="10D06D2B" w14:paraId="3CA1E0D9" w14:textId="77777777">
      <w:r>
        <w:t xml:space="preserve">Kittel, G., E. Van </w:t>
      </w:r>
      <w:proofErr w:type="spellStart"/>
      <w:r>
        <w:t>Wie</w:t>
      </w:r>
      <w:proofErr w:type="spellEnd"/>
      <w:r>
        <w:t xml:space="preserve">, M. </w:t>
      </w:r>
      <w:proofErr w:type="spellStart"/>
      <w:r>
        <w:t>Damm</w:t>
      </w:r>
      <w:proofErr w:type="spellEnd"/>
      <w:r>
        <w:t>, R. Rondeau, S. Kettler, A. McMullen and J. Sanderson. 1999b. A classification of riparian and wetland plant associations of Colorado: A user's guide to the classification project. Colorado Natural Heritage Program, Colorado State University, Fort Collins CO. 70 pp. plus appendices.</w:t>
      </w:r>
    </w:p>
    <w:p w:rsidR="00646ADB" w:rsidP="00646ADB" w:rsidRDefault="00646ADB" w14:paraId="6E42B4FF" w14:textId="77777777"/>
    <w:p w:rsidR="00646ADB" w:rsidP="00646ADB" w:rsidRDefault="10D06D2B" w14:paraId="2F015AA0" w14:textId="77777777">
      <w:proofErr w:type="spellStart"/>
      <w:r>
        <w:t>Lesica</w:t>
      </w:r>
      <w:proofErr w:type="spellEnd"/>
      <w:r>
        <w:t>, P. and S. Miles. 1999. Russian olive invasion into cottonwood forests along a regulated river in north-central Montana. Can. J. Bot. 77: 1077-1083.</w:t>
      </w:r>
    </w:p>
    <w:p w:rsidR="00646ADB" w:rsidP="00646ADB" w:rsidRDefault="00646ADB" w14:paraId="27FC5850" w14:textId="77777777"/>
    <w:p w:rsidR="00646ADB" w:rsidP="00646ADB" w:rsidRDefault="10D06D2B" w14:paraId="751D59E6" w14:textId="77777777">
      <w:proofErr w:type="spellStart"/>
      <w:r>
        <w:t>Lesica</w:t>
      </w:r>
      <w:proofErr w:type="spellEnd"/>
      <w:r>
        <w:t>, P. and S. Miles. 2004. Beavers indirectly enhance the growth of Russian olive and tamarisk along eastern Montana rivers. Western North American Naturalist 64(1): 93-100.</w:t>
      </w:r>
    </w:p>
    <w:p w:rsidR="00646ADB" w:rsidP="00646ADB" w:rsidRDefault="00646ADB" w14:paraId="7A872D44" w14:textId="77777777"/>
    <w:p w:rsidR="00646ADB" w:rsidP="00646ADB" w:rsidRDefault="10D06D2B" w14:paraId="7BDEEAD3" w14:textId="77777777">
      <w:r>
        <w:t>NatureServe. 2006. International Ecological Classification Standard: Terrestrial Ecological</w:t>
      </w:r>
    </w:p>
    <w:p w:rsidR="00646ADB" w:rsidP="00646ADB" w:rsidRDefault="10D06D2B" w14:paraId="1ACD09EB" w14:textId="77777777">
      <w:r>
        <w:t>Classifications. NatureServe Central Databases. Arlington, VA, U.S.A. Data current as of</w:t>
      </w:r>
    </w:p>
    <w:p w:rsidR="00646ADB" w:rsidP="00646ADB" w:rsidRDefault="10D06D2B" w14:paraId="377F626A" w14:textId="77777777">
      <w:r>
        <w:t>18 July 2006.</w:t>
      </w:r>
    </w:p>
    <w:p w:rsidR="00646ADB" w:rsidP="00646ADB" w:rsidRDefault="00646ADB" w14:paraId="19516DE6" w14:textId="77777777"/>
    <w:p w:rsidR="00646ADB" w:rsidP="00646ADB" w:rsidRDefault="10D06D2B" w14:paraId="113909E5" w14:textId="77777777">
      <w:r>
        <w:t xml:space="preserve">Neely, B., P. Comer, C. Moritz, M. </w:t>
      </w:r>
      <w:proofErr w:type="spellStart"/>
      <w:r>
        <w:t>Lammerts</w:t>
      </w:r>
      <w:proofErr w:type="spellEnd"/>
      <w:r>
        <w:t xml:space="preserve">, R. Rondeau, C. Prague, G. Bell, H. Copeland, J. </w:t>
      </w:r>
      <w:proofErr w:type="spellStart"/>
      <w:r>
        <w:t>Jumke</w:t>
      </w:r>
      <w:proofErr w:type="spellEnd"/>
      <w:r>
        <w:t xml:space="preserve">, S. </w:t>
      </w:r>
      <w:proofErr w:type="spellStart"/>
      <w:r>
        <w:t>Spakeman</w:t>
      </w:r>
      <w:proofErr w:type="spellEnd"/>
      <w:r>
        <w:t xml:space="preserve">, T. Schulz, D. Theobald and L. </w:t>
      </w:r>
      <w:proofErr w:type="spellStart"/>
      <w:r>
        <w:t>Valutis</w:t>
      </w:r>
      <w:proofErr w:type="spellEnd"/>
      <w:r>
        <w:t xml:space="preserve">. 2001. Southern Rocky Mountains: An ecoregional assessment and conservation blueprint. Prepared by The Nature Conservancy </w:t>
      </w:r>
      <w:r>
        <w:lastRenderedPageBreak/>
        <w:t xml:space="preserve">with support </w:t>
      </w:r>
      <w:proofErr w:type="spellStart"/>
      <w:r>
        <w:t>form</w:t>
      </w:r>
      <w:proofErr w:type="spellEnd"/>
      <w:r>
        <w:t xml:space="preserve"> the USDA Forest Service, Rocky Mountain Region, Colorado Division of Wildlife, and Bureau of Land Management.</w:t>
      </w:r>
    </w:p>
    <w:p w:rsidR="00646ADB" w:rsidP="00646ADB" w:rsidRDefault="00646ADB" w14:paraId="573916CE" w14:textId="77777777"/>
    <w:p w:rsidR="00646ADB" w:rsidP="00646ADB" w:rsidRDefault="10D06D2B" w14:paraId="58A93E25" w14:textId="77777777">
      <w:r>
        <w:t>NatureServe. 2007. International Ecological Classification Standard: Terrestrial Ecological Classifications. NatureServe Central Databases. Arlington, VA. Data current as of 10 February 2007.</w:t>
      </w:r>
    </w:p>
    <w:p w:rsidR="00646ADB" w:rsidP="00646ADB" w:rsidRDefault="00646ADB" w14:paraId="7E069D6D" w14:textId="77777777"/>
    <w:p w:rsidR="00646ADB" w:rsidP="00646ADB" w:rsidRDefault="10D06D2B" w14:paraId="514A562F" w14:textId="77777777">
      <w:r>
        <w:t xml:space="preserve">Olson, D.L. 2000. Fire in riparian zones: a comparison of historical fire occurrence in riparian and upslope forests in the Blue Mountains and southern Cascades of Oregon. Seattle: University of Washington, M.S. Thesis. 274 pp. </w:t>
      </w:r>
    </w:p>
    <w:p w:rsidR="00646ADB" w:rsidP="00646ADB" w:rsidRDefault="00646ADB" w14:paraId="3A739346" w14:textId="77777777"/>
    <w:p w:rsidR="00646ADB" w:rsidP="00646ADB" w:rsidRDefault="10D06D2B" w14:paraId="47D14F35" w14:textId="77777777">
      <w:r>
        <w:t>Walford, G.M. 1996. Statewide classification of riparian and wetland dominance types and plant communities - Bighorn Basin segment. Report submitted to the Wyoming Department of Environmental Quality, Land Quality Division by the Wyoming Natural Diversity Database. 185 pp.</w:t>
      </w:r>
    </w:p>
    <w:p w:rsidR="00646ADB" w:rsidP="00646ADB" w:rsidRDefault="00646ADB" w14:paraId="254F312A" w14:textId="77777777"/>
    <w:p w:rsidR="00646ADB" w:rsidP="00646ADB" w:rsidRDefault="10D06D2B" w14:paraId="7E515770" w14:textId="77777777">
      <w:r>
        <w:t xml:space="preserve">Walford, G., G. Jones, W. </w:t>
      </w:r>
      <w:proofErr w:type="spellStart"/>
      <w:r>
        <w:t>Fertig</w:t>
      </w:r>
      <w:proofErr w:type="spellEnd"/>
      <w:r>
        <w:t xml:space="preserve">, S. </w:t>
      </w:r>
      <w:proofErr w:type="spellStart"/>
      <w:r>
        <w:t>Mellman</w:t>
      </w:r>
      <w:proofErr w:type="spellEnd"/>
      <w:r>
        <w:t>-Brown and K. Houston. 2001. Riparian and wetland plant community types of the Shoshone National Forest. General Technical Report RMRS-GTR-85. Fort Collins, CO: USDA Forest Service, Rocky Mountain Research Station. 122 pp.</w:t>
      </w:r>
    </w:p>
    <w:p w:rsidR="00646ADB" w:rsidP="00646ADB" w:rsidRDefault="00646ADB" w14:paraId="2E910B3C" w14:textId="77777777"/>
    <w:p w:rsidR="00646ADB" w:rsidP="00646ADB" w:rsidRDefault="10D06D2B" w14:paraId="55AA659A" w14:textId="77777777">
      <w:r>
        <w:t xml:space="preserve">Walford, G., G. Jones, W. </w:t>
      </w:r>
      <w:proofErr w:type="spellStart"/>
      <w:r>
        <w:t>Fertig</w:t>
      </w:r>
      <w:proofErr w:type="spellEnd"/>
      <w:r>
        <w:t xml:space="preserve"> and K. Houston. 1997. Riparian and wetland plant community types of the Shoshone National Forest. Unpublished report. Wyoming Natural Diversity Database for The Nature Conservancy, and the USDA Forest Service. Wyoming Natural Diversity Database, Laramie. 227 pp.</w:t>
      </w:r>
    </w:p>
    <w:p w:rsidRPr="00A43E41" w:rsidR="004D5F12" w:rsidP="00646ADB" w:rsidRDefault="004D5F12" w14:paraId="074DA03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95469" w14:textId="77777777" w:rsidR="002D45E0" w:rsidRDefault="002D45E0">
      <w:r>
        <w:separator/>
      </w:r>
    </w:p>
  </w:endnote>
  <w:endnote w:type="continuationSeparator" w:id="0">
    <w:p w14:paraId="152BF8E9" w14:textId="77777777" w:rsidR="002D45E0" w:rsidRDefault="002D4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BC4A6" w14:textId="77777777" w:rsidR="00DD714C" w:rsidRDefault="00DD714C" w:rsidP="00646AD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DF989" w14:textId="77777777" w:rsidR="002D45E0" w:rsidRDefault="002D45E0">
      <w:r>
        <w:separator/>
      </w:r>
    </w:p>
  </w:footnote>
  <w:footnote w:type="continuationSeparator" w:id="0">
    <w:p w14:paraId="786CE716" w14:textId="77777777" w:rsidR="002D45E0" w:rsidRDefault="002D45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2846A" w14:textId="77777777" w:rsidR="00DD714C" w:rsidRDefault="00DD714C" w:rsidP="00646AD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ADB"/>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95B54"/>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5E0"/>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17802"/>
    <w:rsid w:val="00320C6A"/>
    <w:rsid w:val="00320D5A"/>
    <w:rsid w:val="00323A93"/>
    <w:rsid w:val="003301EC"/>
    <w:rsid w:val="0033425A"/>
    <w:rsid w:val="00336475"/>
    <w:rsid w:val="003379B5"/>
    <w:rsid w:val="00344E01"/>
    <w:rsid w:val="00347A30"/>
    <w:rsid w:val="00350B9A"/>
    <w:rsid w:val="00350E33"/>
    <w:rsid w:val="00353A1D"/>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45CB"/>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5B3"/>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6ADB"/>
    <w:rsid w:val="006476CA"/>
    <w:rsid w:val="00650861"/>
    <w:rsid w:val="00651A5A"/>
    <w:rsid w:val="00654174"/>
    <w:rsid w:val="006551C1"/>
    <w:rsid w:val="00657CE5"/>
    <w:rsid w:val="00657F3E"/>
    <w:rsid w:val="00660D57"/>
    <w:rsid w:val="00662B2A"/>
    <w:rsid w:val="0067130D"/>
    <w:rsid w:val="006720B8"/>
    <w:rsid w:val="00672551"/>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39E7"/>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4A76"/>
    <w:rsid w:val="007453C8"/>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5468"/>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34C"/>
    <w:rsid w:val="009B1FAA"/>
    <w:rsid w:val="009B5954"/>
    <w:rsid w:val="009B62F8"/>
    <w:rsid w:val="009B6D9C"/>
    <w:rsid w:val="009B75B6"/>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14F"/>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07E9"/>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57103"/>
    <w:rsid w:val="00C6232A"/>
    <w:rsid w:val="00C7198A"/>
    <w:rsid w:val="00C71E3B"/>
    <w:rsid w:val="00C72A33"/>
    <w:rsid w:val="00C73E35"/>
    <w:rsid w:val="00C74170"/>
    <w:rsid w:val="00C75A9F"/>
    <w:rsid w:val="00C764EF"/>
    <w:rsid w:val="00C80F7B"/>
    <w:rsid w:val="00C8114C"/>
    <w:rsid w:val="00C8161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5198"/>
    <w:rsid w:val="00CC65D7"/>
    <w:rsid w:val="00CE6402"/>
    <w:rsid w:val="00CE7FF8"/>
    <w:rsid w:val="00CF0200"/>
    <w:rsid w:val="00CF08DC"/>
    <w:rsid w:val="00CF326D"/>
    <w:rsid w:val="00CF3FA1"/>
    <w:rsid w:val="00CF5B29"/>
    <w:rsid w:val="00CF6B40"/>
    <w:rsid w:val="00CF7A47"/>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B1C"/>
    <w:rsid w:val="00DC3D7C"/>
    <w:rsid w:val="00DC5A16"/>
    <w:rsid w:val="00DC5A5A"/>
    <w:rsid w:val="00DD07AB"/>
    <w:rsid w:val="00DD1FBA"/>
    <w:rsid w:val="00DD207C"/>
    <w:rsid w:val="00DD3D74"/>
    <w:rsid w:val="00DD4341"/>
    <w:rsid w:val="00DD714C"/>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5B3F"/>
    <w:rsid w:val="00E96557"/>
    <w:rsid w:val="00E967B5"/>
    <w:rsid w:val="00E97299"/>
    <w:rsid w:val="00EA0545"/>
    <w:rsid w:val="00EA1478"/>
    <w:rsid w:val="00EB0414"/>
    <w:rsid w:val="00EB53DC"/>
    <w:rsid w:val="00EB68AE"/>
    <w:rsid w:val="00EC4A14"/>
    <w:rsid w:val="00ED013A"/>
    <w:rsid w:val="00ED10F5"/>
    <w:rsid w:val="00ED3436"/>
    <w:rsid w:val="00ED69E5"/>
    <w:rsid w:val="00ED6CCF"/>
    <w:rsid w:val="00EE29F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10D06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61B8E4"/>
  <w15:docId w15:val="{F51E7FAC-92E8-46CC-9F4E-E0DE7976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C45CB"/>
    <w:pPr>
      <w:ind w:left="720"/>
    </w:pPr>
    <w:rPr>
      <w:rFonts w:ascii="Calibri" w:eastAsia="Calibri" w:hAnsi="Calibri"/>
      <w:sz w:val="22"/>
      <w:szCs w:val="22"/>
    </w:rPr>
  </w:style>
  <w:style w:type="character" w:styleId="Hyperlink">
    <w:name w:val="Hyperlink"/>
    <w:rsid w:val="004C45CB"/>
    <w:rPr>
      <w:color w:val="0000FF"/>
      <w:u w:val="single"/>
    </w:rPr>
  </w:style>
  <w:style w:type="character" w:styleId="CommentReference">
    <w:name w:val="annotation reference"/>
    <w:basedOn w:val="DefaultParagraphFont"/>
    <w:uiPriority w:val="99"/>
    <w:semiHidden/>
    <w:unhideWhenUsed/>
    <w:rsid w:val="009B75B6"/>
    <w:rPr>
      <w:sz w:val="16"/>
      <w:szCs w:val="16"/>
    </w:rPr>
  </w:style>
  <w:style w:type="paragraph" w:styleId="CommentText">
    <w:name w:val="annotation text"/>
    <w:basedOn w:val="Normal"/>
    <w:link w:val="CommentTextChar"/>
    <w:uiPriority w:val="99"/>
    <w:semiHidden/>
    <w:unhideWhenUsed/>
    <w:rsid w:val="009B75B6"/>
    <w:rPr>
      <w:sz w:val="20"/>
      <w:szCs w:val="20"/>
    </w:rPr>
  </w:style>
  <w:style w:type="character" w:customStyle="1" w:styleId="CommentTextChar">
    <w:name w:val="Comment Text Char"/>
    <w:basedOn w:val="DefaultParagraphFont"/>
    <w:link w:val="CommentText"/>
    <w:uiPriority w:val="99"/>
    <w:semiHidden/>
    <w:rsid w:val="009B75B6"/>
  </w:style>
  <w:style w:type="paragraph" w:styleId="CommentSubject">
    <w:name w:val="annotation subject"/>
    <w:basedOn w:val="CommentText"/>
    <w:next w:val="CommentText"/>
    <w:link w:val="CommentSubjectChar"/>
    <w:uiPriority w:val="99"/>
    <w:semiHidden/>
    <w:unhideWhenUsed/>
    <w:rsid w:val="009B75B6"/>
    <w:rPr>
      <w:b/>
      <w:bCs/>
    </w:rPr>
  </w:style>
  <w:style w:type="character" w:customStyle="1" w:styleId="CommentSubjectChar">
    <w:name w:val="Comment Subject Char"/>
    <w:basedOn w:val="CommentTextChar"/>
    <w:link w:val="CommentSubject"/>
    <w:uiPriority w:val="99"/>
    <w:semiHidden/>
    <w:rsid w:val="009B75B6"/>
    <w:rPr>
      <w:b/>
      <w:bCs/>
    </w:rPr>
  </w:style>
  <w:style w:type="paragraph" w:styleId="BalloonText">
    <w:name w:val="Balloon Text"/>
    <w:basedOn w:val="Normal"/>
    <w:link w:val="BalloonTextChar"/>
    <w:uiPriority w:val="99"/>
    <w:semiHidden/>
    <w:unhideWhenUsed/>
    <w:rsid w:val="009B75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5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88522">
      <w:bodyDiv w:val="1"/>
      <w:marLeft w:val="0"/>
      <w:marRight w:val="0"/>
      <w:marTop w:val="0"/>
      <w:marBottom w:val="0"/>
      <w:divBdr>
        <w:top w:val="none" w:sz="0" w:space="0" w:color="auto"/>
        <w:left w:val="none" w:sz="0" w:space="0" w:color="auto"/>
        <w:bottom w:val="none" w:sz="0" w:space="0" w:color="auto"/>
        <w:right w:val="none" w:sz="0" w:space="0" w:color="auto"/>
      </w:divBdr>
    </w:div>
    <w:div w:id="97649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110</TotalTime>
  <Pages>9</Pages>
  <Words>3413</Words>
  <Characters>19459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2014-08-21T14:42:00Z</cp:lastPrinted>
  <dcterms:created xsi:type="dcterms:W3CDTF">2017-10-25T21:27:00Z</dcterms:created>
  <dcterms:modified xsi:type="dcterms:W3CDTF">2018-06-12T21:49:00Z</dcterms:modified>
</cp:coreProperties>
</file>