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BD0" w:rsidP="004C2BD0" w:rsidRDefault="004C2BD0" w14:paraId="3E74D0F5" w14:textId="64D53284">
      <w:pPr>
        <w:pStyle w:val="BpSTitle"/>
      </w:pPr>
      <w:r>
        <w:t>11650</w:t>
      </w:r>
    </w:p>
    <w:p w:rsidR="004C2BD0" w:rsidP="004C2BD0" w:rsidRDefault="004C2BD0" w14:paraId="22810FFC" w14:textId="77777777">
      <w:pPr>
        <w:pStyle w:val="BpSTitle"/>
      </w:pPr>
      <w:r>
        <w:t>Northern Rocky Mountain Foothill Conifer Wooded Steppe</w:t>
      </w:r>
    </w:p>
    <w:p w:rsidR="004C2BD0" w:rsidP="00685614" w:rsidRDefault="004C2BD0" w14:paraId="4C4F0D3D" w14:textId="051A25C7">
      <w:pPr>
        <w:tabs>
          <w:tab w:val="left" w:pos="7200"/>
        </w:tabs>
      </w:pPr>
      <w:r>
        <w:t xmlns:w="http://schemas.openxmlformats.org/wordprocessingml/2006/main">BpS Model/Description Version: Aug. 2020</w:t>
      </w:r>
      <w:r w:rsidR="00D63320">
        <w:tab/>
      </w:r>
    </w:p>
    <w:p w:rsidR="004C2BD0" w:rsidP="00685614" w:rsidRDefault="004C2BD0" w14:paraId="0FBBBD12"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448"/>
        <w:gridCol w:w="1692"/>
        <w:gridCol w:w="3372"/>
      </w:tblGrid>
      <w:tr w:rsidRPr="004C2BD0" w:rsidR="004C2BD0" w:rsidTr="004C2BD0" w14:paraId="12E38B6E" w14:textId="77777777">
        <w:tc>
          <w:tcPr>
            <w:tcW w:w="1848" w:type="dxa"/>
            <w:tcBorders>
              <w:top w:val="single" w:color="auto" w:sz="2" w:space="0"/>
              <w:left w:val="single" w:color="auto" w:sz="12" w:space="0"/>
              <w:bottom w:val="single" w:color="000000" w:sz="12" w:space="0"/>
            </w:tcBorders>
            <w:shd w:val="clear" w:color="auto" w:fill="auto"/>
          </w:tcPr>
          <w:p w:rsidRPr="004C2BD0" w:rsidR="004C2BD0" w:rsidP="00176707" w:rsidRDefault="004C2BD0" w14:paraId="30512233" w14:textId="77777777">
            <w:pPr>
              <w:rPr>
                <w:b/>
                <w:bCs/>
              </w:rPr>
            </w:pPr>
            <w:r w:rsidRPr="004C2BD0">
              <w:rPr>
                <w:b/>
                <w:bCs/>
              </w:rPr>
              <w:t>Modelers</w:t>
            </w:r>
          </w:p>
        </w:tc>
        <w:tc>
          <w:tcPr>
            <w:tcW w:w="2448" w:type="dxa"/>
            <w:tcBorders>
              <w:top w:val="single" w:color="auto" w:sz="2" w:space="0"/>
              <w:bottom w:val="single" w:color="000000" w:sz="12" w:space="0"/>
              <w:right w:val="single" w:color="000000" w:sz="12" w:space="0"/>
            </w:tcBorders>
            <w:shd w:val="clear" w:color="auto" w:fill="auto"/>
          </w:tcPr>
          <w:p w:rsidRPr="004C2BD0" w:rsidR="004C2BD0" w:rsidP="00176707" w:rsidRDefault="004C2BD0" w14:paraId="3399BD05" w14:textId="77777777">
            <w:pPr>
              <w:rPr>
                <w:b/>
                <w:bCs/>
              </w:rPr>
            </w:pPr>
          </w:p>
        </w:tc>
        <w:tc>
          <w:tcPr>
            <w:tcW w:w="1692" w:type="dxa"/>
            <w:tcBorders>
              <w:top w:val="single" w:color="auto" w:sz="2" w:space="0"/>
              <w:left w:val="single" w:color="000000" w:sz="12" w:space="0"/>
              <w:bottom w:val="single" w:color="000000" w:sz="12" w:space="0"/>
            </w:tcBorders>
            <w:shd w:val="clear" w:color="auto" w:fill="auto"/>
          </w:tcPr>
          <w:p w:rsidRPr="004C2BD0" w:rsidR="004C2BD0" w:rsidP="00176707" w:rsidRDefault="004C2BD0" w14:paraId="2BF52F07" w14:textId="77777777">
            <w:pPr>
              <w:rPr>
                <w:b/>
                <w:bCs/>
              </w:rPr>
            </w:pPr>
            <w:r w:rsidRPr="004C2BD0">
              <w:rPr>
                <w:b/>
                <w:bCs/>
              </w:rPr>
              <w:t>Reviewers</w:t>
            </w:r>
          </w:p>
        </w:tc>
        <w:tc>
          <w:tcPr>
            <w:tcW w:w="3372" w:type="dxa"/>
            <w:tcBorders>
              <w:top w:val="single" w:color="auto" w:sz="2" w:space="0"/>
              <w:bottom w:val="single" w:color="000000" w:sz="12" w:space="0"/>
            </w:tcBorders>
            <w:shd w:val="clear" w:color="auto" w:fill="auto"/>
          </w:tcPr>
          <w:p w:rsidRPr="004C2BD0" w:rsidR="004C2BD0" w:rsidP="00176707" w:rsidRDefault="004C2BD0" w14:paraId="7819DA95" w14:textId="77777777">
            <w:pPr>
              <w:rPr>
                <w:b/>
                <w:bCs/>
              </w:rPr>
            </w:pPr>
          </w:p>
        </w:tc>
      </w:tr>
      <w:tr w:rsidRPr="004C2BD0" w:rsidR="004C2BD0" w:rsidTr="004C2BD0" w14:paraId="15365AB5" w14:textId="77777777">
        <w:tc>
          <w:tcPr>
            <w:tcW w:w="1848" w:type="dxa"/>
            <w:tcBorders>
              <w:top w:val="single" w:color="000000" w:sz="12" w:space="0"/>
              <w:left w:val="single" w:color="auto" w:sz="12" w:space="0"/>
            </w:tcBorders>
            <w:shd w:val="clear" w:color="auto" w:fill="auto"/>
          </w:tcPr>
          <w:p w:rsidRPr="004C2BD0" w:rsidR="004C2BD0" w:rsidP="00176707" w:rsidRDefault="004C2BD0" w14:paraId="3E68B3D5" w14:textId="77777777">
            <w:pPr>
              <w:rPr>
                <w:bCs/>
              </w:rPr>
            </w:pPr>
            <w:r w:rsidRPr="004C2BD0">
              <w:rPr>
                <w:bCs/>
              </w:rPr>
              <w:t>David Swanson</w:t>
            </w:r>
          </w:p>
        </w:tc>
        <w:tc>
          <w:tcPr>
            <w:tcW w:w="2448" w:type="dxa"/>
            <w:tcBorders>
              <w:top w:val="single" w:color="000000" w:sz="12" w:space="0"/>
              <w:right w:val="single" w:color="000000" w:sz="12" w:space="0"/>
            </w:tcBorders>
            <w:shd w:val="clear" w:color="auto" w:fill="auto"/>
          </w:tcPr>
          <w:p w:rsidRPr="004C2BD0" w:rsidR="004C2BD0" w:rsidP="00176707" w:rsidRDefault="004C2BD0" w14:paraId="51C7C70C" w14:textId="77777777">
            <w:r w:rsidRPr="004C2BD0">
              <w:t>dkswanson@fs.fed.us</w:t>
            </w:r>
          </w:p>
        </w:tc>
        <w:tc>
          <w:tcPr>
            <w:tcW w:w="1692" w:type="dxa"/>
            <w:tcBorders>
              <w:top w:val="single" w:color="000000" w:sz="12" w:space="0"/>
              <w:left w:val="single" w:color="000000" w:sz="12" w:space="0"/>
            </w:tcBorders>
            <w:shd w:val="clear" w:color="auto" w:fill="auto"/>
          </w:tcPr>
          <w:p w:rsidRPr="004C2BD0" w:rsidR="004C2BD0" w:rsidP="00176707" w:rsidRDefault="004C2BD0" w14:paraId="782BFAF0" w14:textId="77777777">
            <w:r w:rsidRPr="004C2BD0">
              <w:t>Jeff Rose</w:t>
            </w:r>
          </w:p>
        </w:tc>
        <w:tc>
          <w:tcPr>
            <w:tcW w:w="3372" w:type="dxa"/>
            <w:tcBorders>
              <w:top w:val="single" w:color="000000" w:sz="12" w:space="0"/>
            </w:tcBorders>
            <w:shd w:val="clear" w:color="auto" w:fill="auto"/>
          </w:tcPr>
          <w:p w:rsidRPr="004C2BD0" w:rsidR="004C2BD0" w:rsidP="00176707" w:rsidRDefault="004C2BD0" w14:paraId="4A46B263" w14:textId="77777777">
            <w:r w:rsidRPr="004C2BD0">
              <w:t>Jeffrey_Rose@blm.org</w:t>
            </w:r>
          </w:p>
        </w:tc>
      </w:tr>
      <w:tr w:rsidRPr="004C2BD0" w:rsidR="004C2BD0" w:rsidTr="004C2BD0" w14:paraId="276F8398" w14:textId="77777777">
        <w:tc>
          <w:tcPr>
            <w:tcW w:w="1848" w:type="dxa"/>
            <w:tcBorders>
              <w:left w:val="single" w:color="auto" w:sz="12" w:space="0"/>
            </w:tcBorders>
            <w:shd w:val="clear" w:color="auto" w:fill="auto"/>
          </w:tcPr>
          <w:p w:rsidRPr="004C2BD0" w:rsidR="004C2BD0" w:rsidP="00176707" w:rsidRDefault="004C2BD0" w14:paraId="614283F4" w14:textId="77777777">
            <w:pPr>
              <w:rPr>
                <w:bCs/>
              </w:rPr>
            </w:pPr>
            <w:r w:rsidRPr="004C2BD0">
              <w:rPr>
                <w:bCs/>
              </w:rPr>
              <w:t>John Foster</w:t>
            </w:r>
          </w:p>
        </w:tc>
        <w:tc>
          <w:tcPr>
            <w:tcW w:w="2448" w:type="dxa"/>
            <w:tcBorders>
              <w:right w:val="single" w:color="000000" w:sz="12" w:space="0"/>
            </w:tcBorders>
            <w:shd w:val="clear" w:color="auto" w:fill="auto"/>
          </w:tcPr>
          <w:p w:rsidRPr="004C2BD0" w:rsidR="004C2BD0" w:rsidP="00176707" w:rsidRDefault="004C2BD0" w14:paraId="4FCD1C4E" w14:textId="77777777">
            <w:r w:rsidRPr="004C2BD0">
              <w:t>jfoster@tnc.org</w:t>
            </w:r>
          </w:p>
        </w:tc>
        <w:tc>
          <w:tcPr>
            <w:tcW w:w="1692" w:type="dxa"/>
            <w:tcBorders>
              <w:left w:val="single" w:color="000000" w:sz="12" w:space="0"/>
            </w:tcBorders>
            <w:shd w:val="clear" w:color="auto" w:fill="auto"/>
          </w:tcPr>
          <w:p w:rsidRPr="004C2BD0" w:rsidR="004C2BD0" w:rsidP="00176707" w:rsidRDefault="004C2BD0" w14:paraId="0AC3AF0F" w14:textId="77777777">
            <w:r w:rsidRPr="004C2BD0">
              <w:t>Jimmy Kagan</w:t>
            </w:r>
          </w:p>
        </w:tc>
        <w:tc>
          <w:tcPr>
            <w:tcW w:w="3372" w:type="dxa"/>
            <w:shd w:val="clear" w:color="auto" w:fill="auto"/>
          </w:tcPr>
          <w:p w:rsidRPr="004C2BD0" w:rsidR="004C2BD0" w:rsidP="00176707" w:rsidRDefault="004C2BD0" w14:paraId="101F9A4F" w14:textId="77777777">
            <w:r w:rsidRPr="004C2BD0">
              <w:t>jimmy.kagan@oregonstate.edu</w:t>
            </w:r>
          </w:p>
        </w:tc>
      </w:tr>
      <w:tr w:rsidRPr="004C2BD0" w:rsidR="004C2BD0" w:rsidTr="004C2BD0" w14:paraId="11E4D668" w14:textId="77777777">
        <w:tc>
          <w:tcPr>
            <w:tcW w:w="1848" w:type="dxa"/>
            <w:tcBorders>
              <w:left w:val="single" w:color="auto" w:sz="12" w:space="0"/>
              <w:bottom w:val="single" w:color="auto" w:sz="2" w:space="0"/>
            </w:tcBorders>
            <w:shd w:val="clear" w:color="auto" w:fill="auto"/>
          </w:tcPr>
          <w:p w:rsidRPr="004C2BD0" w:rsidR="004C2BD0" w:rsidP="00176707" w:rsidRDefault="004C2BD0" w14:paraId="7C182F37" w14:textId="77777777">
            <w:pPr>
              <w:rPr>
                <w:bCs/>
              </w:rPr>
            </w:pPr>
            <w:r w:rsidRPr="004C2BD0">
              <w:rPr>
                <w:bCs/>
              </w:rPr>
              <w:t>None</w:t>
            </w:r>
          </w:p>
        </w:tc>
        <w:tc>
          <w:tcPr>
            <w:tcW w:w="2448" w:type="dxa"/>
            <w:tcBorders>
              <w:right w:val="single" w:color="000000" w:sz="12" w:space="0"/>
            </w:tcBorders>
            <w:shd w:val="clear" w:color="auto" w:fill="auto"/>
          </w:tcPr>
          <w:p w:rsidRPr="004C2BD0" w:rsidR="004C2BD0" w:rsidP="00176707" w:rsidRDefault="004C2BD0" w14:paraId="46D83862" w14:textId="77777777">
            <w:r w:rsidRPr="004C2BD0">
              <w:t>None</w:t>
            </w:r>
          </w:p>
        </w:tc>
        <w:tc>
          <w:tcPr>
            <w:tcW w:w="1692" w:type="dxa"/>
            <w:tcBorders>
              <w:left w:val="single" w:color="000000" w:sz="12" w:space="0"/>
              <w:bottom w:val="single" w:color="auto" w:sz="2" w:space="0"/>
            </w:tcBorders>
            <w:shd w:val="clear" w:color="auto" w:fill="auto"/>
          </w:tcPr>
          <w:p w:rsidRPr="004C2BD0" w:rsidR="004C2BD0" w:rsidP="00176707" w:rsidRDefault="004C2BD0" w14:paraId="6FF7D48D" w14:textId="77777777">
            <w:r w:rsidRPr="004C2BD0">
              <w:t>None</w:t>
            </w:r>
          </w:p>
        </w:tc>
        <w:tc>
          <w:tcPr>
            <w:tcW w:w="3372" w:type="dxa"/>
            <w:shd w:val="clear" w:color="auto" w:fill="auto"/>
          </w:tcPr>
          <w:p w:rsidRPr="004C2BD0" w:rsidR="004C2BD0" w:rsidP="00176707" w:rsidRDefault="004C2BD0" w14:paraId="11A213F8" w14:textId="77777777">
            <w:r w:rsidRPr="004C2BD0">
              <w:t>None</w:t>
            </w:r>
          </w:p>
        </w:tc>
      </w:tr>
    </w:tbl>
    <w:p w:rsidR="004C2BD0" w:rsidP="004C2BD0" w:rsidRDefault="004C2BD0" w14:paraId="130207EF" w14:textId="77777777"/>
    <w:p w:rsidR="004C2BD0" w:rsidP="004C2BD0" w:rsidRDefault="004C2BD0" w14:paraId="4FF71F7C" w14:textId="77777777">
      <w:pPr>
        <w:pStyle w:val="InfoPara"/>
      </w:pPr>
      <w:r>
        <w:t>Vegetation Type</w:t>
      </w:r>
    </w:p>
    <w:p w:rsidR="004C2BD0" w:rsidP="004C2BD0" w:rsidRDefault="000A69B0" w14:paraId="567FB2B6" w14:textId="687D9AE2">
      <w:r w:rsidRPr="000A69B0">
        <w:t>Steppe/Savanna</w:t>
      </w:r>
      <w:bookmarkStart w:name="_GoBack" w:id="0"/>
      <w:bookmarkEnd w:id="0"/>
    </w:p>
    <w:p w:rsidR="004C2BD0" w:rsidP="004C2BD0" w:rsidRDefault="004C2BD0" w14:paraId="7BF7C1B6" w14:textId="77777777">
      <w:pPr>
        <w:pStyle w:val="InfoPara"/>
      </w:pPr>
      <w:r>
        <w:t>Map Zones</w:t>
      </w:r>
    </w:p>
    <w:p w:rsidR="004C2BD0" w:rsidP="004C2BD0" w:rsidRDefault="006B3456" w14:paraId="6ACF5BE6" w14:textId="3F8815BF">
      <w:r>
        <w:t>1, 7, 8</w:t>
      </w:r>
    </w:p>
    <w:p w:rsidR="004C2BD0" w:rsidP="004C2BD0" w:rsidRDefault="004C2BD0" w14:paraId="30057F44" w14:textId="77777777">
      <w:pPr>
        <w:pStyle w:val="InfoPara"/>
      </w:pPr>
      <w:r>
        <w:t>Geographic Range</w:t>
      </w:r>
    </w:p>
    <w:p w:rsidR="004C2BD0" w:rsidP="004C2BD0" w:rsidRDefault="004C2BD0" w14:paraId="5DF01F28" w14:textId="5728071A">
      <w:r>
        <w:t xml:space="preserve">This system is found along the periphery of the Columbia Basin along the lower foothills of the eastern Cascades, the southern foothills of the Blues and </w:t>
      </w:r>
      <w:proofErr w:type="spellStart"/>
      <w:r>
        <w:t>Wallowas</w:t>
      </w:r>
      <w:proofErr w:type="spellEnd"/>
      <w:r>
        <w:t xml:space="preserve">, and in northern </w:t>
      </w:r>
      <w:r w:rsidR="007020AD">
        <w:t>California</w:t>
      </w:r>
      <w:r>
        <w:t xml:space="preserve"> along the southern Cascades.</w:t>
      </w:r>
    </w:p>
    <w:p w:rsidR="004C2BD0" w:rsidP="004C2BD0" w:rsidRDefault="004C2BD0" w14:paraId="5FE817FF" w14:textId="77777777">
      <w:pPr>
        <w:pStyle w:val="InfoPara"/>
      </w:pPr>
      <w:r>
        <w:t>Biophysical Site Description</w:t>
      </w:r>
    </w:p>
    <w:p w:rsidR="004C2BD0" w:rsidP="004C2BD0" w:rsidRDefault="004C2BD0" w14:paraId="63C79062" w14:textId="44F64BFA">
      <w:r>
        <w:t>These savannas occur at the lower tree</w:t>
      </w:r>
      <w:r w:rsidR="007020AD">
        <w:t xml:space="preserve"> </w:t>
      </w:r>
      <w:r>
        <w:t>line/ecotone between grassland or</w:t>
      </w:r>
      <w:r w:rsidR="00ED617F">
        <w:t xml:space="preserve"> </w:t>
      </w:r>
      <w:r>
        <w:t>shrubland</w:t>
      </w:r>
      <w:r w:rsidR="007020AD">
        <w:t>;</w:t>
      </w:r>
      <w:r>
        <w:t xml:space="preserve"> more mesic coniferous forests </w:t>
      </w:r>
      <w:r w:rsidR="007020AD">
        <w:t xml:space="preserve">are seen </w:t>
      </w:r>
      <w:r>
        <w:t>typically in warm, dry, exposed or shallow</w:t>
      </w:r>
      <w:r w:rsidR="007020AD">
        <w:t>-</w:t>
      </w:r>
      <w:r>
        <w:t xml:space="preserve">soil sites. Elevations range from </w:t>
      </w:r>
      <w:r w:rsidR="007020AD">
        <w:t>&lt;</w:t>
      </w:r>
      <w:r>
        <w:t>500m in British Columbia to 1</w:t>
      </w:r>
      <w:r w:rsidR="007020AD">
        <w:t>,</w:t>
      </w:r>
      <w:r>
        <w:t>600m in the central Idaho mountains. Occurrences are found on all slopes and aspects; however, moderately steep to very steep slopes or ridgetops are most common. This ecological system generally occurs on glacial till, glaci</w:t>
      </w:r>
      <w:r w:rsidR="007020AD">
        <w:t>al</w:t>
      </w:r>
      <w:r>
        <w:t xml:space="preserve">-fluvial sand and gravel, dune, basaltic rubble, </w:t>
      </w:r>
      <w:r w:rsidR="007020AD">
        <w:t xml:space="preserve">and </w:t>
      </w:r>
      <w:r>
        <w:t>colluvium to deep loess or volcanic ash-derived soils, with characteristic features of good aeration and drainage, coarse texture, circumneutral to slightly acid</w:t>
      </w:r>
      <w:r w:rsidR="007020AD">
        <w:t>ic</w:t>
      </w:r>
      <w:r>
        <w:t xml:space="preserve"> pH, an abundance of mineral material, rockiness, and periods of drought during the growing season. These savannas in the eastern Cascades, Okanagan</w:t>
      </w:r>
      <w:r w:rsidR="007020AD">
        <w:t>,</w:t>
      </w:r>
      <w:r>
        <w:t xml:space="preserve"> and northern Rockies regions receive winter and spring rains, and thus have a greater spring </w:t>
      </w:r>
      <w:r w:rsidR="007020AD">
        <w:t>“</w:t>
      </w:r>
      <w:r>
        <w:t>green-up</w:t>
      </w:r>
      <w:r w:rsidR="007020AD">
        <w:t>”</w:t>
      </w:r>
      <w:r>
        <w:t xml:space="preserve"> than the drier woodlands and savannas in the central Rockies. In Oregon</w:t>
      </w:r>
      <w:r w:rsidR="007020AD">
        <w:t>,</w:t>
      </w:r>
      <w:r>
        <w:t xml:space="preserve"> in the foothills of the Blue Mountains, this type may occur as outlier groves of pines in sagebrush steppe</w:t>
      </w:r>
      <w:r w:rsidR="007020AD">
        <w:t>s</w:t>
      </w:r>
      <w:r>
        <w:t xml:space="preserve"> at low elevations, especially on cool</w:t>
      </w:r>
      <w:r w:rsidR="007020AD">
        <w:t xml:space="preserve">, </w:t>
      </w:r>
      <w:r>
        <w:t>moist sites.</w:t>
      </w:r>
    </w:p>
    <w:p w:rsidR="004C2BD0" w:rsidP="004C2BD0" w:rsidRDefault="004C2BD0" w14:paraId="79FAE354" w14:textId="77777777">
      <w:pPr>
        <w:pStyle w:val="InfoPara"/>
      </w:pPr>
      <w:r>
        <w:t>Vegetation Description</w:t>
      </w:r>
    </w:p>
    <w:p w:rsidR="004C2BD0" w:rsidP="004C2BD0" w:rsidRDefault="004C2BD0" w14:paraId="28F004A7" w14:textId="6373982E">
      <w:r w:rsidRPr="00685614">
        <w:rPr>
          <w:i/>
        </w:rPr>
        <w:t>Pinus ponderosa</w:t>
      </w:r>
      <w:r>
        <w:t xml:space="preserve"> (primarily </w:t>
      </w:r>
      <w:r w:rsidRPr="00685614">
        <w:rPr>
          <w:i/>
        </w:rPr>
        <w:t>var. ponderosa</w:t>
      </w:r>
      <w:r>
        <w:t xml:space="preserve">) is the primary conifer in the Pacific states, occasionally occurring with </w:t>
      </w:r>
      <w:proofErr w:type="spellStart"/>
      <w:r w:rsidRPr="00685614">
        <w:rPr>
          <w:i/>
        </w:rPr>
        <w:t>Juniperus</w:t>
      </w:r>
      <w:proofErr w:type="spellEnd"/>
      <w:r w:rsidRPr="00685614">
        <w:rPr>
          <w:i/>
        </w:rPr>
        <w:t xml:space="preserve"> </w:t>
      </w:r>
      <w:proofErr w:type="spellStart"/>
      <w:r w:rsidRPr="00685614">
        <w:rPr>
          <w:i/>
        </w:rPr>
        <w:t>occidentalis</w:t>
      </w:r>
      <w:proofErr w:type="spellEnd"/>
      <w:r>
        <w:t xml:space="preserve">. Understory vegetation in the true savanna occurrences is predominantly fire-resistant shrubs (and sometimes grasses and forbs) that </w:t>
      </w:r>
      <w:proofErr w:type="spellStart"/>
      <w:r>
        <w:t>resprout</w:t>
      </w:r>
      <w:proofErr w:type="spellEnd"/>
      <w:r>
        <w:t xml:space="preserve"> following surface fires; understory trees and downed logs are uncommon. Important species include </w:t>
      </w:r>
      <w:r w:rsidRPr="00685614">
        <w:rPr>
          <w:i/>
        </w:rPr>
        <w:t>Artemisia tridentata</w:t>
      </w:r>
      <w:r>
        <w:t xml:space="preserve"> ssp. </w:t>
      </w:r>
      <w:proofErr w:type="spellStart"/>
      <w:r w:rsidR="007020AD">
        <w:rPr>
          <w:i/>
        </w:rPr>
        <w:t>v</w:t>
      </w:r>
      <w:r w:rsidRPr="00685614">
        <w:rPr>
          <w:i/>
        </w:rPr>
        <w:t>aseyana</w:t>
      </w:r>
      <w:proofErr w:type="spellEnd"/>
      <w:r w:rsidR="007020AD">
        <w:t>,</w:t>
      </w:r>
      <w:r w:rsidRPr="00685614">
        <w:rPr>
          <w:i/>
        </w:rPr>
        <w:t xml:space="preserve"> </w:t>
      </w:r>
      <w:proofErr w:type="spellStart"/>
      <w:r w:rsidRPr="00685614">
        <w:rPr>
          <w:i/>
        </w:rPr>
        <w:t>Purshia</w:t>
      </w:r>
      <w:proofErr w:type="spellEnd"/>
      <w:r w:rsidRPr="00685614">
        <w:rPr>
          <w:i/>
        </w:rPr>
        <w:t xml:space="preserve"> tridentata</w:t>
      </w:r>
      <w:r w:rsidR="007020AD">
        <w:t>,</w:t>
      </w:r>
      <w:r w:rsidRPr="00685614">
        <w:rPr>
          <w:i/>
        </w:rPr>
        <w:t xml:space="preserve"> </w:t>
      </w:r>
      <w:proofErr w:type="spellStart"/>
      <w:r w:rsidRPr="00685614">
        <w:rPr>
          <w:i/>
        </w:rPr>
        <w:t>Chrysothanmus</w:t>
      </w:r>
      <w:proofErr w:type="spellEnd"/>
      <w:r w:rsidRPr="00685614">
        <w:rPr>
          <w:i/>
        </w:rPr>
        <w:t xml:space="preserve"> </w:t>
      </w:r>
      <w:proofErr w:type="spellStart"/>
      <w:r w:rsidRPr="00685614">
        <w:rPr>
          <w:i/>
        </w:rPr>
        <w:t>viscidiflorus</w:t>
      </w:r>
      <w:proofErr w:type="spellEnd"/>
      <w:r w:rsidR="007020AD">
        <w:t>,</w:t>
      </w:r>
      <w:r>
        <w:t xml:space="preserve"> and </w:t>
      </w:r>
      <w:proofErr w:type="spellStart"/>
      <w:r>
        <w:t>Ribes</w:t>
      </w:r>
      <w:proofErr w:type="spellEnd"/>
      <w:r>
        <w:t xml:space="preserve"> </w:t>
      </w:r>
      <w:proofErr w:type="spellStart"/>
      <w:r>
        <w:t>cerum</w:t>
      </w:r>
      <w:proofErr w:type="spellEnd"/>
      <w:r>
        <w:t>. Grasses, when present</w:t>
      </w:r>
      <w:r w:rsidR="007020AD">
        <w:t>,</w:t>
      </w:r>
      <w:r>
        <w:t xml:space="preserve"> include </w:t>
      </w:r>
      <w:proofErr w:type="spellStart"/>
      <w:r w:rsidRPr="00685614">
        <w:rPr>
          <w:i/>
        </w:rPr>
        <w:t>Pseudoroegneria</w:t>
      </w:r>
      <w:proofErr w:type="spellEnd"/>
      <w:r w:rsidRPr="00685614">
        <w:rPr>
          <w:i/>
        </w:rPr>
        <w:t xml:space="preserve"> </w:t>
      </w:r>
      <w:proofErr w:type="spellStart"/>
      <w:r w:rsidRPr="00685614">
        <w:rPr>
          <w:i/>
        </w:rPr>
        <w:t>spicata</w:t>
      </w:r>
      <w:proofErr w:type="spellEnd"/>
      <w:r w:rsidR="007020AD">
        <w:t>,</w:t>
      </w:r>
      <w:r w:rsidRPr="00685614">
        <w:rPr>
          <w:i/>
        </w:rPr>
        <w:t xml:space="preserve"> </w:t>
      </w:r>
      <w:proofErr w:type="spellStart"/>
      <w:r w:rsidRPr="00685614">
        <w:rPr>
          <w:i/>
        </w:rPr>
        <w:t>Leucopoa</w:t>
      </w:r>
      <w:proofErr w:type="spellEnd"/>
      <w:r w:rsidRPr="00685614">
        <w:rPr>
          <w:i/>
        </w:rPr>
        <w:t xml:space="preserve"> </w:t>
      </w:r>
      <w:proofErr w:type="spellStart"/>
      <w:r w:rsidRPr="00685614">
        <w:rPr>
          <w:i/>
        </w:rPr>
        <w:t>kingii</w:t>
      </w:r>
      <w:proofErr w:type="spellEnd"/>
      <w:r w:rsidR="007020AD">
        <w:t>,</w:t>
      </w:r>
      <w:r w:rsidRPr="00685614">
        <w:rPr>
          <w:i/>
        </w:rPr>
        <w:t xml:space="preserve"> </w:t>
      </w:r>
      <w:proofErr w:type="spellStart"/>
      <w:r w:rsidRPr="00685614">
        <w:rPr>
          <w:i/>
        </w:rPr>
        <w:t>Hesperostipa</w:t>
      </w:r>
      <w:proofErr w:type="spellEnd"/>
      <w:r>
        <w:t xml:space="preserve"> spp., </w:t>
      </w:r>
      <w:r w:rsidRPr="00685614">
        <w:rPr>
          <w:i/>
        </w:rPr>
        <w:t>Achnatherum</w:t>
      </w:r>
      <w:r>
        <w:t xml:space="preserve"> spp., </w:t>
      </w:r>
      <w:proofErr w:type="spellStart"/>
      <w:r w:rsidRPr="00685614">
        <w:rPr>
          <w:i/>
        </w:rPr>
        <w:t>Festuca</w:t>
      </w:r>
      <w:proofErr w:type="spellEnd"/>
      <w:r w:rsidRPr="00685614">
        <w:rPr>
          <w:i/>
        </w:rPr>
        <w:t xml:space="preserve"> </w:t>
      </w:r>
      <w:proofErr w:type="spellStart"/>
      <w:r w:rsidRPr="00685614">
        <w:rPr>
          <w:i/>
        </w:rPr>
        <w:t>idahoensis</w:t>
      </w:r>
      <w:proofErr w:type="spellEnd"/>
      <w:r>
        <w:t xml:space="preserve">, or </w:t>
      </w:r>
      <w:proofErr w:type="spellStart"/>
      <w:r w:rsidRPr="00685614">
        <w:rPr>
          <w:i/>
        </w:rPr>
        <w:t>Festuca</w:t>
      </w:r>
      <w:proofErr w:type="spellEnd"/>
      <w:r w:rsidRPr="00685614">
        <w:rPr>
          <w:i/>
        </w:rPr>
        <w:t xml:space="preserve"> </w:t>
      </w:r>
      <w:proofErr w:type="spellStart"/>
      <w:r w:rsidRPr="00685614">
        <w:rPr>
          <w:i/>
        </w:rPr>
        <w:t>campestris</w:t>
      </w:r>
      <w:proofErr w:type="spellEnd"/>
      <w:r>
        <w:t>.</w:t>
      </w:r>
    </w:p>
    <w:p w:rsidR="004C2BD0" w:rsidP="004C2BD0" w:rsidRDefault="004C2BD0" w14:paraId="1AEF4D2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bl>
    <w:p>
      <w:r>
        <w:rPr>
          <w:sz w:val="16"/>
        </w:rPr>
        <w:t>Species names are from the NRCS PLANTS database. Check species codes at http://plants.usda.gov.</w:t>
      </w:r>
    </w:p>
    <w:p w:rsidR="004C2BD0" w:rsidP="004C2BD0" w:rsidRDefault="004C2BD0" w14:paraId="4B32F44C" w14:textId="77777777">
      <w:pPr>
        <w:pStyle w:val="InfoPara"/>
      </w:pPr>
      <w:r>
        <w:t>Disturbance Description</w:t>
      </w:r>
    </w:p>
    <w:p w:rsidR="004C2BD0" w:rsidP="004C2BD0" w:rsidRDefault="004C2BD0" w14:paraId="7CD2D9A7" w14:textId="64A20409">
      <w:r>
        <w:t>This type usually has so little surface fuel that replacement fire would be a function of high winds. However, surface fuels are dense enough to carry relatively frequent fires.</w:t>
      </w:r>
    </w:p>
    <w:p w:rsidR="004C2BD0" w:rsidP="004C2BD0" w:rsidRDefault="004C2BD0" w14:paraId="3FF4D7E6"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125</w:t>
            </w:r>
          </w:p>
        </w:tc>
        <w:tc>
          <w:p>
            <w:pPr>
              <w:jc w:val="center"/>
            </w:pPr>
            <w:r>
              <w:t>43</w:t>
            </w:r>
          </w:p>
        </w:tc>
        <w:tc>
          <w:p>
            <w:pPr>
              <w:jc w:val="center"/>
            </w:pPr>
            <w:r>
              <w:t/>
            </w:r>
          </w:p>
        </w:tc>
        <w:tc>
          <w:p>
            <w:pPr>
              <w:jc w:val="center"/>
            </w:pPr>
            <w:r>
              <w:t/>
            </w:r>
          </w:p>
        </w:tc>
      </w:tr>
      <w:tr>
        <w:tc>
          <w:p>
            <w:pPr>
              <w:jc w:val="center"/>
            </w:pPr>
            <w:r>
              <w:t>Moderate (Mixed)</w:t>
            </w:r>
          </w:p>
        </w:tc>
        <w:tc>
          <w:p>
            <w:pPr>
              <w:jc w:val="center"/>
            </w:pPr>
            <w:r>
              <w:t>400</w:t>
            </w:r>
          </w:p>
        </w:tc>
        <w:tc>
          <w:p>
            <w:pPr>
              <w:jc w:val="center"/>
            </w:pPr>
            <w:r>
              <w:t>14</w:t>
            </w:r>
          </w:p>
        </w:tc>
        <w:tc>
          <w:p>
            <w:pPr>
              <w:jc w:val="center"/>
            </w:pPr>
            <w:r>
              <w:t/>
            </w:r>
          </w:p>
        </w:tc>
        <w:tc>
          <w:p>
            <w:pPr>
              <w:jc w:val="center"/>
            </w:pPr>
            <w:r>
              <w:t/>
            </w:r>
          </w:p>
        </w:tc>
      </w:tr>
      <w:tr>
        <w:tc>
          <w:p>
            <w:pPr>
              <w:jc w:val="center"/>
            </w:pPr>
            <w:r>
              <w:t>Low (Surface)</w:t>
            </w:r>
          </w:p>
        </w:tc>
        <w:tc>
          <w:p>
            <w:pPr>
              <w:jc w:val="center"/>
            </w:pPr>
            <w:r>
              <w:t>127</w:t>
            </w:r>
          </w:p>
        </w:tc>
        <w:tc>
          <w:p>
            <w:pPr>
              <w:jc w:val="center"/>
            </w:pPr>
            <w:r>
              <w:t>43</w:t>
            </w:r>
          </w:p>
        </w:tc>
        <w:tc>
          <w:p>
            <w:pPr>
              <w:jc w:val="center"/>
            </w:pPr>
            <w:r>
              <w:t/>
            </w:r>
          </w:p>
        </w:tc>
        <w:tc>
          <w:p>
            <w:pPr>
              <w:jc w:val="center"/>
            </w:pPr>
            <w:r>
              <w:t/>
            </w:r>
          </w:p>
        </w:tc>
      </w:tr>
      <w:tr>
        <w:tc>
          <w:p>
            <w:pPr>
              <w:jc w:val="center"/>
            </w:pPr>
            <w:r>
              <w:t>All Fires</w:t>
            </w:r>
          </w:p>
        </w:tc>
        <w:tc>
          <w:p>
            <w:pPr>
              <w:jc w:val="center"/>
            </w:pPr>
            <w:r>
              <w:t>54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C2BD0" w:rsidP="004C2BD0" w:rsidRDefault="004C2BD0" w14:paraId="1EBAA7AE" w14:textId="77777777">
      <w:pPr>
        <w:pStyle w:val="InfoPara"/>
      </w:pPr>
      <w:r>
        <w:t>Scale Description</w:t>
      </w:r>
    </w:p>
    <w:p w:rsidR="004C2BD0" w:rsidP="004C2BD0" w:rsidRDefault="00ED617F" w14:paraId="79BF822B" w14:textId="79D498D9">
      <w:r>
        <w:t>Occasionally</w:t>
      </w:r>
      <w:r w:rsidR="007020AD">
        <w:t>,</w:t>
      </w:r>
      <w:r w:rsidR="004C2BD0">
        <w:t xml:space="preserve"> this type is in patches as small as a few acres on rimrock and exposed sites or </w:t>
      </w:r>
      <w:r w:rsidR="007020AD">
        <w:t xml:space="preserve">in </w:t>
      </w:r>
      <w:r w:rsidR="004C2BD0">
        <w:t xml:space="preserve">places where </w:t>
      </w:r>
      <w:r w:rsidR="006B3456">
        <w:t>snowmelt</w:t>
      </w:r>
      <w:r w:rsidR="004C2BD0">
        <w:t xml:space="preserve"> may accumulate.</w:t>
      </w:r>
      <w:r w:rsidR="00D63320">
        <w:t xml:space="preserve"> </w:t>
      </w:r>
      <w:r>
        <w:t>However</w:t>
      </w:r>
      <w:r w:rsidR="004C2BD0">
        <w:t>, the type also occurs in large patches on edaphic sites.</w:t>
      </w:r>
    </w:p>
    <w:p w:rsidR="004C2BD0" w:rsidP="004C2BD0" w:rsidRDefault="004C2BD0" w14:paraId="4AE6C002" w14:textId="77777777">
      <w:pPr>
        <w:pStyle w:val="InfoPara"/>
      </w:pPr>
      <w:r>
        <w:t>Adjacency or Identification Concerns</w:t>
      </w:r>
    </w:p>
    <w:p w:rsidR="004C2BD0" w:rsidP="004C2BD0" w:rsidRDefault="004C2BD0" w14:paraId="1160E0A6" w14:textId="4119CCC6">
      <w:r>
        <w:t xml:space="preserve">A century of anthropogenic disturbance and fire suppression has resulted in a </w:t>
      </w:r>
      <w:r w:rsidR="007020AD">
        <w:t xml:space="preserve">greater </w:t>
      </w:r>
      <w:r>
        <w:t xml:space="preserve">density of </w:t>
      </w:r>
      <w:proofErr w:type="spellStart"/>
      <w:r w:rsidRPr="00685614">
        <w:rPr>
          <w:i/>
        </w:rPr>
        <w:t>Juniperus</w:t>
      </w:r>
      <w:proofErr w:type="spellEnd"/>
      <w:r w:rsidRPr="00685614">
        <w:rPr>
          <w:i/>
        </w:rPr>
        <w:t xml:space="preserve"> </w:t>
      </w:r>
      <w:proofErr w:type="spellStart"/>
      <w:r w:rsidRPr="00685614">
        <w:rPr>
          <w:i/>
        </w:rPr>
        <w:t>occidentalis</w:t>
      </w:r>
      <w:proofErr w:type="spellEnd"/>
      <w:r>
        <w:t xml:space="preserve"> or </w:t>
      </w:r>
      <w:r w:rsidRPr="00685614">
        <w:rPr>
          <w:i/>
        </w:rPr>
        <w:t>Pinus ponderosa</w:t>
      </w:r>
      <w:r>
        <w:t xml:space="preserve">, altering the fire regime and species composition. </w:t>
      </w:r>
      <w:r w:rsidR="007020AD">
        <w:t>Currently</w:t>
      </w:r>
      <w:r>
        <w:t>, many stands contain understories of more shade-tolerant species.</w:t>
      </w:r>
    </w:p>
    <w:p w:rsidR="004C2BD0" w:rsidP="004C2BD0" w:rsidRDefault="004C2BD0" w14:paraId="4C970490" w14:textId="77777777">
      <w:pPr>
        <w:pStyle w:val="InfoPara"/>
      </w:pPr>
      <w:r>
        <w:t>Issues or Problems</w:t>
      </w:r>
    </w:p>
    <w:p w:rsidR="004C2BD0" w:rsidP="004C2BD0" w:rsidRDefault="004C2BD0" w14:paraId="5896F45C" w14:textId="397A0728">
      <w:r>
        <w:t>Very little data on this type.</w:t>
      </w:r>
      <w:r w:rsidR="00D63320">
        <w:t xml:space="preserve"> </w:t>
      </w:r>
      <w:r>
        <w:t>There are pines, but scar studies have not focused on this type, and (anecdotally) there are few scars on these pines.</w:t>
      </w:r>
      <w:r w:rsidR="00D63320">
        <w:t xml:space="preserve"> </w:t>
      </w:r>
      <w:r>
        <w:t>The current model attempts to describe the limited area that could be tree</w:t>
      </w:r>
      <w:r w:rsidR="007020AD">
        <w:t>s</w:t>
      </w:r>
      <w:r>
        <w:t xml:space="preserve">, leaving the surrounding shrub </w:t>
      </w:r>
      <w:r w:rsidR="007020AD">
        <w:t xml:space="preserve">(mountain big sagebrush or canyon grassland) </w:t>
      </w:r>
      <w:r>
        <w:t>and grass modeled i</w:t>
      </w:r>
      <w:r w:rsidR="007020AD">
        <w:t>n</w:t>
      </w:r>
      <w:r>
        <w:t xml:space="preserve"> other </w:t>
      </w:r>
      <w:r w:rsidR="007020AD">
        <w:t>Biophysical Settings</w:t>
      </w:r>
      <w:r>
        <w:t xml:space="preserve"> </w:t>
      </w:r>
      <w:r w:rsidR="007020AD">
        <w:t>(BpSs)</w:t>
      </w:r>
      <w:r>
        <w:t>.</w:t>
      </w:r>
    </w:p>
    <w:p w:rsidR="004C2BD0" w:rsidP="004C2BD0" w:rsidRDefault="004C2BD0" w14:paraId="3229446A" w14:textId="77777777">
      <w:pPr>
        <w:pStyle w:val="InfoPara"/>
      </w:pPr>
      <w:r>
        <w:t>Native Uncharacteristic Conditions</w:t>
      </w:r>
    </w:p>
    <w:p w:rsidR="004C2BD0" w:rsidP="004C2BD0" w:rsidRDefault="004C2BD0" w14:paraId="74326BEC" w14:textId="77777777"/>
    <w:p w:rsidR="004C2BD0" w:rsidP="004C2BD0" w:rsidRDefault="004C2BD0" w14:paraId="4D633FA2" w14:textId="77777777">
      <w:pPr>
        <w:pStyle w:val="InfoPara"/>
      </w:pPr>
      <w:r>
        <w:t>Comments</w:t>
      </w:r>
    </w:p>
    <w:p w:rsidR="006B3456" w:rsidP="006B3456" w:rsidRDefault="006B3456" w14:paraId="55130651" w14:textId="19715CEE">
      <w:r w:rsidRPr="00DF2600">
        <w:t xml:space="preserve">MZs </w:t>
      </w:r>
      <w:r>
        <w:t>1, 7</w:t>
      </w:r>
      <w:r w:rsidR="00685614">
        <w:t>,</w:t>
      </w:r>
      <w:r>
        <w:t xml:space="preserve"> and 8</w:t>
      </w:r>
      <w:r w:rsidRPr="00DF2600">
        <w:t xml:space="preserve"> were combined during 2015 BpS </w:t>
      </w:r>
      <w:r w:rsidR="007020AD">
        <w:t>r</w:t>
      </w:r>
      <w:r w:rsidRPr="00DF2600">
        <w:t>eview.</w:t>
      </w:r>
    </w:p>
    <w:p w:rsidR="00001D1C" w:rsidP="006B3456" w:rsidRDefault="00001D1C" w14:paraId="259573C4" w14:textId="77777777"/>
    <w:p w:rsidR="004C2BD0" w:rsidP="004C2BD0" w:rsidRDefault="004C2BD0" w14:paraId="05B65940" w14:textId="77777777">
      <w:pPr>
        <w:pStyle w:val="ReportSection"/>
      </w:pPr>
      <w:r>
        <w:t>Succession Classes</w:t>
      </w:r>
    </w:p>
    <w:p w:rsidR="004C2BD0" w:rsidP="004C2BD0" w:rsidRDefault="004C2BD0" w14:paraId="3F8A9D7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C2BD0" w:rsidP="004C2BD0" w:rsidRDefault="004C2BD0" w14:paraId="43C8381F" w14:textId="77777777">
      <w:pPr>
        <w:pStyle w:val="InfoPara"/>
        <w:pBdr>
          <w:top w:val="single" w:color="auto" w:sz="4" w:space="1"/>
        </w:pBdr>
      </w:pPr>
      <w:r xmlns:w="http://schemas.openxmlformats.org/wordprocessingml/2006/main">
        <w:t>Class A</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C2BD0" w:rsidP="004C2BD0" w:rsidRDefault="004C2BD0" w14:paraId="32C369F9" w14:textId="77777777"/>
    <w:p w:rsidR="004C2BD0" w:rsidP="004C2BD0" w:rsidRDefault="004C2BD0" w14:paraId="0DC53A78" w14:textId="77777777">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4C2BD0" w:rsidR="004C2BD0" w:rsidTr="004C2BD0" w14:paraId="15DD8660" w14:textId="77777777">
        <w:tc>
          <w:tcPr>
            <w:tcW w:w="1152" w:type="dxa"/>
            <w:tcBorders>
              <w:top w:val="single" w:color="auto" w:sz="2" w:space="0"/>
              <w:bottom w:val="single" w:color="000000" w:sz="12" w:space="0"/>
            </w:tcBorders>
            <w:shd w:val="clear" w:color="auto" w:fill="auto"/>
          </w:tcPr>
          <w:p w:rsidRPr="004C2BD0" w:rsidR="004C2BD0" w:rsidP="00622789" w:rsidRDefault="004C2BD0" w14:paraId="6260CC3B" w14:textId="77777777">
            <w:pPr>
              <w:rPr>
                <w:b/>
                <w:bCs/>
              </w:rPr>
            </w:pPr>
            <w:r w:rsidRPr="004C2BD0">
              <w:rPr>
                <w:b/>
                <w:bCs/>
              </w:rPr>
              <w:lastRenderedPageBreak/>
              <w:t>Symbol</w:t>
            </w:r>
          </w:p>
        </w:tc>
        <w:tc>
          <w:tcPr>
            <w:tcW w:w="3684" w:type="dxa"/>
            <w:tcBorders>
              <w:top w:val="single" w:color="auto" w:sz="2" w:space="0"/>
              <w:bottom w:val="single" w:color="000000" w:sz="12" w:space="0"/>
            </w:tcBorders>
            <w:shd w:val="clear" w:color="auto" w:fill="auto"/>
          </w:tcPr>
          <w:p w:rsidRPr="004C2BD0" w:rsidR="004C2BD0" w:rsidP="00622789" w:rsidRDefault="004C2BD0" w14:paraId="3687EDF1" w14:textId="77777777">
            <w:pPr>
              <w:rPr>
                <w:b/>
                <w:bCs/>
              </w:rPr>
            </w:pPr>
            <w:r w:rsidRPr="004C2BD0">
              <w:rPr>
                <w:b/>
                <w:bCs/>
              </w:rPr>
              <w:t>Scientific Name</w:t>
            </w:r>
          </w:p>
        </w:tc>
        <w:tc>
          <w:tcPr>
            <w:tcW w:w="2688" w:type="dxa"/>
            <w:tcBorders>
              <w:top w:val="single" w:color="auto" w:sz="2" w:space="0"/>
              <w:bottom w:val="single" w:color="000000" w:sz="12" w:space="0"/>
            </w:tcBorders>
            <w:shd w:val="clear" w:color="auto" w:fill="auto"/>
          </w:tcPr>
          <w:p w:rsidRPr="004C2BD0" w:rsidR="004C2BD0" w:rsidP="00622789" w:rsidRDefault="004C2BD0" w14:paraId="17C00FB8" w14:textId="77777777">
            <w:pPr>
              <w:rPr>
                <w:b/>
                <w:bCs/>
              </w:rPr>
            </w:pPr>
            <w:r w:rsidRPr="004C2BD0">
              <w:rPr>
                <w:b/>
                <w:bCs/>
              </w:rPr>
              <w:t>Common Name</w:t>
            </w:r>
          </w:p>
        </w:tc>
        <w:tc>
          <w:tcPr>
            <w:tcW w:w="1956" w:type="dxa"/>
            <w:tcBorders>
              <w:top w:val="single" w:color="auto" w:sz="2" w:space="0"/>
              <w:bottom w:val="single" w:color="000000" w:sz="12" w:space="0"/>
            </w:tcBorders>
            <w:shd w:val="clear" w:color="auto" w:fill="auto"/>
          </w:tcPr>
          <w:p w:rsidRPr="004C2BD0" w:rsidR="004C2BD0" w:rsidP="00622789" w:rsidRDefault="004C2BD0" w14:paraId="3E27BF2A" w14:textId="77777777">
            <w:pPr>
              <w:rPr>
                <w:b/>
                <w:bCs/>
              </w:rPr>
            </w:pPr>
            <w:r w:rsidRPr="004C2BD0">
              <w:rPr>
                <w:b/>
                <w:bCs/>
              </w:rPr>
              <w:t>Canopy Position</w:t>
            </w:r>
          </w:p>
        </w:tc>
      </w:tr>
      <w:tr w:rsidRPr="004C2BD0" w:rsidR="004C2BD0" w:rsidTr="004C2BD0" w14:paraId="24334D4E" w14:textId="77777777">
        <w:tc>
          <w:tcPr>
            <w:tcW w:w="1152" w:type="dxa"/>
            <w:tcBorders>
              <w:top w:val="single" w:color="000000" w:sz="12" w:space="0"/>
            </w:tcBorders>
            <w:shd w:val="clear" w:color="auto" w:fill="auto"/>
          </w:tcPr>
          <w:p w:rsidRPr="004C2BD0" w:rsidR="004C2BD0" w:rsidP="00622789" w:rsidRDefault="004C2BD0" w14:paraId="6E78DBBA" w14:textId="77777777">
            <w:pPr>
              <w:rPr>
                <w:bCs/>
              </w:rPr>
            </w:pPr>
            <w:r w:rsidRPr="004C2BD0">
              <w:rPr>
                <w:bCs/>
              </w:rPr>
              <w:t>PIPO</w:t>
            </w:r>
          </w:p>
        </w:tc>
        <w:tc>
          <w:tcPr>
            <w:tcW w:w="3684" w:type="dxa"/>
            <w:tcBorders>
              <w:top w:val="single" w:color="000000" w:sz="12" w:space="0"/>
            </w:tcBorders>
            <w:shd w:val="clear" w:color="auto" w:fill="auto"/>
          </w:tcPr>
          <w:p w:rsidRPr="004C2BD0" w:rsidR="004C2BD0" w:rsidP="00622789" w:rsidRDefault="004C2BD0" w14:paraId="2D925A05" w14:textId="77777777">
            <w:r w:rsidRPr="004C2BD0">
              <w:t>Pinus ponderosa</w:t>
            </w:r>
          </w:p>
        </w:tc>
        <w:tc>
          <w:tcPr>
            <w:tcW w:w="2688" w:type="dxa"/>
            <w:tcBorders>
              <w:top w:val="single" w:color="000000" w:sz="12" w:space="0"/>
            </w:tcBorders>
            <w:shd w:val="clear" w:color="auto" w:fill="auto"/>
          </w:tcPr>
          <w:p w:rsidRPr="004C2BD0" w:rsidR="004C2BD0" w:rsidP="00622789" w:rsidRDefault="004C2BD0" w14:paraId="6294376C" w14:textId="77777777">
            <w:r w:rsidRPr="004C2BD0">
              <w:t>Ponderosa pine</w:t>
            </w:r>
          </w:p>
        </w:tc>
        <w:tc>
          <w:tcPr>
            <w:tcW w:w="1956" w:type="dxa"/>
            <w:tcBorders>
              <w:top w:val="single" w:color="000000" w:sz="12" w:space="0"/>
            </w:tcBorders>
            <w:shd w:val="clear" w:color="auto" w:fill="auto"/>
          </w:tcPr>
          <w:p w:rsidRPr="004C2BD0" w:rsidR="004C2BD0" w:rsidP="00622789" w:rsidRDefault="004C2BD0" w14:paraId="6B1F209E" w14:textId="77777777">
            <w:r w:rsidRPr="004C2BD0">
              <w:t>Upper</w:t>
            </w:r>
          </w:p>
        </w:tc>
      </w:tr>
      <w:tr w:rsidRPr="004C2BD0" w:rsidR="004C2BD0" w:rsidTr="004C2BD0" w14:paraId="4B8BB051" w14:textId="77777777">
        <w:tc>
          <w:tcPr>
            <w:tcW w:w="1152" w:type="dxa"/>
            <w:shd w:val="clear" w:color="auto" w:fill="auto"/>
          </w:tcPr>
          <w:p w:rsidRPr="004C2BD0" w:rsidR="004C2BD0" w:rsidP="00622789" w:rsidRDefault="004C2BD0" w14:paraId="5F295F35" w14:textId="77777777">
            <w:pPr>
              <w:rPr>
                <w:bCs/>
              </w:rPr>
            </w:pPr>
            <w:r w:rsidRPr="004C2BD0">
              <w:rPr>
                <w:bCs/>
              </w:rPr>
              <w:t>ARTRV</w:t>
            </w:r>
          </w:p>
        </w:tc>
        <w:tc>
          <w:tcPr>
            <w:tcW w:w="3684" w:type="dxa"/>
            <w:shd w:val="clear" w:color="auto" w:fill="auto"/>
          </w:tcPr>
          <w:p w:rsidRPr="004C2BD0" w:rsidR="004C2BD0" w:rsidP="00622789" w:rsidRDefault="004C2BD0" w14:paraId="51366518" w14:textId="77777777">
            <w:r w:rsidRPr="004C2BD0">
              <w:t xml:space="preserve">Artemisia tridentata ssp. </w:t>
            </w:r>
            <w:proofErr w:type="spellStart"/>
            <w:r w:rsidRPr="004C2BD0">
              <w:t>vaseyana</w:t>
            </w:r>
            <w:proofErr w:type="spellEnd"/>
          </w:p>
        </w:tc>
        <w:tc>
          <w:tcPr>
            <w:tcW w:w="2688" w:type="dxa"/>
            <w:shd w:val="clear" w:color="auto" w:fill="auto"/>
          </w:tcPr>
          <w:p w:rsidRPr="004C2BD0" w:rsidR="004C2BD0" w:rsidP="00622789" w:rsidRDefault="004C2BD0" w14:paraId="2ED138B0" w14:textId="77777777">
            <w:r w:rsidRPr="004C2BD0">
              <w:t>Mountain big sagebrush</w:t>
            </w:r>
          </w:p>
        </w:tc>
        <w:tc>
          <w:tcPr>
            <w:tcW w:w="1956" w:type="dxa"/>
            <w:shd w:val="clear" w:color="auto" w:fill="auto"/>
          </w:tcPr>
          <w:p w:rsidRPr="004C2BD0" w:rsidR="004C2BD0" w:rsidP="00622789" w:rsidRDefault="004C2BD0" w14:paraId="2B789227" w14:textId="77777777">
            <w:r w:rsidRPr="004C2BD0">
              <w:t>Low-Mid</w:t>
            </w:r>
          </w:p>
        </w:tc>
      </w:tr>
    </w:tbl>
    <w:p w:rsidR="004C2BD0" w:rsidP="004C2BD0" w:rsidRDefault="004C2BD0" w14:paraId="48F7FE93" w14:textId="77777777"/>
    <w:p w:rsidR="004C2BD0" w:rsidP="004C2BD0" w:rsidRDefault="004C2BD0" w14:paraId="6CEE1D80" w14:textId="77777777">
      <w:pPr>
        <w:pStyle w:val="SClassInfoPara"/>
      </w:pPr>
      <w:r>
        <w:t>Description</w:t>
      </w:r>
    </w:p>
    <w:p w:rsidR="004C2BD0" w:rsidP="004C2BD0" w:rsidRDefault="6A3C0ED6" w14:paraId="05EE9803" w14:textId="2D06D04F">
      <w:r>
        <w:t xml:space="preserve">These young patches following replacement fire recover quickly in grasses and shrubs. Fires that kill the overstory occasionally reset the stand, but most fires allow quite a few of the trees to survive. Some areas of this type only transition to grassland (Snake River canyon, etc.; modeled as </w:t>
      </w:r>
      <w:proofErr w:type="spellStart"/>
      <w:r>
        <w:t>AltSucc</w:t>
      </w:r>
      <w:proofErr w:type="spellEnd"/>
      <w:r>
        <w:t>).</w:t>
      </w:r>
    </w:p>
    <w:p w:rsidR="004C2BD0" w:rsidP="004C2BD0" w:rsidRDefault="004C2BD0" w14:paraId="2D4A5CC5" w14:textId="77777777"/>
    <w:p>
      <w:r>
        <w:rPr>
          <w:i/>
          <w:u w:val="single"/>
        </w:rPr>
        <w:t>Maximum Tree Size Class</w:t>
      </w:r>
      <w:br/>
      <w:r>
        <w:t>Medium 9-21" DBH</w:t>
      </w:r>
    </w:p>
    <w:p w:rsidR="004C2BD0" w:rsidP="004C2BD0" w:rsidRDefault="004C2BD0" w14:paraId="18D5B574" w14:textId="77777777">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C2BD0" w:rsidP="004C2BD0" w:rsidRDefault="6A3C0ED6" w14:paraId="7C407824" w14:textId="078BFDBF">
      <w:pPr>
        <w:pStyle w:val="SClassInfoPara"/>
      </w:pPr>
      <w:r>
        <w:t xml:space="preserve">Upper Layer Lifeform </w:t>
      </w:r>
      <w:r w:rsidR="007020AD">
        <w:t>I</w:t>
      </w:r>
      <w:r>
        <w:t xml:space="preserve">s </w:t>
      </w:r>
      <w:r w:rsidR="007020AD">
        <w:t>N</w:t>
      </w:r>
      <w:r>
        <w:t xml:space="preserve">ot the </w:t>
      </w:r>
      <w:r w:rsidR="007020AD">
        <w:t>D</w:t>
      </w:r>
      <w:r>
        <w:t xml:space="preserve">ominant </w:t>
      </w:r>
      <w:r w:rsidR="007020AD">
        <w:t>L</w:t>
      </w:r>
      <w:r>
        <w:t>ifeform</w:t>
      </w:r>
    </w:p>
    <w:p w:rsidR="004C2BD0" w:rsidP="004C2BD0" w:rsidRDefault="004C2BD0" w14:paraId="5CF46E24" w14:textId="77777777"/>
    <w:p w:rsidR="004C2BD0" w:rsidP="004C2BD0" w:rsidRDefault="004C2BD0" w14:paraId="28323F0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4C2BD0" w:rsidR="004C2BD0" w:rsidTr="004C2BD0" w14:paraId="435ACEEF" w14:textId="77777777">
        <w:tc>
          <w:tcPr>
            <w:tcW w:w="1056" w:type="dxa"/>
            <w:tcBorders>
              <w:top w:val="single" w:color="auto" w:sz="2" w:space="0"/>
              <w:bottom w:val="single" w:color="000000" w:sz="12" w:space="0"/>
            </w:tcBorders>
            <w:shd w:val="clear" w:color="auto" w:fill="auto"/>
          </w:tcPr>
          <w:p w:rsidRPr="004C2BD0" w:rsidR="004C2BD0" w:rsidP="00595459" w:rsidRDefault="004C2BD0" w14:paraId="2AA8FB96" w14:textId="77777777">
            <w:pPr>
              <w:rPr>
                <w:b/>
                <w:bCs/>
              </w:rPr>
            </w:pPr>
            <w:r w:rsidRPr="004C2BD0">
              <w:rPr>
                <w:b/>
                <w:bCs/>
              </w:rPr>
              <w:t>Symbol</w:t>
            </w:r>
          </w:p>
        </w:tc>
        <w:tc>
          <w:tcPr>
            <w:tcW w:w="2700" w:type="dxa"/>
            <w:tcBorders>
              <w:top w:val="single" w:color="auto" w:sz="2" w:space="0"/>
              <w:bottom w:val="single" w:color="000000" w:sz="12" w:space="0"/>
            </w:tcBorders>
            <w:shd w:val="clear" w:color="auto" w:fill="auto"/>
          </w:tcPr>
          <w:p w:rsidRPr="004C2BD0" w:rsidR="004C2BD0" w:rsidP="00595459" w:rsidRDefault="004C2BD0" w14:paraId="2FC86FA0" w14:textId="77777777">
            <w:pPr>
              <w:rPr>
                <w:b/>
                <w:bCs/>
              </w:rPr>
            </w:pPr>
            <w:r w:rsidRPr="004C2BD0">
              <w:rPr>
                <w:b/>
                <w:bCs/>
              </w:rPr>
              <w:t>Scientific Name</w:t>
            </w:r>
          </w:p>
        </w:tc>
        <w:tc>
          <w:tcPr>
            <w:tcW w:w="2520" w:type="dxa"/>
            <w:tcBorders>
              <w:top w:val="single" w:color="auto" w:sz="2" w:space="0"/>
              <w:bottom w:val="single" w:color="000000" w:sz="12" w:space="0"/>
            </w:tcBorders>
            <w:shd w:val="clear" w:color="auto" w:fill="auto"/>
          </w:tcPr>
          <w:p w:rsidRPr="004C2BD0" w:rsidR="004C2BD0" w:rsidP="00595459" w:rsidRDefault="004C2BD0" w14:paraId="376F2790" w14:textId="77777777">
            <w:pPr>
              <w:rPr>
                <w:b/>
                <w:bCs/>
              </w:rPr>
            </w:pPr>
            <w:r w:rsidRPr="004C2BD0">
              <w:rPr>
                <w:b/>
                <w:bCs/>
              </w:rPr>
              <w:t>Common Name</w:t>
            </w:r>
          </w:p>
        </w:tc>
        <w:tc>
          <w:tcPr>
            <w:tcW w:w="1956" w:type="dxa"/>
            <w:tcBorders>
              <w:top w:val="single" w:color="auto" w:sz="2" w:space="0"/>
              <w:bottom w:val="single" w:color="000000" w:sz="12" w:space="0"/>
            </w:tcBorders>
            <w:shd w:val="clear" w:color="auto" w:fill="auto"/>
          </w:tcPr>
          <w:p w:rsidRPr="004C2BD0" w:rsidR="004C2BD0" w:rsidP="00595459" w:rsidRDefault="004C2BD0" w14:paraId="3E4DA25E" w14:textId="77777777">
            <w:pPr>
              <w:rPr>
                <w:b/>
                <w:bCs/>
              </w:rPr>
            </w:pPr>
            <w:r w:rsidRPr="004C2BD0">
              <w:rPr>
                <w:b/>
                <w:bCs/>
              </w:rPr>
              <w:t>Canopy Position</w:t>
            </w:r>
          </w:p>
        </w:tc>
      </w:tr>
      <w:tr w:rsidRPr="004C2BD0" w:rsidR="004C2BD0" w:rsidTr="004C2BD0" w14:paraId="1612000E" w14:textId="77777777">
        <w:tc>
          <w:tcPr>
            <w:tcW w:w="1056" w:type="dxa"/>
            <w:tcBorders>
              <w:top w:val="single" w:color="000000" w:sz="12" w:space="0"/>
            </w:tcBorders>
            <w:shd w:val="clear" w:color="auto" w:fill="auto"/>
          </w:tcPr>
          <w:p w:rsidRPr="004C2BD0" w:rsidR="004C2BD0" w:rsidP="00595459" w:rsidRDefault="004C2BD0" w14:paraId="0DC1780D" w14:textId="77777777">
            <w:pPr>
              <w:rPr>
                <w:bCs/>
              </w:rPr>
            </w:pPr>
            <w:r w:rsidRPr="004C2BD0">
              <w:rPr>
                <w:bCs/>
              </w:rPr>
              <w:t>PIPO</w:t>
            </w:r>
          </w:p>
        </w:tc>
        <w:tc>
          <w:tcPr>
            <w:tcW w:w="2700" w:type="dxa"/>
            <w:tcBorders>
              <w:top w:val="single" w:color="000000" w:sz="12" w:space="0"/>
            </w:tcBorders>
            <w:shd w:val="clear" w:color="auto" w:fill="auto"/>
          </w:tcPr>
          <w:p w:rsidRPr="004C2BD0" w:rsidR="004C2BD0" w:rsidP="00595459" w:rsidRDefault="004C2BD0" w14:paraId="52273A4D" w14:textId="77777777">
            <w:r w:rsidRPr="004C2BD0">
              <w:t>Pinus ponderosa</w:t>
            </w:r>
          </w:p>
        </w:tc>
        <w:tc>
          <w:tcPr>
            <w:tcW w:w="2520" w:type="dxa"/>
            <w:tcBorders>
              <w:top w:val="single" w:color="000000" w:sz="12" w:space="0"/>
            </w:tcBorders>
            <w:shd w:val="clear" w:color="auto" w:fill="auto"/>
          </w:tcPr>
          <w:p w:rsidRPr="004C2BD0" w:rsidR="004C2BD0" w:rsidP="00595459" w:rsidRDefault="004C2BD0" w14:paraId="45F482ED" w14:textId="77777777">
            <w:r w:rsidRPr="004C2BD0">
              <w:t>Ponderosa pine</w:t>
            </w:r>
          </w:p>
        </w:tc>
        <w:tc>
          <w:tcPr>
            <w:tcW w:w="1956" w:type="dxa"/>
            <w:tcBorders>
              <w:top w:val="single" w:color="000000" w:sz="12" w:space="0"/>
            </w:tcBorders>
            <w:shd w:val="clear" w:color="auto" w:fill="auto"/>
          </w:tcPr>
          <w:p w:rsidRPr="004C2BD0" w:rsidR="004C2BD0" w:rsidP="00595459" w:rsidRDefault="004C2BD0" w14:paraId="504F879A" w14:textId="77777777">
            <w:r w:rsidRPr="004C2BD0">
              <w:t>Upper</w:t>
            </w:r>
          </w:p>
        </w:tc>
      </w:tr>
      <w:tr w:rsidRPr="004C2BD0" w:rsidR="004C2BD0" w:rsidTr="004C2BD0" w14:paraId="0F103D04" w14:textId="77777777">
        <w:tc>
          <w:tcPr>
            <w:tcW w:w="1056" w:type="dxa"/>
            <w:shd w:val="clear" w:color="auto" w:fill="auto"/>
          </w:tcPr>
          <w:p w:rsidRPr="004C2BD0" w:rsidR="004C2BD0" w:rsidP="00595459" w:rsidRDefault="004C2BD0" w14:paraId="4B98DC25" w14:textId="77777777">
            <w:pPr>
              <w:rPr>
                <w:bCs/>
              </w:rPr>
            </w:pPr>
            <w:r w:rsidRPr="004C2BD0">
              <w:rPr>
                <w:bCs/>
              </w:rPr>
              <w:t>FEID</w:t>
            </w:r>
          </w:p>
        </w:tc>
        <w:tc>
          <w:tcPr>
            <w:tcW w:w="2700" w:type="dxa"/>
            <w:shd w:val="clear" w:color="auto" w:fill="auto"/>
          </w:tcPr>
          <w:p w:rsidRPr="004C2BD0" w:rsidR="004C2BD0" w:rsidP="00595459" w:rsidRDefault="004C2BD0" w14:paraId="42426716" w14:textId="77777777">
            <w:proofErr w:type="spellStart"/>
            <w:r w:rsidRPr="004C2BD0">
              <w:t>Festuca</w:t>
            </w:r>
            <w:proofErr w:type="spellEnd"/>
            <w:r w:rsidRPr="004C2BD0">
              <w:t xml:space="preserve"> </w:t>
            </w:r>
            <w:proofErr w:type="spellStart"/>
            <w:r w:rsidRPr="004C2BD0">
              <w:t>idahoensis</w:t>
            </w:r>
            <w:proofErr w:type="spellEnd"/>
          </w:p>
        </w:tc>
        <w:tc>
          <w:tcPr>
            <w:tcW w:w="2520" w:type="dxa"/>
            <w:shd w:val="clear" w:color="auto" w:fill="auto"/>
          </w:tcPr>
          <w:p w:rsidRPr="004C2BD0" w:rsidR="004C2BD0" w:rsidP="00595459" w:rsidRDefault="004C2BD0" w14:paraId="08798333" w14:textId="77777777">
            <w:r w:rsidRPr="004C2BD0">
              <w:t>Idaho fescue</w:t>
            </w:r>
          </w:p>
        </w:tc>
        <w:tc>
          <w:tcPr>
            <w:tcW w:w="1956" w:type="dxa"/>
            <w:shd w:val="clear" w:color="auto" w:fill="auto"/>
          </w:tcPr>
          <w:p w:rsidRPr="004C2BD0" w:rsidR="004C2BD0" w:rsidP="00595459" w:rsidRDefault="004C2BD0" w14:paraId="38AAE497" w14:textId="77777777">
            <w:r w:rsidRPr="004C2BD0">
              <w:t>Lower</w:t>
            </w:r>
          </w:p>
        </w:tc>
      </w:tr>
      <w:tr w:rsidRPr="004C2BD0" w:rsidR="004C2BD0" w:rsidTr="004C2BD0" w14:paraId="283C43C4" w14:textId="77777777">
        <w:tc>
          <w:tcPr>
            <w:tcW w:w="1056" w:type="dxa"/>
            <w:shd w:val="clear" w:color="auto" w:fill="auto"/>
          </w:tcPr>
          <w:p w:rsidRPr="004C2BD0" w:rsidR="004C2BD0" w:rsidP="00595459" w:rsidRDefault="004C2BD0" w14:paraId="7D0172DA" w14:textId="77777777">
            <w:pPr>
              <w:rPr>
                <w:bCs/>
              </w:rPr>
            </w:pPr>
            <w:r w:rsidRPr="004C2BD0">
              <w:rPr>
                <w:bCs/>
              </w:rPr>
              <w:t>PSSP6</w:t>
            </w:r>
          </w:p>
        </w:tc>
        <w:tc>
          <w:tcPr>
            <w:tcW w:w="2700" w:type="dxa"/>
            <w:shd w:val="clear" w:color="auto" w:fill="auto"/>
          </w:tcPr>
          <w:p w:rsidRPr="004C2BD0" w:rsidR="004C2BD0" w:rsidP="00595459" w:rsidRDefault="004C2BD0" w14:paraId="3BA02270" w14:textId="77777777">
            <w:proofErr w:type="spellStart"/>
            <w:r w:rsidRPr="004C2BD0">
              <w:t>Pseudoroegneria</w:t>
            </w:r>
            <w:proofErr w:type="spellEnd"/>
            <w:r w:rsidRPr="004C2BD0">
              <w:t xml:space="preserve"> </w:t>
            </w:r>
            <w:proofErr w:type="spellStart"/>
            <w:r w:rsidRPr="004C2BD0">
              <w:t>spicata</w:t>
            </w:r>
            <w:proofErr w:type="spellEnd"/>
          </w:p>
        </w:tc>
        <w:tc>
          <w:tcPr>
            <w:tcW w:w="2520" w:type="dxa"/>
            <w:shd w:val="clear" w:color="auto" w:fill="auto"/>
          </w:tcPr>
          <w:p w:rsidRPr="004C2BD0" w:rsidR="004C2BD0" w:rsidP="00595459" w:rsidRDefault="004C2BD0" w14:paraId="0955E54D" w14:textId="77777777">
            <w:proofErr w:type="spellStart"/>
            <w:r w:rsidRPr="004C2BD0">
              <w:t>Bluebunch</w:t>
            </w:r>
            <w:proofErr w:type="spellEnd"/>
            <w:r w:rsidRPr="004C2BD0">
              <w:t xml:space="preserve"> wheatgrass</w:t>
            </w:r>
          </w:p>
        </w:tc>
        <w:tc>
          <w:tcPr>
            <w:tcW w:w="1956" w:type="dxa"/>
            <w:shd w:val="clear" w:color="auto" w:fill="auto"/>
          </w:tcPr>
          <w:p w:rsidRPr="004C2BD0" w:rsidR="004C2BD0" w:rsidP="00595459" w:rsidRDefault="004C2BD0" w14:paraId="3F4A80CE" w14:textId="77777777">
            <w:r w:rsidRPr="004C2BD0">
              <w:t>Lower</w:t>
            </w:r>
          </w:p>
        </w:tc>
      </w:tr>
    </w:tbl>
    <w:p w:rsidR="004C2BD0" w:rsidP="004C2BD0" w:rsidRDefault="004C2BD0" w14:paraId="2B008362" w14:textId="77777777"/>
    <w:p w:rsidR="004C2BD0" w:rsidP="004C2BD0" w:rsidRDefault="004C2BD0" w14:paraId="4DBCFD86" w14:textId="77777777">
      <w:pPr>
        <w:pStyle w:val="SClassInfoPara"/>
      </w:pPr>
      <w:r>
        <w:t>Description</w:t>
      </w:r>
    </w:p>
    <w:p w:rsidR="00B610A2" w:rsidP="00B610A2" w:rsidRDefault="6A3C0ED6" w14:paraId="6B55CB54" w14:textId="12F1A381">
      <w:r>
        <w:t>This class is a savanna with grass understory of nearly 100% cover. The upper layer of trees may have a canopy cover of 0-40%, but was defined as 0-20% to keep it distinguishable. For mapping, if surrounding pixels are grass, tree canopy closure in this class could range from 0-40%.</w:t>
      </w:r>
    </w:p>
    <w:p w:rsidR="006B3456" w:rsidP="00B610A2" w:rsidRDefault="006B3456" w14:paraId="35D24654" w14:textId="77777777"/>
    <w:p w:rsidR="004C2BD0" w:rsidP="004C2BD0" w:rsidRDefault="6A3C0ED6" w14:paraId="6656DCFD" w14:textId="20923306">
      <w:r>
        <w:t>These established stands are maintained in savanna by surface fires. Replacement fire reset</w:t>
      </w:r>
      <w:r w:rsidR="004F0DDE">
        <w:t>s</w:t>
      </w:r>
      <w:r>
        <w:t>.</w:t>
      </w:r>
    </w:p>
    <w:p w:rsidR="004C2BD0" w:rsidP="004C2BD0" w:rsidRDefault="004C2BD0" w14:paraId="2D68B18D" w14:textId="77777777"/>
    <w:p>
      <w:r>
        <w:rPr>
          <w:i/>
          <w:u w:val="single"/>
        </w:rPr>
        <w:t>Maximum Tree Size Class</w:t>
      </w:r>
      <w:br/>
      <w:r>
        <w:t>Very Large &gt;33" DBH</w:t>
      </w:r>
    </w:p>
    <w:p w:rsidR="004C2BD0" w:rsidP="004C2BD0" w:rsidRDefault="004C2BD0" w14:paraId="24702752" w14:textId="77777777">
      <w:pPr>
        <w:pStyle w:val="InfoPara"/>
        <w:pBdr>
          <w:top w:val="single" w:color="auto" w:sz="4" w:space="1"/>
        </w:pBdr>
      </w:pPr>
      <w:r xmlns:w="http://schemas.openxmlformats.org/wordprocessingml/2006/main">
        <w:t>Class C</w:t>
      </w:r>
      <w:r xmlns:w="http://schemas.openxmlformats.org/wordprocessingml/2006/main">
        <w:tab/>
        <w:t>59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4C2BD0" w:rsidP="004C2BD0" w:rsidRDefault="6A3C0ED6" w14:paraId="0B3B0E50" w14:textId="21C9D396">
      <w:pPr>
        <w:pStyle w:val="SClassInfoPara"/>
      </w:pPr>
      <w:r>
        <w:t xml:space="preserve">Upper Layer Lifeform </w:t>
      </w:r>
      <w:r w:rsidR="004F0DDE">
        <w:t>I</w:t>
      </w:r>
      <w:r>
        <w:t xml:space="preserve">s </w:t>
      </w:r>
      <w:r w:rsidR="004F0DDE">
        <w:t>N</w:t>
      </w:r>
      <w:r>
        <w:t xml:space="preserve">ot the </w:t>
      </w:r>
      <w:r w:rsidR="004F0DDE">
        <w:t>D</w:t>
      </w:r>
      <w:r>
        <w:t xml:space="preserve">ominant </w:t>
      </w:r>
      <w:r w:rsidR="004F0DDE">
        <w:t>L</w:t>
      </w:r>
      <w:r>
        <w:t>ifeform</w:t>
      </w:r>
    </w:p>
    <w:p w:rsidR="004C2BD0" w:rsidP="004C2BD0" w:rsidRDefault="004C2BD0" w14:paraId="7C7167D3" w14:textId="77777777"/>
    <w:p w:rsidR="004C2BD0" w:rsidP="004C2BD0" w:rsidRDefault="004C2BD0" w14:paraId="25A91519" w14:textId="77777777">
      <w:pPr>
        <w:pStyle w:val="SClassInfoPara"/>
      </w:pPr>
      <w:r>
        <w:t>Indicator Species</w:t>
      </w:r>
    </w:p>
    <w:tbl>
      <w:tblPr>
        <w:tblW w:w="94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84"/>
        <w:gridCol w:w="2688"/>
        <w:gridCol w:w="1956"/>
      </w:tblGrid>
      <w:tr w:rsidRPr="004C2BD0" w:rsidR="004C2BD0" w:rsidTr="004C2BD0" w14:paraId="1E7FD3F5" w14:textId="77777777">
        <w:tc>
          <w:tcPr>
            <w:tcW w:w="1152" w:type="dxa"/>
            <w:tcBorders>
              <w:top w:val="single" w:color="auto" w:sz="2" w:space="0"/>
              <w:bottom w:val="single" w:color="000000" w:sz="12" w:space="0"/>
            </w:tcBorders>
            <w:shd w:val="clear" w:color="auto" w:fill="auto"/>
          </w:tcPr>
          <w:p w:rsidRPr="004C2BD0" w:rsidR="004C2BD0" w:rsidP="009B0F1F" w:rsidRDefault="004C2BD0" w14:paraId="629B14E8" w14:textId="77777777">
            <w:pPr>
              <w:rPr>
                <w:b/>
                <w:bCs/>
              </w:rPr>
            </w:pPr>
            <w:r w:rsidRPr="004C2BD0">
              <w:rPr>
                <w:b/>
                <w:bCs/>
              </w:rPr>
              <w:t>Symbol</w:t>
            </w:r>
          </w:p>
        </w:tc>
        <w:tc>
          <w:tcPr>
            <w:tcW w:w="3684" w:type="dxa"/>
            <w:tcBorders>
              <w:top w:val="single" w:color="auto" w:sz="2" w:space="0"/>
              <w:bottom w:val="single" w:color="000000" w:sz="12" w:space="0"/>
            </w:tcBorders>
            <w:shd w:val="clear" w:color="auto" w:fill="auto"/>
          </w:tcPr>
          <w:p w:rsidRPr="004C2BD0" w:rsidR="004C2BD0" w:rsidP="009B0F1F" w:rsidRDefault="004C2BD0" w14:paraId="727DE44A" w14:textId="77777777">
            <w:pPr>
              <w:rPr>
                <w:b/>
                <w:bCs/>
              </w:rPr>
            </w:pPr>
            <w:r w:rsidRPr="004C2BD0">
              <w:rPr>
                <w:b/>
                <w:bCs/>
              </w:rPr>
              <w:t>Scientific Name</w:t>
            </w:r>
          </w:p>
        </w:tc>
        <w:tc>
          <w:tcPr>
            <w:tcW w:w="2688" w:type="dxa"/>
            <w:tcBorders>
              <w:top w:val="single" w:color="auto" w:sz="2" w:space="0"/>
              <w:bottom w:val="single" w:color="000000" w:sz="12" w:space="0"/>
            </w:tcBorders>
            <w:shd w:val="clear" w:color="auto" w:fill="auto"/>
          </w:tcPr>
          <w:p w:rsidRPr="004C2BD0" w:rsidR="004C2BD0" w:rsidP="009B0F1F" w:rsidRDefault="004C2BD0" w14:paraId="62ABED2E" w14:textId="77777777">
            <w:pPr>
              <w:rPr>
                <w:b/>
                <w:bCs/>
              </w:rPr>
            </w:pPr>
            <w:r w:rsidRPr="004C2BD0">
              <w:rPr>
                <w:b/>
                <w:bCs/>
              </w:rPr>
              <w:t>Common Name</w:t>
            </w:r>
          </w:p>
        </w:tc>
        <w:tc>
          <w:tcPr>
            <w:tcW w:w="1956" w:type="dxa"/>
            <w:tcBorders>
              <w:top w:val="single" w:color="auto" w:sz="2" w:space="0"/>
              <w:bottom w:val="single" w:color="000000" w:sz="12" w:space="0"/>
            </w:tcBorders>
            <w:shd w:val="clear" w:color="auto" w:fill="auto"/>
          </w:tcPr>
          <w:p w:rsidRPr="004C2BD0" w:rsidR="004C2BD0" w:rsidP="009B0F1F" w:rsidRDefault="004C2BD0" w14:paraId="78B6F91D" w14:textId="77777777">
            <w:pPr>
              <w:rPr>
                <w:b/>
                <w:bCs/>
              </w:rPr>
            </w:pPr>
            <w:r w:rsidRPr="004C2BD0">
              <w:rPr>
                <w:b/>
                <w:bCs/>
              </w:rPr>
              <w:t>Canopy Position</w:t>
            </w:r>
          </w:p>
        </w:tc>
      </w:tr>
      <w:tr w:rsidRPr="004C2BD0" w:rsidR="004C2BD0" w:rsidTr="004C2BD0" w14:paraId="4161EA36" w14:textId="77777777">
        <w:tc>
          <w:tcPr>
            <w:tcW w:w="1152" w:type="dxa"/>
            <w:tcBorders>
              <w:top w:val="single" w:color="000000" w:sz="12" w:space="0"/>
            </w:tcBorders>
            <w:shd w:val="clear" w:color="auto" w:fill="auto"/>
          </w:tcPr>
          <w:p w:rsidRPr="004C2BD0" w:rsidR="004C2BD0" w:rsidP="009B0F1F" w:rsidRDefault="004C2BD0" w14:paraId="28F3329A" w14:textId="77777777">
            <w:pPr>
              <w:rPr>
                <w:bCs/>
              </w:rPr>
            </w:pPr>
            <w:r w:rsidRPr="004C2BD0">
              <w:rPr>
                <w:bCs/>
              </w:rPr>
              <w:t>PIPO</w:t>
            </w:r>
          </w:p>
        </w:tc>
        <w:tc>
          <w:tcPr>
            <w:tcW w:w="3684" w:type="dxa"/>
            <w:tcBorders>
              <w:top w:val="single" w:color="000000" w:sz="12" w:space="0"/>
            </w:tcBorders>
            <w:shd w:val="clear" w:color="auto" w:fill="auto"/>
          </w:tcPr>
          <w:p w:rsidRPr="004C2BD0" w:rsidR="004C2BD0" w:rsidP="009B0F1F" w:rsidRDefault="004C2BD0" w14:paraId="14E8F432" w14:textId="77777777">
            <w:r w:rsidRPr="004C2BD0">
              <w:t>Pinus ponderosa</w:t>
            </w:r>
          </w:p>
        </w:tc>
        <w:tc>
          <w:tcPr>
            <w:tcW w:w="2688" w:type="dxa"/>
            <w:tcBorders>
              <w:top w:val="single" w:color="000000" w:sz="12" w:space="0"/>
            </w:tcBorders>
            <w:shd w:val="clear" w:color="auto" w:fill="auto"/>
          </w:tcPr>
          <w:p w:rsidRPr="004C2BD0" w:rsidR="004C2BD0" w:rsidP="009B0F1F" w:rsidRDefault="004C2BD0" w14:paraId="47ECE91F" w14:textId="77777777">
            <w:r w:rsidRPr="004C2BD0">
              <w:t>Ponderosa pine</w:t>
            </w:r>
          </w:p>
        </w:tc>
        <w:tc>
          <w:tcPr>
            <w:tcW w:w="1956" w:type="dxa"/>
            <w:tcBorders>
              <w:top w:val="single" w:color="000000" w:sz="12" w:space="0"/>
            </w:tcBorders>
            <w:shd w:val="clear" w:color="auto" w:fill="auto"/>
          </w:tcPr>
          <w:p w:rsidRPr="004C2BD0" w:rsidR="004C2BD0" w:rsidP="009B0F1F" w:rsidRDefault="004C2BD0" w14:paraId="66B824A0" w14:textId="77777777">
            <w:r w:rsidRPr="004C2BD0">
              <w:t>Upper</w:t>
            </w:r>
          </w:p>
        </w:tc>
      </w:tr>
      <w:tr w:rsidRPr="004C2BD0" w:rsidR="004C2BD0" w:rsidTr="004C2BD0" w14:paraId="2836EFDE" w14:textId="77777777">
        <w:tc>
          <w:tcPr>
            <w:tcW w:w="1152" w:type="dxa"/>
            <w:shd w:val="clear" w:color="auto" w:fill="auto"/>
          </w:tcPr>
          <w:p w:rsidRPr="004C2BD0" w:rsidR="004C2BD0" w:rsidP="009B0F1F" w:rsidRDefault="004C2BD0" w14:paraId="6462FC85" w14:textId="77777777">
            <w:pPr>
              <w:rPr>
                <w:bCs/>
              </w:rPr>
            </w:pPr>
            <w:r w:rsidRPr="004C2BD0">
              <w:rPr>
                <w:bCs/>
              </w:rPr>
              <w:t>ARTRV</w:t>
            </w:r>
          </w:p>
        </w:tc>
        <w:tc>
          <w:tcPr>
            <w:tcW w:w="3684" w:type="dxa"/>
            <w:shd w:val="clear" w:color="auto" w:fill="auto"/>
          </w:tcPr>
          <w:p w:rsidRPr="004C2BD0" w:rsidR="004C2BD0" w:rsidP="009B0F1F" w:rsidRDefault="004C2BD0" w14:paraId="447E7187" w14:textId="77777777">
            <w:r w:rsidRPr="004C2BD0">
              <w:t xml:space="preserve">Artemisia tridentata ssp. </w:t>
            </w:r>
            <w:proofErr w:type="spellStart"/>
            <w:r w:rsidRPr="004C2BD0">
              <w:t>vaseyana</w:t>
            </w:r>
            <w:proofErr w:type="spellEnd"/>
          </w:p>
        </w:tc>
        <w:tc>
          <w:tcPr>
            <w:tcW w:w="2688" w:type="dxa"/>
            <w:shd w:val="clear" w:color="auto" w:fill="auto"/>
          </w:tcPr>
          <w:p w:rsidRPr="004C2BD0" w:rsidR="004C2BD0" w:rsidP="009B0F1F" w:rsidRDefault="004C2BD0" w14:paraId="41D62182" w14:textId="77777777">
            <w:r w:rsidRPr="004C2BD0">
              <w:t>Mountain big sagebrush</w:t>
            </w:r>
          </w:p>
        </w:tc>
        <w:tc>
          <w:tcPr>
            <w:tcW w:w="1956" w:type="dxa"/>
            <w:shd w:val="clear" w:color="auto" w:fill="auto"/>
          </w:tcPr>
          <w:p w:rsidRPr="004C2BD0" w:rsidR="004C2BD0" w:rsidP="009B0F1F" w:rsidRDefault="004C2BD0" w14:paraId="4ED04D6B" w14:textId="77777777">
            <w:r w:rsidRPr="004C2BD0">
              <w:t>Low-Mid</w:t>
            </w:r>
          </w:p>
        </w:tc>
      </w:tr>
    </w:tbl>
    <w:p w:rsidR="004C2BD0" w:rsidP="004C2BD0" w:rsidRDefault="004C2BD0" w14:paraId="5E9CE400" w14:textId="77777777"/>
    <w:p w:rsidR="004C2BD0" w:rsidP="004C2BD0" w:rsidRDefault="004C2BD0" w14:paraId="43E3B15C" w14:textId="77777777">
      <w:pPr>
        <w:pStyle w:val="SClassInfoPara"/>
      </w:pPr>
      <w:r>
        <w:t>Description</w:t>
      </w:r>
    </w:p>
    <w:p w:rsidR="00B610A2" w:rsidP="00B610A2" w:rsidRDefault="6A3C0ED6" w14:paraId="1E6A179B" w14:textId="577FBB9E">
      <w:r>
        <w:lastRenderedPageBreak/>
        <w:t>This class is a savanna with shrub understory of 50-60% closure. The upper layer of trees may have a canopy cover of 0-40%, but was defined as 21-40% to keep it distinguishable. For mapping, if surrounding pixels are shrub, tree canopy closure in this class could range from 0-40%.</w:t>
      </w:r>
    </w:p>
    <w:p w:rsidR="006B3456" w:rsidP="004C2BD0" w:rsidRDefault="006B3456" w14:paraId="1C2B1521" w14:textId="77777777"/>
    <w:p w:rsidR="004C2BD0" w:rsidP="004C2BD0" w:rsidRDefault="6A3C0ED6" w14:paraId="1117FCB4" w14:textId="5981C854">
      <w:r>
        <w:t>These savanna-shrublands may be surrounded by mountain big sagebrush systems. Replacement fire resets. Surface fire maintains.</w:t>
      </w:r>
    </w:p>
    <w:p w:rsidR="004C2BD0" w:rsidP="004C2BD0" w:rsidRDefault="004C2BD0" w14:paraId="6046368B"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Late2:CLS</w:t>
            </w:r>
          </w:p>
        </w:tc>
        <w:tc>
          <w:p>
            <w:pPr>
              <w:jc w:val="center"/>
            </w:pPr>
            <w:r>
              <w:rPr>
                <w:sz w:val="20"/>
              </w:rPr>
              <w:t>40</w:t>
            </w:r>
          </w:p>
        </w:tc>
      </w:tr>
      <w:tr>
        <w:tc>
          <w:p>
            <w:pPr>
              <w:jc w:val="center"/>
            </w:pPr>
            <w:r>
              <w:rPr>
                <w:sz w:val="20"/>
              </w:rPr>
              <w:t>Late1:OPN</w:t>
            </w:r>
          </w:p>
        </w:tc>
        <w:tc>
          <w:p>
            <w:pPr>
              <w:jc w:val="center"/>
            </w:pPr>
            <w:r>
              <w:rPr>
                <w:sz w:val="20"/>
              </w:rPr>
              <w:t>41</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41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C2BD0" w:rsidP="004C2BD0" w:rsidRDefault="004C2BD0" w14:paraId="2E0E4692" w14:textId="6718634F">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
    <w:p w:rsidR="004C2BD0" w:rsidP="004C2BD0" w:rsidRDefault="004C2BD0" w14:paraId="74B611A6" w14:textId="56C6D5A4">
      <w:proofErr w:type="spellStart"/>
      <w:r>
        <w:t>Pyne</w:t>
      </w:r>
      <w:proofErr w:type="spellEnd"/>
      <w:r>
        <w:t>, M. Reid, K. Schulz, K. Snow,</w:t>
      </w:r>
      <w:r w:rsidR="00685614">
        <w:t xml:space="preserve">  </w:t>
      </w:r>
      <w:r>
        <w:t>J. Teague. 2003. Ecological Systems of the United States: A Working Classification of US Terrestrial Systems. Arlington, VA: NatureServe. 75pp.</w:t>
      </w:r>
    </w:p>
    <w:p w:rsidR="004C2BD0" w:rsidP="004C2BD0" w:rsidRDefault="004C2BD0" w14:paraId="07D00502" w14:textId="77777777"/>
    <w:p w:rsidR="004C2BD0" w:rsidP="004C2BD0" w:rsidRDefault="004C2BD0" w14:paraId="525CC49D" w14:textId="77777777">
      <w:r>
        <w:t>Miller, R.F. and J.A. Rose. 1999. Fire history and western juniper encroachment in sagebrush steppe. Journal of Range Management. 52:550-559.</w:t>
      </w:r>
    </w:p>
    <w:p w:rsidR="004C2BD0" w:rsidP="004C2BD0" w:rsidRDefault="004C2BD0" w14:paraId="4BEF9F4A" w14:textId="77777777"/>
    <w:p w:rsidR="004C2BD0" w:rsidP="004C2BD0" w:rsidRDefault="004C2BD0" w14:paraId="42BEB512" w14:textId="77777777">
      <w:r>
        <w:t>NatureServe. 2007. International Ecological Classification Standard: Terrestrial Ecological Classifications. NatureServe Central Databases. Arlington, VA. Data current as of 10 February 2007.</w:t>
      </w:r>
    </w:p>
    <w:p w:rsidRPr="00A43E41" w:rsidR="004D5F12" w:rsidP="004C2BD0" w:rsidRDefault="004D5F12" w14:paraId="29354F8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1375E" w14:textId="77777777" w:rsidR="00B522C9" w:rsidRDefault="00B522C9">
      <w:r>
        <w:separator/>
      </w:r>
    </w:p>
  </w:endnote>
  <w:endnote w:type="continuationSeparator" w:id="0">
    <w:p w14:paraId="55D64345" w14:textId="77777777" w:rsidR="00B522C9" w:rsidRDefault="00B522C9">
      <w:r>
        <w:continuationSeparator/>
      </w:r>
    </w:p>
  </w:endnote>
  <w:endnote w:type="continuationNotice" w:id="1">
    <w:p w14:paraId="7989B19E" w14:textId="77777777" w:rsidR="00B522C9" w:rsidRDefault="00B522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2E796" w14:textId="77777777" w:rsidR="004C2BD0" w:rsidRDefault="004C2BD0" w:rsidP="004C2BD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E4D5B" w14:textId="77777777" w:rsidR="00B522C9" w:rsidRDefault="00B522C9">
      <w:r>
        <w:separator/>
      </w:r>
    </w:p>
  </w:footnote>
  <w:footnote w:type="continuationSeparator" w:id="0">
    <w:p w14:paraId="654F0D96" w14:textId="77777777" w:rsidR="00B522C9" w:rsidRDefault="00B522C9">
      <w:r>
        <w:continuationSeparator/>
      </w:r>
    </w:p>
  </w:footnote>
  <w:footnote w:type="continuationNotice" w:id="1">
    <w:p w14:paraId="548F13D2" w14:textId="77777777" w:rsidR="00B522C9" w:rsidRDefault="00B522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7E9DD" w14:textId="77777777" w:rsidR="00A43E41" w:rsidRDefault="00A43E41" w:rsidP="004C2BD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D0"/>
    <w:rsid w:val="00001D1C"/>
    <w:rsid w:val="000037B3"/>
    <w:rsid w:val="00005947"/>
    <w:rsid w:val="00006AF9"/>
    <w:rsid w:val="00013BD4"/>
    <w:rsid w:val="0001622F"/>
    <w:rsid w:val="00017E5D"/>
    <w:rsid w:val="0002152F"/>
    <w:rsid w:val="00023101"/>
    <w:rsid w:val="00031661"/>
    <w:rsid w:val="000337FD"/>
    <w:rsid w:val="000357B7"/>
    <w:rsid w:val="00035AB6"/>
    <w:rsid w:val="00036067"/>
    <w:rsid w:val="000366F5"/>
    <w:rsid w:val="00036EE4"/>
    <w:rsid w:val="00040BD4"/>
    <w:rsid w:val="0004371F"/>
    <w:rsid w:val="000457F2"/>
    <w:rsid w:val="000462D2"/>
    <w:rsid w:val="00047C7E"/>
    <w:rsid w:val="00050E14"/>
    <w:rsid w:val="00055044"/>
    <w:rsid w:val="00056C2B"/>
    <w:rsid w:val="00060616"/>
    <w:rsid w:val="00060863"/>
    <w:rsid w:val="00060925"/>
    <w:rsid w:val="00060D2C"/>
    <w:rsid w:val="00062E6C"/>
    <w:rsid w:val="00072EFC"/>
    <w:rsid w:val="000A204B"/>
    <w:rsid w:val="000A69B0"/>
    <w:rsid w:val="000A7972"/>
    <w:rsid w:val="000B5DA8"/>
    <w:rsid w:val="000B72C9"/>
    <w:rsid w:val="000C605F"/>
    <w:rsid w:val="000C6641"/>
    <w:rsid w:val="000D0A31"/>
    <w:rsid w:val="000D2569"/>
    <w:rsid w:val="000E5817"/>
    <w:rsid w:val="000F031B"/>
    <w:rsid w:val="000F0FE2"/>
    <w:rsid w:val="0010237B"/>
    <w:rsid w:val="00102923"/>
    <w:rsid w:val="00113A24"/>
    <w:rsid w:val="00114BB0"/>
    <w:rsid w:val="001164FC"/>
    <w:rsid w:val="00116D24"/>
    <w:rsid w:val="00116F8F"/>
    <w:rsid w:val="00125013"/>
    <w:rsid w:val="00125BD8"/>
    <w:rsid w:val="001368CB"/>
    <w:rsid w:val="00140332"/>
    <w:rsid w:val="00147227"/>
    <w:rsid w:val="00153793"/>
    <w:rsid w:val="001675A9"/>
    <w:rsid w:val="00167CCD"/>
    <w:rsid w:val="001811F1"/>
    <w:rsid w:val="00190A7C"/>
    <w:rsid w:val="00191991"/>
    <w:rsid w:val="00191C68"/>
    <w:rsid w:val="001A0625"/>
    <w:rsid w:val="001A09C3"/>
    <w:rsid w:val="001A24C2"/>
    <w:rsid w:val="001B455E"/>
    <w:rsid w:val="001C099D"/>
    <w:rsid w:val="001C2B3F"/>
    <w:rsid w:val="001C6795"/>
    <w:rsid w:val="001D2631"/>
    <w:rsid w:val="001D2AED"/>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F40"/>
    <w:rsid w:val="002A2340"/>
    <w:rsid w:val="002A563D"/>
    <w:rsid w:val="002B45B7"/>
    <w:rsid w:val="002C0893"/>
    <w:rsid w:val="002C1041"/>
    <w:rsid w:val="002C37E6"/>
    <w:rsid w:val="002D3EB3"/>
    <w:rsid w:val="002D418E"/>
    <w:rsid w:val="002D49EF"/>
    <w:rsid w:val="002D6F88"/>
    <w:rsid w:val="002F12E9"/>
    <w:rsid w:val="002F6E33"/>
    <w:rsid w:val="00300328"/>
    <w:rsid w:val="00301476"/>
    <w:rsid w:val="00301B7F"/>
    <w:rsid w:val="00304315"/>
    <w:rsid w:val="00307B93"/>
    <w:rsid w:val="003110AC"/>
    <w:rsid w:val="00313322"/>
    <w:rsid w:val="00320C6A"/>
    <w:rsid w:val="00320D5A"/>
    <w:rsid w:val="00323A93"/>
    <w:rsid w:val="003301EC"/>
    <w:rsid w:val="003379B5"/>
    <w:rsid w:val="0036004A"/>
    <w:rsid w:val="003616F2"/>
    <w:rsid w:val="00362A51"/>
    <w:rsid w:val="00363EEA"/>
    <w:rsid w:val="00367591"/>
    <w:rsid w:val="003706C4"/>
    <w:rsid w:val="0037120A"/>
    <w:rsid w:val="003A1EBD"/>
    <w:rsid w:val="003A3976"/>
    <w:rsid w:val="003C4AA1"/>
    <w:rsid w:val="003C6CFB"/>
    <w:rsid w:val="003D4155"/>
    <w:rsid w:val="003E0D94"/>
    <w:rsid w:val="003E434C"/>
    <w:rsid w:val="003E4BEC"/>
    <w:rsid w:val="003F322E"/>
    <w:rsid w:val="00400D76"/>
    <w:rsid w:val="004016D3"/>
    <w:rsid w:val="004052F1"/>
    <w:rsid w:val="00412D14"/>
    <w:rsid w:val="00413292"/>
    <w:rsid w:val="00414CF5"/>
    <w:rsid w:val="004243CD"/>
    <w:rsid w:val="00437774"/>
    <w:rsid w:val="00437C6B"/>
    <w:rsid w:val="00444814"/>
    <w:rsid w:val="0045006E"/>
    <w:rsid w:val="00457B5F"/>
    <w:rsid w:val="00462F89"/>
    <w:rsid w:val="00464BB8"/>
    <w:rsid w:val="00465533"/>
    <w:rsid w:val="0047010D"/>
    <w:rsid w:val="004830F3"/>
    <w:rsid w:val="004B0A93"/>
    <w:rsid w:val="004B3810"/>
    <w:rsid w:val="004B44AA"/>
    <w:rsid w:val="004B661D"/>
    <w:rsid w:val="004B779E"/>
    <w:rsid w:val="004C2BD0"/>
    <w:rsid w:val="004C6FD4"/>
    <w:rsid w:val="004D5F12"/>
    <w:rsid w:val="004E3BA6"/>
    <w:rsid w:val="004E3E3E"/>
    <w:rsid w:val="004E667C"/>
    <w:rsid w:val="004F0DDE"/>
    <w:rsid w:val="004F1BBF"/>
    <w:rsid w:val="004F510A"/>
    <w:rsid w:val="004F5DE6"/>
    <w:rsid w:val="0050312F"/>
    <w:rsid w:val="00503E44"/>
    <w:rsid w:val="0051094E"/>
    <w:rsid w:val="00511556"/>
    <w:rsid w:val="00512636"/>
    <w:rsid w:val="00522705"/>
    <w:rsid w:val="00522769"/>
    <w:rsid w:val="00522DA8"/>
    <w:rsid w:val="00531069"/>
    <w:rsid w:val="00531D5A"/>
    <w:rsid w:val="00534E2F"/>
    <w:rsid w:val="00546B88"/>
    <w:rsid w:val="00554272"/>
    <w:rsid w:val="00555A6B"/>
    <w:rsid w:val="005563FC"/>
    <w:rsid w:val="00560E93"/>
    <w:rsid w:val="00572597"/>
    <w:rsid w:val="00573E56"/>
    <w:rsid w:val="005747FE"/>
    <w:rsid w:val="00587A2E"/>
    <w:rsid w:val="00593242"/>
    <w:rsid w:val="005A033C"/>
    <w:rsid w:val="005A1021"/>
    <w:rsid w:val="005A7F4B"/>
    <w:rsid w:val="005B1DDE"/>
    <w:rsid w:val="005B2DDF"/>
    <w:rsid w:val="005B386F"/>
    <w:rsid w:val="005B4554"/>
    <w:rsid w:val="005B67DD"/>
    <w:rsid w:val="005C123F"/>
    <w:rsid w:val="005C15AE"/>
    <w:rsid w:val="005C2928"/>
    <w:rsid w:val="005C475F"/>
    <w:rsid w:val="005C7740"/>
    <w:rsid w:val="005D30CC"/>
    <w:rsid w:val="005D4FF5"/>
    <w:rsid w:val="005F2449"/>
    <w:rsid w:val="005F333A"/>
    <w:rsid w:val="005F3E35"/>
    <w:rsid w:val="005F4DE1"/>
    <w:rsid w:val="005F6545"/>
    <w:rsid w:val="005F6DAF"/>
    <w:rsid w:val="006117F4"/>
    <w:rsid w:val="0061440A"/>
    <w:rsid w:val="00614BE0"/>
    <w:rsid w:val="00615F32"/>
    <w:rsid w:val="00620506"/>
    <w:rsid w:val="00621C0C"/>
    <w:rsid w:val="00626A79"/>
    <w:rsid w:val="00631904"/>
    <w:rsid w:val="00636F68"/>
    <w:rsid w:val="00646868"/>
    <w:rsid w:val="00650861"/>
    <w:rsid w:val="00654174"/>
    <w:rsid w:val="00657F3E"/>
    <w:rsid w:val="00662B2A"/>
    <w:rsid w:val="00672551"/>
    <w:rsid w:val="00683368"/>
    <w:rsid w:val="00685614"/>
    <w:rsid w:val="00691641"/>
    <w:rsid w:val="00691C3A"/>
    <w:rsid w:val="006A51EC"/>
    <w:rsid w:val="006B3456"/>
    <w:rsid w:val="006C0ECB"/>
    <w:rsid w:val="006C441D"/>
    <w:rsid w:val="006C774F"/>
    <w:rsid w:val="006D2137"/>
    <w:rsid w:val="006D5D9D"/>
    <w:rsid w:val="006E3E5C"/>
    <w:rsid w:val="006E59C5"/>
    <w:rsid w:val="006E6371"/>
    <w:rsid w:val="006E75F9"/>
    <w:rsid w:val="00700C23"/>
    <w:rsid w:val="007020AD"/>
    <w:rsid w:val="0070333C"/>
    <w:rsid w:val="00703CDD"/>
    <w:rsid w:val="00715737"/>
    <w:rsid w:val="007159E8"/>
    <w:rsid w:val="0072055A"/>
    <w:rsid w:val="00720782"/>
    <w:rsid w:val="00721E2C"/>
    <w:rsid w:val="00724553"/>
    <w:rsid w:val="00724686"/>
    <w:rsid w:val="00751DBE"/>
    <w:rsid w:val="0075574E"/>
    <w:rsid w:val="00760203"/>
    <w:rsid w:val="00766A66"/>
    <w:rsid w:val="00772CA7"/>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8068BD"/>
    <w:rsid w:val="008126AF"/>
    <w:rsid w:val="00826176"/>
    <w:rsid w:val="00826E9C"/>
    <w:rsid w:val="008317C0"/>
    <w:rsid w:val="008327C1"/>
    <w:rsid w:val="0083523E"/>
    <w:rsid w:val="008450B0"/>
    <w:rsid w:val="0085326E"/>
    <w:rsid w:val="00857297"/>
    <w:rsid w:val="008610DF"/>
    <w:rsid w:val="00863049"/>
    <w:rsid w:val="008658E9"/>
    <w:rsid w:val="0086611D"/>
    <w:rsid w:val="00867BEE"/>
    <w:rsid w:val="008959BF"/>
    <w:rsid w:val="008A121D"/>
    <w:rsid w:val="008A1F68"/>
    <w:rsid w:val="008B679A"/>
    <w:rsid w:val="008C052D"/>
    <w:rsid w:val="008C43A2"/>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2A61"/>
    <w:rsid w:val="00945DBA"/>
    <w:rsid w:val="00955A66"/>
    <w:rsid w:val="00956116"/>
    <w:rsid w:val="00960066"/>
    <w:rsid w:val="0096072E"/>
    <w:rsid w:val="00964894"/>
    <w:rsid w:val="00967C07"/>
    <w:rsid w:val="00980247"/>
    <w:rsid w:val="00982A61"/>
    <w:rsid w:val="00990620"/>
    <w:rsid w:val="00992A47"/>
    <w:rsid w:val="00994E09"/>
    <w:rsid w:val="00996A16"/>
    <w:rsid w:val="009A36F4"/>
    <w:rsid w:val="009A47DE"/>
    <w:rsid w:val="009A590A"/>
    <w:rsid w:val="009A5C4E"/>
    <w:rsid w:val="009A6C1C"/>
    <w:rsid w:val="009B1FAA"/>
    <w:rsid w:val="009C3926"/>
    <w:rsid w:val="009C52D4"/>
    <w:rsid w:val="009C78BA"/>
    <w:rsid w:val="009D6227"/>
    <w:rsid w:val="009E0DB5"/>
    <w:rsid w:val="009E621C"/>
    <w:rsid w:val="009F01E8"/>
    <w:rsid w:val="009F25DF"/>
    <w:rsid w:val="009F31F9"/>
    <w:rsid w:val="009F4101"/>
    <w:rsid w:val="009F5AD6"/>
    <w:rsid w:val="00A247B9"/>
    <w:rsid w:val="00A339E1"/>
    <w:rsid w:val="00A3657F"/>
    <w:rsid w:val="00A43E41"/>
    <w:rsid w:val="00A44540"/>
    <w:rsid w:val="00A44EF7"/>
    <w:rsid w:val="00A50EA6"/>
    <w:rsid w:val="00A57A9D"/>
    <w:rsid w:val="00A7285D"/>
    <w:rsid w:val="00A87C35"/>
    <w:rsid w:val="00A9365B"/>
    <w:rsid w:val="00AA0869"/>
    <w:rsid w:val="00AA5C64"/>
    <w:rsid w:val="00AB49B1"/>
    <w:rsid w:val="00AB639F"/>
    <w:rsid w:val="00AC2198"/>
    <w:rsid w:val="00AE18EA"/>
    <w:rsid w:val="00AE4E67"/>
    <w:rsid w:val="00AF4B89"/>
    <w:rsid w:val="00B02771"/>
    <w:rsid w:val="00B1195A"/>
    <w:rsid w:val="00B17612"/>
    <w:rsid w:val="00B26135"/>
    <w:rsid w:val="00B31EE1"/>
    <w:rsid w:val="00B34DC5"/>
    <w:rsid w:val="00B45186"/>
    <w:rsid w:val="00B47958"/>
    <w:rsid w:val="00B50030"/>
    <w:rsid w:val="00B522C9"/>
    <w:rsid w:val="00B52B2F"/>
    <w:rsid w:val="00B55CB2"/>
    <w:rsid w:val="00B602C7"/>
    <w:rsid w:val="00B610A2"/>
    <w:rsid w:val="00B650FF"/>
    <w:rsid w:val="00B6691F"/>
    <w:rsid w:val="00B67687"/>
    <w:rsid w:val="00B740A1"/>
    <w:rsid w:val="00B746D4"/>
    <w:rsid w:val="00B80C71"/>
    <w:rsid w:val="00B8357A"/>
    <w:rsid w:val="00B85BF7"/>
    <w:rsid w:val="00B928AF"/>
    <w:rsid w:val="00B92A33"/>
    <w:rsid w:val="00B97572"/>
    <w:rsid w:val="00BA0C49"/>
    <w:rsid w:val="00BB346C"/>
    <w:rsid w:val="00BC3E94"/>
    <w:rsid w:val="00BE7010"/>
    <w:rsid w:val="00BF3879"/>
    <w:rsid w:val="00BF4A9A"/>
    <w:rsid w:val="00BF5AD2"/>
    <w:rsid w:val="00C0134A"/>
    <w:rsid w:val="00C0481C"/>
    <w:rsid w:val="00C04C84"/>
    <w:rsid w:val="00C07272"/>
    <w:rsid w:val="00C10306"/>
    <w:rsid w:val="00C21B4A"/>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A2C4F"/>
    <w:rsid w:val="00CA2D4E"/>
    <w:rsid w:val="00CB0E67"/>
    <w:rsid w:val="00CB5DAC"/>
    <w:rsid w:val="00CF08DC"/>
    <w:rsid w:val="00CF5B29"/>
    <w:rsid w:val="00CF7A47"/>
    <w:rsid w:val="00D04D5D"/>
    <w:rsid w:val="00D0641F"/>
    <w:rsid w:val="00D1051B"/>
    <w:rsid w:val="00D111B5"/>
    <w:rsid w:val="00D12502"/>
    <w:rsid w:val="00D2240A"/>
    <w:rsid w:val="00D34939"/>
    <w:rsid w:val="00D37B60"/>
    <w:rsid w:val="00D46A2D"/>
    <w:rsid w:val="00D47252"/>
    <w:rsid w:val="00D5690F"/>
    <w:rsid w:val="00D56CCA"/>
    <w:rsid w:val="00D61AC5"/>
    <w:rsid w:val="00D63320"/>
    <w:rsid w:val="00D6372D"/>
    <w:rsid w:val="00D653F0"/>
    <w:rsid w:val="00D81349"/>
    <w:rsid w:val="00D90718"/>
    <w:rsid w:val="00D9148A"/>
    <w:rsid w:val="00D96D94"/>
    <w:rsid w:val="00D9735A"/>
    <w:rsid w:val="00DA2790"/>
    <w:rsid w:val="00DA6645"/>
    <w:rsid w:val="00DB1F84"/>
    <w:rsid w:val="00DB291F"/>
    <w:rsid w:val="00DB5E0C"/>
    <w:rsid w:val="00DC151A"/>
    <w:rsid w:val="00DC5A16"/>
    <w:rsid w:val="00DC5A5A"/>
    <w:rsid w:val="00DD1FBA"/>
    <w:rsid w:val="00DE125E"/>
    <w:rsid w:val="00DE3A47"/>
    <w:rsid w:val="00DE5B29"/>
    <w:rsid w:val="00DE70C1"/>
    <w:rsid w:val="00DE7E9C"/>
    <w:rsid w:val="00DF0968"/>
    <w:rsid w:val="00DF26C6"/>
    <w:rsid w:val="00DF4BEF"/>
    <w:rsid w:val="00E01EC8"/>
    <w:rsid w:val="00E02CF7"/>
    <w:rsid w:val="00E15278"/>
    <w:rsid w:val="00E152C8"/>
    <w:rsid w:val="00E161F9"/>
    <w:rsid w:val="00E2074B"/>
    <w:rsid w:val="00E21F3F"/>
    <w:rsid w:val="00E23FCB"/>
    <w:rsid w:val="00E26950"/>
    <w:rsid w:val="00E27D06"/>
    <w:rsid w:val="00E3220D"/>
    <w:rsid w:val="00E61F9B"/>
    <w:rsid w:val="00E741B2"/>
    <w:rsid w:val="00E75D01"/>
    <w:rsid w:val="00E83022"/>
    <w:rsid w:val="00E86BED"/>
    <w:rsid w:val="00E9262C"/>
    <w:rsid w:val="00E97299"/>
    <w:rsid w:val="00EC4A14"/>
    <w:rsid w:val="00ED3436"/>
    <w:rsid w:val="00ED617F"/>
    <w:rsid w:val="00ED69E5"/>
    <w:rsid w:val="00EF1C61"/>
    <w:rsid w:val="00EF3349"/>
    <w:rsid w:val="00EF54A9"/>
    <w:rsid w:val="00EF6C66"/>
    <w:rsid w:val="00F042DA"/>
    <w:rsid w:val="00F04BE2"/>
    <w:rsid w:val="00F05351"/>
    <w:rsid w:val="00F12753"/>
    <w:rsid w:val="00F23676"/>
    <w:rsid w:val="00F34D08"/>
    <w:rsid w:val="00F410ED"/>
    <w:rsid w:val="00F42827"/>
    <w:rsid w:val="00F43172"/>
    <w:rsid w:val="00F4692E"/>
    <w:rsid w:val="00F55FA9"/>
    <w:rsid w:val="00F74E72"/>
    <w:rsid w:val="00F77029"/>
    <w:rsid w:val="00F77E0F"/>
    <w:rsid w:val="00F851E0"/>
    <w:rsid w:val="00F86C13"/>
    <w:rsid w:val="00F873A7"/>
    <w:rsid w:val="00F8742E"/>
    <w:rsid w:val="00F948F2"/>
    <w:rsid w:val="00F95CB1"/>
    <w:rsid w:val="00FA28B7"/>
    <w:rsid w:val="00FA62AE"/>
    <w:rsid w:val="00FB6F84"/>
    <w:rsid w:val="00FB7ABC"/>
    <w:rsid w:val="00FC3DB5"/>
    <w:rsid w:val="00FC4AD9"/>
    <w:rsid w:val="00FC503C"/>
    <w:rsid w:val="00FC5508"/>
    <w:rsid w:val="00FC5F4D"/>
    <w:rsid w:val="00FC671A"/>
    <w:rsid w:val="00FD48C4"/>
    <w:rsid w:val="00FE11A3"/>
    <w:rsid w:val="00FE2257"/>
    <w:rsid w:val="00FE3FED"/>
    <w:rsid w:val="00FE3FF8"/>
    <w:rsid w:val="00FE41CA"/>
    <w:rsid w:val="00FE7C21"/>
    <w:rsid w:val="00FF0FAC"/>
    <w:rsid w:val="00FF1548"/>
    <w:rsid w:val="6A3C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790C6"/>
  <w15:docId w15:val="{BFA2C74E-802B-40AC-8BE2-3B0F6721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D617F"/>
    <w:rPr>
      <w:rFonts w:ascii="Tahoma" w:hAnsi="Tahoma" w:cs="Tahoma"/>
      <w:sz w:val="16"/>
      <w:szCs w:val="16"/>
    </w:rPr>
  </w:style>
  <w:style w:type="character" w:customStyle="1" w:styleId="BalloonTextChar">
    <w:name w:val="Balloon Text Char"/>
    <w:basedOn w:val="DefaultParagraphFont"/>
    <w:link w:val="BalloonText"/>
    <w:uiPriority w:val="99"/>
    <w:semiHidden/>
    <w:rsid w:val="00ED617F"/>
    <w:rPr>
      <w:rFonts w:ascii="Tahoma" w:hAnsi="Tahoma" w:cs="Tahoma"/>
      <w:sz w:val="16"/>
      <w:szCs w:val="16"/>
    </w:rPr>
  </w:style>
  <w:style w:type="character" w:styleId="CommentReference">
    <w:name w:val="annotation reference"/>
    <w:basedOn w:val="DefaultParagraphFont"/>
    <w:uiPriority w:val="99"/>
    <w:semiHidden/>
    <w:unhideWhenUsed/>
    <w:rsid w:val="006B3456"/>
    <w:rPr>
      <w:sz w:val="16"/>
      <w:szCs w:val="16"/>
    </w:rPr>
  </w:style>
  <w:style w:type="paragraph" w:styleId="CommentText">
    <w:name w:val="annotation text"/>
    <w:basedOn w:val="Normal"/>
    <w:link w:val="CommentTextChar"/>
    <w:uiPriority w:val="99"/>
    <w:semiHidden/>
    <w:unhideWhenUsed/>
    <w:rsid w:val="006B3456"/>
    <w:rPr>
      <w:sz w:val="20"/>
      <w:szCs w:val="20"/>
    </w:rPr>
  </w:style>
  <w:style w:type="character" w:customStyle="1" w:styleId="CommentTextChar">
    <w:name w:val="Comment Text Char"/>
    <w:basedOn w:val="DefaultParagraphFont"/>
    <w:link w:val="CommentText"/>
    <w:uiPriority w:val="99"/>
    <w:semiHidden/>
    <w:rsid w:val="006B3456"/>
  </w:style>
  <w:style w:type="paragraph" w:styleId="CommentSubject">
    <w:name w:val="annotation subject"/>
    <w:basedOn w:val="CommentText"/>
    <w:next w:val="CommentText"/>
    <w:link w:val="CommentSubjectChar"/>
    <w:uiPriority w:val="99"/>
    <w:semiHidden/>
    <w:unhideWhenUsed/>
    <w:rsid w:val="006B3456"/>
    <w:rPr>
      <w:b/>
      <w:bCs/>
    </w:rPr>
  </w:style>
  <w:style w:type="character" w:customStyle="1" w:styleId="CommentSubjectChar">
    <w:name w:val="Comment Subject Char"/>
    <w:basedOn w:val="CommentTextChar"/>
    <w:link w:val="CommentSubject"/>
    <w:uiPriority w:val="99"/>
    <w:semiHidden/>
    <w:rsid w:val="006B3456"/>
    <w:rPr>
      <w:b/>
      <w:bCs/>
    </w:rPr>
  </w:style>
  <w:style w:type="paragraph" w:styleId="ListParagraph">
    <w:name w:val="List Paragraph"/>
    <w:basedOn w:val="Normal"/>
    <w:uiPriority w:val="34"/>
    <w:qFormat/>
    <w:rsid w:val="00001D1C"/>
    <w:pPr>
      <w:ind w:left="720"/>
    </w:pPr>
    <w:rPr>
      <w:rFonts w:ascii="Calibri" w:eastAsiaTheme="minorHAnsi" w:hAnsi="Calibri"/>
      <w:sz w:val="22"/>
      <w:szCs w:val="22"/>
    </w:rPr>
  </w:style>
  <w:style w:type="character" w:styleId="Hyperlink">
    <w:name w:val="Hyperlink"/>
    <w:basedOn w:val="DefaultParagraphFont"/>
    <w:rsid w:val="00001D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931963">
      <w:bodyDiv w:val="1"/>
      <w:marLeft w:val="0"/>
      <w:marRight w:val="0"/>
      <w:marTop w:val="0"/>
      <w:marBottom w:val="0"/>
      <w:divBdr>
        <w:top w:val="none" w:sz="0" w:space="0" w:color="auto"/>
        <w:left w:val="none" w:sz="0" w:space="0" w:color="auto"/>
        <w:bottom w:val="none" w:sz="0" w:space="0" w:color="auto"/>
        <w:right w:val="none" w:sz="0" w:space="0" w:color="auto"/>
      </w:divBdr>
    </w:div>
    <w:div w:id="201950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4</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2014-08-21T14:01:00Z</cp:lastPrinted>
  <dcterms:created xsi:type="dcterms:W3CDTF">2017-09-13T23:41:00Z</dcterms:created>
  <dcterms:modified xsi:type="dcterms:W3CDTF">2018-06-20T13:40:00Z</dcterms:modified>
</cp:coreProperties>
</file>