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2F2" w:rsidP="008532F2" w:rsidRDefault="008532F2">
      <w:pPr>
        <w:pStyle w:val="BpSTitle"/>
      </w:pPr>
      <w:r>
        <w:t>13900</w:t>
      </w:r>
    </w:p>
    <w:p w:rsidR="008532F2" w:rsidP="008532F2" w:rsidRDefault="008532F2">
      <w:pPr>
        <w:pStyle w:val="BpSTitle"/>
      </w:pPr>
      <w:proofErr w:type="spellStart"/>
      <w:r>
        <w:t>Tamaulipan</w:t>
      </w:r>
      <w:proofErr w:type="spellEnd"/>
      <w:r>
        <w:t xml:space="preserve"> Mixed Deciduous </w:t>
      </w:r>
      <w:proofErr w:type="spellStart"/>
      <w:r>
        <w:t>Thornscrub</w:t>
      </w:r>
      <w:proofErr w:type="spellEnd"/>
    </w:p>
    <w:p w:rsidR="008532F2" w:rsidP="008532F2" w:rsidRDefault="008532F2">
      <w:r>
        <w:t xmlns:w="http://schemas.openxmlformats.org/wordprocessingml/2006/main">BpS Model/Description Version: Aug. 2020</w:t>
      </w:r>
      <w:r>
        <w:tab/>
      </w:r>
      <w:r>
        <w:tab/>
      </w:r>
      <w:r>
        <w:tab/>
      </w:r>
      <w:r>
        <w:tab/>
      </w:r>
      <w:r>
        <w:tab/>
      </w:r>
      <w:r>
        <w:tab/>
      </w:r>
      <w:r>
        <w:tab/>
      </w:r>
    </w:p>
    <w:p w:rsidR="008532F2" w:rsidP="008532F2" w:rsidRDefault="006E2A03">
      <w:r>
        <w:tab/>
      </w:r>
      <w:r>
        <w:tab/>
      </w:r>
      <w:r>
        <w:tab/>
      </w:r>
      <w:r>
        <w:tab/>
      </w:r>
      <w:r>
        <w:tab/>
      </w:r>
      <w:r>
        <w:tab/>
      </w:r>
      <w:r>
        <w:tab/>
      </w:r>
      <w:r>
        <w:tab/>
      </w:r>
      <w:r>
        <w:tab/>
      </w:r>
      <w:r>
        <w:tab/>
        <w:t>Update: 4/17/2018</w:t>
      </w:r>
    </w:p>
    <w:tbl>
      <w:tblPr>
        <w:tblW w:w="786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56"/>
        <w:gridCol w:w="3660"/>
        <w:gridCol w:w="1392"/>
        <w:gridCol w:w="852"/>
      </w:tblGrid>
      <w:tr w:rsidRPr="008532F2" w:rsidR="008532F2" w:rsidTr="008532F2">
        <w:tc>
          <w:tcPr>
            <w:tcW w:w="1956" w:type="dxa"/>
            <w:tcBorders>
              <w:top w:val="single" w:color="auto" w:sz="2" w:space="0"/>
              <w:left w:val="single" w:color="auto" w:sz="12" w:space="0"/>
              <w:bottom w:val="single" w:color="000000" w:sz="12" w:space="0"/>
            </w:tcBorders>
            <w:shd w:val="clear" w:color="auto" w:fill="auto"/>
          </w:tcPr>
          <w:p w:rsidRPr="008532F2" w:rsidR="008532F2" w:rsidP="00773D31" w:rsidRDefault="008532F2">
            <w:pPr>
              <w:rPr>
                <w:b/>
                <w:bCs/>
              </w:rPr>
            </w:pPr>
            <w:r w:rsidRPr="008532F2">
              <w:rPr>
                <w:b/>
                <w:bCs/>
              </w:rPr>
              <w:t>Modelers</w:t>
            </w:r>
          </w:p>
        </w:tc>
        <w:tc>
          <w:tcPr>
            <w:tcW w:w="3660" w:type="dxa"/>
            <w:tcBorders>
              <w:top w:val="single" w:color="auto" w:sz="2" w:space="0"/>
              <w:bottom w:val="single" w:color="000000" w:sz="12" w:space="0"/>
              <w:right w:val="single" w:color="000000" w:sz="12" w:space="0"/>
            </w:tcBorders>
            <w:shd w:val="clear" w:color="auto" w:fill="auto"/>
          </w:tcPr>
          <w:p w:rsidRPr="008532F2" w:rsidR="008532F2" w:rsidP="00773D31" w:rsidRDefault="008532F2">
            <w:pPr>
              <w:rPr>
                <w:b/>
                <w:bCs/>
              </w:rPr>
            </w:pPr>
          </w:p>
        </w:tc>
        <w:tc>
          <w:tcPr>
            <w:tcW w:w="1392" w:type="dxa"/>
            <w:tcBorders>
              <w:top w:val="single" w:color="auto" w:sz="2" w:space="0"/>
              <w:left w:val="single" w:color="000000" w:sz="12" w:space="0"/>
              <w:bottom w:val="single" w:color="000000" w:sz="12" w:space="0"/>
            </w:tcBorders>
            <w:shd w:val="clear" w:color="auto" w:fill="auto"/>
          </w:tcPr>
          <w:p w:rsidRPr="008532F2" w:rsidR="008532F2" w:rsidP="00773D31" w:rsidRDefault="008532F2">
            <w:pPr>
              <w:rPr>
                <w:b/>
                <w:bCs/>
              </w:rPr>
            </w:pPr>
            <w:r w:rsidRPr="008532F2">
              <w:rPr>
                <w:b/>
                <w:bCs/>
              </w:rPr>
              <w:t>Reviewers</w:t>
            </w:r>
          </w:p>
        </w:tc>
        <w:tc>
          <w:tcPr>
            <w:tcW w:w="852" w:type="dxa"/>
            <w:tcBorders>
              <w:top w:val="single" w:color="auto" w:sz="2" w:space="0"/>
              <w:bottom w:val="single" w:color="000000" w:sz="12" w:space="0"/>
            </w:tcBorders>
            <w:shd w:val="clear" w:color="auto" w:fill="auto"/>
          </w:tcPr>
          <w:p w:rsidRPr="008532F2" w:rsidR="008532F2" w:rsidP="00773D31" w:rsidRDefault="008532F2">
            <w:pPr>
              <w:rPr>
                <w:b/>
                <w:bCs/>
              </w:rPr>
            </w:pPr>
          </w:p>
        </w:tc>
      </w:tr>
      <w:tr w:rsidRPr="008532F2" w:rsidR="008532F2" w:rsidTr="008532F2">
        <w:tc>
          <w:tcPr>
            <w:tcW w:w="1956" w:type="dxa"/>
            <w:tcBorders>
              <w:top w:val="single" w:color="000000" w:sz="12" w:space="0"/>
              <w:left w:val="single" w:color="auto" w:sz="12" w:space="0"/>
            </w:tcBorders>
            <w:shd w:val="clear" w:color="auto" w:fill="auto"/>
          </w:tcPr>
          <w:p w:rsidRPr="008532F2" w:rsidR="008532F2" w:rsidP="00773D31" w:rsidRDefault="008532F2">
            <w:pPr>
              <w:rPr>
                <w:bCs/>
              </w:rPr>
            </w:pPr>
            <w:r w:rsidRPr="008532F2">
              <w:rPr>
                <w:bCs/>
              </w:rPr>
              <w:t xml:space="preserve">Chris </w:t>
            </w:r>
            <w:proofErr w:type="spellStart"/>
            <w:r w:rsidRPr="008532F2">
              <w:rPr>
                <w:bCs/>
              </w:rPr>
              <w:t>Haithcock</w:t>
            </w:r>
            <w:proofErr w:type="spellEnd"/>
          </w:p>
        </w:tc>
        <w:tc>
          <w:tcPr>
            <w:tcW w:w="3660" w:type="dxa"/>
            <w:tcBorders>
              <w:top w:val="single" w:color="000000" w:sz="12" w:space="0"/>
              <w:right w:val="single" w:color="000000" w:sz="12" w:space="0"/>
            </w:tcBorders>
            <w:shd w:val="clear" w:color="auto" w:fill="auto"/>
          </w:tcPr>
          <w:p w:rsidRPr="008532F2" w:rsidR="008532F2" w:rsidP="00773D31" w:rsidRDefault="008532F2">
            <w:r w:rsidRPr="008532F2">
              <w:t>Chris.Haithcock@tpwd.state.tx.us</w:t>
            </w:r>
          </w:p>
        </w:tc>
        <w:tc>
          <w:tcPr>
            <w:tcW w:w="1392" w:type="dxa"/>
            <w:tcBorders>
              <w:top w:val="single" w:color="000000" w:sz="12" w:space="0"/>
              <w:left w:val="single" w:color="000000" w:sz="12" w:space="0"/>
            </w:tcBorders>
            <w:shd w:val="clear" w:color="auto" w:fill="auto"/>
          </w:tcPr>
          <w:p w:rsidRPr="008532F2" w:rsidR="008532F2" w:rsidP="00773D31" w:rsidRDefault="008532F2">
            <w:r w:rsidRPr="008532F2">
              <w:t>None</w:t>
            </w:r>
          </w:p>
        </w:tc>
        <w:tc>
          <w:tcPr>
            <w:tcW w:w="852" w:type="dxa"/>
            <w:tcBorders>
              <w:top w:val="single" w:color="000000" w:sz="12" w:space="0"/>
            </w:tcBorders>
            <w:shd w:val="clear" w:color="auto" w:fill="auto"/>
          </w:tcPr>
          <w:p w:rsidRPr="008532F2" w:rsidR="008532F2" w:rsidP="00773D31" w:rsidRDefault="008532F2">
            <w:r w:rsidRPr="008532F2">
              <w:t>None</w:t>
            </w:r>
          </w:p>
        </w:tc>
      </w:tr>
      <w:tr w:rsidRPr="008532F2" w:rsidR="008532F2" w:rsidTr="008532F2">
        <w:tc>
          <w:tcPr>
            <w:tcW w:w="1956" w:type="dxa"/>
            <w:tcBorders>
              <w:left w:val="single" w:color="auto" w:sz="12" w:space="0"/>
            </w:tcBorders>
            <w:shd w:val="clear" w:color="auto" w:fill="auto"/>
          </w:tcPr>
          <w:p w:rsidRPr="008532F2" w:rsidR="008532F2" w:rsidP="00773D31" w:rsidRDefault="008532F2">
            <w:pPr>
              <w:rPr>
                <w:bCs/>
              </w:rPr>
            </w:pPr>
            <w:r w:rsidRPr="008532F2">
              <w:rPr>
                <w:bCs/>
              </w:rPr>
              <w:t>Lee Elliott</w:t>
            </w:r>
          </w:p>
        </w:tc>
        <w:tc>
          <w:tcPr>
            <w:tcW w:w="3660" w:type="dxa"/>
            <w:tcBorders>
              <w:right w:val="single" w:color="000000" w:sz="12" w:space="0"/>
            </w:tcBorders>
            <w:shd w:val="clear" w:color="auto" w:fill="auto"/>
          </w:tcPr>
          <w:p w:rsidRPr="008532F2" w:rsidR="008532F2" w:rsidP="00773D31" w:rsidRDefault="008532F2">
            <w:r w:rsidRPr="008532F2">
              <w:t>lelliott@tnc.org</w:t>
            </w:r>
          </w:p>
        </w:tc>
        <w:tc>
          <w:tcPr>
            <w:tcW w:w="1392" w:type="dxa"/>
            <w:tcBorders>
              <w:left w:val="single" w:color="000000" w:sz="12" w:space="0"/>
            </w:tcBorders>
            <w:shd w:val="clear" w:color="auto" w:fill="auto"/>
          </w:tcPr>
          <w:p w:rsidRPr="008532F2" w:rsidR="008532F2" w:rsidP="00773D31" w:rsidRDefault="008532F2">
            <w:r w:rsidRPr="008532F2">
              <w:t>None</w:t>
            </w:r>
          </w:p>
        </w:tc>
        <w:tc>
          <w:tcPr>
            <w:tcW w:w="852" w:type="dxa"/>
            <w:shd w:val="clear" w:color="auto" w:fill="auto"/>
          </w:tcPr>
          <w:p w:rsidRPr="008532F2" w:rsidR="008532F2" w:rsidP="00773D31" w:rsidRDefault="008532F2">
            <w:r w:rsidRPr="008532F2">
              <w:t>None</w:t>
            </w:r>
          </w:p>
        </w:tc>
      </w:tr>
      <w:tr w:rsidRPr="008532F2" w:rsidR="008532F2" w:rsidTr="008532F2">
        <w:tc>
          <w:tcPr>
            <w:tcW w:w="1956" w:type="dxa"/>
            <w:tcBorders>
              <w:left w:val="single" w:color="auto" w:sz="12" w:space="0"/>
              <w:bottom w:val="single" w:color="auto" w:sz="2" w:space="0"/>
            </w:tcBorders>
            <w:shd w:val="clear" w:color="auto" w:fill="auto"/>
          </w:tcPr>
          <w:p w:rsidRPr="008532F2" w:rsidR="008532F2" w:rsidP="00773D31" w:rsidRDefault="008532F2">
            <w:pPr>
              <w:rPr>
                <w:bCs/>
              </w:rPr>
            </w:pPr>
            <w:r w:rsidRPr="008532F2">
              <w:rPr>
                <w:bCs/>
              </w:rPr>
              <w:t>None</w:t>
            </w:r>
          </w:p>
        </w:tc>
        <w:tc>
          <w:tcPr>
            <w:tcW w:w="3660" w:type="dxa"/>
            <w:tcBorders>
              <w:right w:val="single" w:color="000000" w:sz="12" w:space="0"/>
            </w:tcBorders>
            <w:shd w:val="clear" w:color="auto" w:fill="auto"/>
          </w:tcPr>
          <w:p w:rsidRPr="008532F2" w:rsidR="008532F2" w:rsidP="00773D31" w:rsidRDefault="008532F2">
            <w:r w:rsidRPr="008532F2">
              <w:t>None</w:t>
            </w:r>
          </w:p>
        </w:tc>
        <w:tc>
          <w:tcPr>
            <w:tcW w:w="1392" w:type="dxa"/>
            <w:tcBorders>
              <w:left w:val="single" w:color="000000" w:sz="12" w:space="0"/>
              <w:bottom w:val="single" w:color="auto" w:sz="2" w:space="0"/>
            </w:tcBorders>
            <w:shd w:val="clear" w:color="auto" w:fill="auto"/>
          </w:tcPr>
          <w:p w:rsidRPr="008532F2" w:rsidR="008532F2" w:rsidP="00773D31" w:rsidRDefault="008532F2">
            <w:r w:rsidRPr="008532F2">
              <w:t>None</w:t>
            </w:r>
          </w:p>
        </w:tc>
        <w:tc>
          <w:tcPr>
            <w:tcW w:w="852" w:type="dxa"/>
            <w:shd w:val="clear" w:color="auto" w:fill="auto"/>
          </w:tcPr>
          <w:p w:rsidRPr="008532F2" w:rsidR="008532F2" w:rsidP="00773D31" w:rsidRDefault="008532F2">
            <w:r w:rsidRPr="008532F2">
              <w:t>None</w:t>
            </w:r>
          </w:p>
        </w:tc>
      </w:tr>
    </w:tbl>
    <w:p w:rsidR="008532F2" w:rsidP="008532F2" w:rsidRDefault="008532F2"/>
    <w:p w:rsidR="008532F2" w:rsidP="008532F2" w:rsidRDefault="008532F2">
      <w:pPr>
        <w:pStyle w:val="InfoPara"/>
      </w:pPr>
      <w:r>
        <w:t>Vegetation Type</w:t>
      </w:r>
    </w:p>
    <w:p w:rsidR="008532F2" w:rsidP="008532F2" w:rsidRDefault="00804AFA">
      <w:r>
        <w:t>Shrub</w:t>
      </w:r>
      <w:r w:rsidR="008532F2">
        <w:t>land</w:t>
      </w:r>
    </w:p>
    <w:p w:rsidR="008532F2" w:rsidP="008532F2" w:rsidRDefault="008532F2">
      <w:pPr>
        <w:pStyle w:val="InfoPara"/>
      </w:pPr>
      <w:r>
        <w:t>Map Zones</w:t>
      </w:r>
    </w:p>
    <w:p w:rsidR="008532F2" w:rsidP="008532F2" w:rsidRDefault="008532F2">
      <w:r>
        <w:t>35</w:t>
      </w:r>
      <w:r w:rsidR="001870FA">
        <w:t>,</w:t>
      </w:r>
      <w:r w:rsidR="005E3D48">
        <w:t xml:space="preserve"> </w:t>
      </w:r>
      <w:r w:rsidR="001870FA">
        <w:t>36</w:t>
      </w:r>
    </w:p>
    <w:p w:rsidR="008532F2" w:rsidP="008532F2" w:rsidRDefault="008532F2">
      <w:pPr>
        <w:pStyle w:val="InfoPara"/>
      </w:pPr>
      <w:r>
        <w:t>Model Splits or Lumps</w:t>
      </w:r>
      <w:bookmarkStart w:name="_GoBack" w:id="0"/>
      <w:bookmarkEnd w:id="0"/>
    </w:p>
    <w:p w:rsidR="008532F2" w:rsidP="008532F2" w:rsidRDefault="008532F2">
      <w:r>
        <w:t>This BpS is lumped with 1391</w:t>
      </w:r>
    </w:p>
    <w:p w:rsidR="008532F2" w:rsidP="008532F2" w:rsidRDefault="008532F2">
      <w:pPr>
        <w:pStyle w:val="InfoPara"/>
      </w:pPr>
      <w:r>
        <w:t>Geographic Range</w:t>
      </w:r>
    </w:p>
    <w:p w:rsidR="008532F2" w:rsidP="008532F2" w:rsidRDefault="008532F2">
      <w:r>
        <w:t>Cameron and Hidalgo Counties on the delta of the Rio Grande, and elsewhere on the Rio Grande plains on deeper soils.</w:t>
      </w:r>
      <w:r w:rsidR="006E2A03">
        <w:t xml:space="preserve"> (Texas)</w:t>
      </w:r>
    </w:p>
    <w:p w:rsidR="008532F2" w:rsidP="008532F2" w:rsidRDefault="008532F2">
      <w:pPr>
        <w:pStyle w:val="InfoPara"/>
      </w:pPr>
      <w:r>
        <w:t>Biophysical Site Description</w:t>
      </w:r>
    </w:p>
    <w:p w:rsidR="008532F2" w:rsidP="008532F2" w:rsidRDefault="008532F2">
      <w:r>
        <w:t>Found on upland sites on tight soils deposited through alluvial processes associated with the Rio Grande, also occurs on uplands away from the delta on deeper soils.</w:t>
      </w:r>
    </w:p>
    <w:p w:rsidR="008532F2" w:rsidP="008532F2" w:rsidRDefault="008532F2">
      <w:pPr>
        <w:pStyle w:val="InfoPara"/>
      </w:pPr>
      <w:r>
        <w:t>Vegetation Description</w:t>
      </w:r>
    </w:p>
    <w:p w:rsidR="008532F2" w:rsidP="008532F2" w:rsidRDefault="008532F2">
      <w:r>
        <w:t>This system tends to be a woodland with mesquite (</w:t>
      </w:r>
      <w:r w:rsidRPr="006E2A03">
        <w:rPr>
          <w:i/>
        </w:rPr>
        <w:t xml:space="preserve">Prosopis </w:t>
      </w:r>
      <w:proofErr w:type="spellStart"/>
      <w:r w:rsidRPr="006E2A03">
        <w:rPr>
          <w:i/>
        </w:rPr>
        <w:t>glandulosa</w:t>
      </w:r>
      <w:proofErr w:type="spellEnd"/>
      <w:r>
        <w:t xml:space="preserve">) as an emergent canopy over a tall shrubland, with some shrubs reaching </w:t>
      </w:r>
      <w:r w:rsidR="006E2A03">
        <w:t>4m</w:t>
      </w:r>
      <w:r>
        <w:t xml:space="preserve"> but dense at </w:t>
      </w:r>
      <w:r w:rsidR="006E2A03">
        <w:t>2m</w:t>
      </w:r>
      <w:r>
        <w:t xml:space="preserve"> in height. The shrub layer is composed of a diverse array of shrub species, including lime prickly ash (</w:t>
      </w:r>
      <w:proofErr w:type="spellStart"/>
      <w:r w:rsidRPr="006E2A03">
        <w:rPr>
          <w:i/>
        </w:rPr>
        <w:t>Zanthoxylum</w:t>
      </w:r>
      <w:proofErr w:type="spellEnd"/>
      <w:r w:rsidRPr="006E2A03">
        <w:rPr>
          <w:i/>
        </w:rPr>
        <w:t xml:space="preserve"> </w:t>
      </w:r>
      <w:proofErr w:type="spellStart"/>
      <w:r w:rsidRPr="006E2A03">
        <w:rPr>
          <w:i/>
        </w:rPr>
        <w:t>fagara</w:t>
      </w:r>
      <w:proofErr w:type="spellEnd"/>
      <w:r>
        <w:t>), spiny hackberry (</w:t>
      </w:r>
      <w:proofErr w:type="spellStart"/>
      <w:r w:rsidRPr="006E2A03">
        <w:rPr>
          <w:i/>
        </w:rPr>
        <w:t>Celtis</w:t>
      </w:r>
      <w:proofErr w:type="spellEnd"/>
      <w:r w:rsidRPr="006E2A03">
        <w:rPr>
          <w:i/>
        </w:rPr>
        <w:t xml:space="preserve"> pallida</w:t>
      </w:r>
      <w:r>
        <w:t>), lotebush (</w:t>
      </w:r>
      <w:proofErr w:type="spellStart"/>
      <w:r w:rsidRPr="006E2A03">
        <w:rPr>
          <w:i/>
        </w:rPr>
        <w:t>Ziziphus</w:t>
      </w:r>
      <w:proofErr w:type="spellEnd"/>
      <w:r w:rsidRPr="006E2A03">
        <w:rPr>
          <w:i/>
        </w:rPr>
        <w:t xml:space="preserve"> </w:t>
      </w:r>
      <w:proofErr w:type="spellStart"/>
      <w:r w:rsidRPr="006E2A03">
        <w:rPr>
          <w:i/>
        </w:rPr>
        <w:t>obtusifolia</w:t>
      </w:r>
      <w:proofErr w:type="spellEnd"/>
      <w:r>
        <w:t>), coyotillo (</w:t>
      </w:r>
      <w:proofErr w:type="spellStart"/>
      <w:r w:rsidRPr="006E2A03">
        <w:rPr>
          <w:i/>
        </w:rPr>
        <w:t>Karwinskia</w:t>
      </w:r>
      <w:proofErr w:type="spellEnd"/>
      <w:r w:rsidRPr="006E2A03">
        <w:rPr>
          <w:i/>
        </w:rPr>
        <w:t xml:space="preserve"> </w:t>
      </w:r>
      <w:proofErr w:type="spellStart"/>
      <w:r w:rsidRPr="006E2A03">
        <w:rPr>
          <w:i/>
        </w:rPr>
        <w:t>humboldtiana</w:t>
      </w:r>
      <w:proofErr w:type="spellEnd"/>
      <w:r>
        <w:t>), cactus apple (</w:t>
      </w:r>
      <w:r w:rsidRPr="006E2A03">
        <w:rPr>
          <w:i/>
        </w:rPr>
        <w:t xml:space="preserve">Opuntia </w:t>
      </w:r>
      <w:proofErr w:type="spellStart"/>
      <w:r w:rsidRPr="006E2A03">
        <w:rPr>
          <w:i/>
        </w:rPr>
        <w:t>engelmannii</w:t>
      </w:r>
      <w:proofErr w:type="spellEnd"/>
      <w:r>
        <w:t>), saffron plum (</w:t>
      </w:r>
      <w:proofErr w:type="spellStart"/>
      <w:r w:rsidRPr="006E2A03">
        <w:rPr>
          <w:i/>
        </w:rPr>
        <w:t>Sideroxylon</w:t>
      </w:r>
      <w:proofErr w:type="spellEnd"/>
      <w:r w:rsidRPr="006E2A03">
        <w:rPr>
          <w:i/>
        </w:rPr>
        <w:t xml:space="preserve"> </w:t>
      </w:r>
      <w:proofErr w:type="spellStart"/>
      <w:r w:rsidRPr="006E2A03">
        <w:rPr>
          <w:i/>
        </w:rPr>
        <w:t>celastrinum</w:t>
      </w:r>
      <w:proofErr w:type="spellEnd"/>
      <w:r>
        <w:t xml:space="preserve">) and Brazilian </w:t>
      </w:r>
      <w:proofErr w:type="spellStart"/>
      <w:r>
        <w:t>bluewood</w:t>
      </w:r>
      <w:proofErr w:type="spellEnd"/>
      <w:r>
        <w:t xml:space="preserve"> (</w:t>
      </w:r>
      <w:proofErr w:type="spellStart"/>
      <w:r w:rsidRPr="006E2A03">
        <w:rPr>
          <w:i/>
        </w:rPr>
        <w:t>Condalia</w:t>
      </w:r>
      <w:proofErr w:type="spellEnd"/>
      <w:r w:rsidRPr="006E2A03">
        <w:rPr>
          <w:i/>
        </w:rPr>
        <w:t xml:space="preserve"> </w:t>
      </w:r>
      <w:proofErr w:type="spellStart"/>
      <w:r w:rsidRPr="006E2A03">
        <w:rPr>
          <w:i/>
        </w:rPr>
        <w:t>hookeri</w:t>
      </w:r>
      <w:proofErr w:type="spellEnd"/>
      <w:r>
        <w:t xml:space="preserve">). The herbaceous layer is not well-developed but </w:t>
      </w:r>
      <w:proofErr w:type="spellStart"/>
      <w:r>
        <w:t>multiflower</w:t>
      </w:r>
      <w:proofErr w:type="spellEnd"/>
      <w:r>
        <w:t xml:space="preserve"> false Rhodes grass (</w:t>
      </w:r>
      <w:proofErr w:type="spellStart"/>
      <w:r w:rsidRPr="006E2A03">
        <w:rPr>
          <w:i/>
        </w:rPr>
        <w:t>Trichloris</w:t>
      </w:r>
      <w:proofErr w:type="spellEnd"/>
      <w:r w:rsidRPr="006E2A03">
        <w:rPr>
          <w:i/>
        </w:rPr>
        <w:t xml:space="preserve"> </w:t>
      </w:r>
      <w:proofErr w:type="spellStart"/>
      <w:r w:rsidRPr="006E2A03">
        <w:rPr>
          <w:i/>
        </w:rPr>
        <w:t>pluriflora</w:t>
      </w:r>
      <w:proofErr w:type="spellEnd"/>
      <w:r>
        <w:t xml:space="preserve">), </w:t>
      </w:r>
      <w:proofErr w:type="spellStart"/>
      <w:r>
        <w:t>bristelgrass</w:t>
      </w:r>
      <w:proofErr w:type="spellEnd"/>
      <w:r>
        <w:t xml:space="preserve"> (</w:t>
      </w:r>
      <w:proofErr w:type="spellStart"/>
      <w:r w:rsidRPr="006E2A03">
        <w:rPr>
          <w:i/>
        </w:rPr>
        <w:t>Setaria</w:t>
      </w:r>
      <w:proofErr w:type="spellEnd"/>
      <w:r>
        <w:t xml:space="preserve"> spp.) and wild </w:t>
      </w:r>
      <w:proofErr w:type="spellStart"/>
      <w:r>
        <w:t>crapemyrtle</w:t>
      </w:r>
      <w:proofErr w:type="spellEnd"/>
      <w:r>
        <w:t xml:space="preserve"> (</w:t>
      </w:r>
      <w:r w:rsidRPr="006E2A03">
        <w:rPr>
          <w:i/>
        </w:rPr>
        <w:t xml:space="preserve">Malpighia </w:t>
      </w:r>
      <w:proofErr w:type="spellStart"/>
      <w:r w:rsidRPr="006E2A03">
        <w:rPr>
          <w:i/>
        </w:rPr>
        <w:t>glabra</w:t>
      </w:r>
      <w:proofErr w:type="spellEnd"/>
      <w:r>
        <w:t>) (subshrub or ground cover) are present.</w:t>
      </w:r>
    </w:p>
    <w:p w:rsidR="008532F2" w:rsidP="008532F2" w:rsidRDefault="008532F2">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PRGL2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Prosopis glandulosa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Honey mesquite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ZAFA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Zanthoxylum fagara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Lime pricklyash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CEPA8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Celtis pallida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Spiny hackberry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ZIOB</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Ziziphus obtusifolia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Lotebush</w:t>
            </w:r>
          </w:p>
        </w:tc>
      </w:tr>
    </w:tbl>
    <w:p>
      <w:r>
        <w:rPr>
          <w:sz w:val="16"/>
        </w:rPr>
        <w:t>Species names are from the NRCS PLANTS database. Check species codes at http://plants.usda.gov.</w:t>
      </w:r>
    </w:p>
    <w:p w:rsidR="008532F2" w:rsidP="008532F2" w:rsidRDefault="008532F2">
      <w:pPr>
        <w:pStyle w:val="InfoPara"/>
      </w:pPr>
      <w:r>
        <w:t>Disturbance Description</w:t>
      </w:r>
    </w:p>
    <w:p w:rsidR="008532F2" w:rsidP="008532F2" w:rsidRDefault="008532F2">
      <w:r>
        <w:t>Fire does play a role in this system, occurring in situations adjacent to grasslands during dry conditions when fire would jump to the canopy and carry during wind events. Drought would influence fire occurring in the woodland and shrubland classes.</w:t>
      </w:r>
    </w:p>
    <w:p w:rsidR="008532F2" w:rsidP="008532F2" w:rsidRDefault="008532F2">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15</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532F2" w:rsidP="008532F2" w:rsidRDefault="008532F2">
      <w:pPr>
        <w:pStyle w:val="InfoPara"/>
      </w:pPr>
      <w:r>
        <w:t>Scale Description</w:t>
      </w:r>
    </w:p>
    <w:p w:rsidR="008532F2" w:rsidP="008532F2" w:rsidRDefault="008532F2">
      <w:r>
        <w:t xml:space="preserve">Large patch to matrix occupying </w:t>
      </w:r>
      <w:r w:rsidR="006E2A03">
        <w:t>10s of 1000s</w:t>
      </w:r>
      <w:r>
        <w:t xml:space="preserve"> of acres of uplands historically.</w:t>
      </w:r>
    </w:p>
    <w:p w:rsidR="008532F2" w:rsidP="008532F2" w:rsidRDefault="008532F2">
      <w:pPr>
        <w:pStyle w:val="InfoPara"/>
      </w:pPr>
      <w:r>
        <w:t>Adjacency or Identification Concerns</w:t>
      </w:r>
    </w:p>
    <w:p w:rsidR="008532F2" w:rsidP="008532F2" w:rsidRDefault="008532F2">
      <w:r>
        <w:t xml:space="preserve">Tall woodlands and shrublands away from the delta may resemble this system, but species diversity is higher on the delta and soil development allows for more significant development of overstory canopy and shrub canopy cover. Shrub and understory diversity would be greater on the calcareous shrubland. </w:t>
      </w:r>
      <w:proofErr w:type="spellStart"/>
      <w:r>
        <w:t>Blackbrush</w:t>
      </w:r>
      <w:proofErr w:type="spellEnd"/>
      <w:r>
        <w:t xml:space="preserve"> acacia (</w:t>
      </w:r>
      <w:r w:rsidRPr="006E2A03">
        <w:rPr>
          <w:i/>
        </w:rPr>
        <w:t xml:space="preserve">Acacia </w:t>
      </w:r>
      <w:proofErr w:type="spellStart"/>
      <w:r w:rsidRPr="006E2A03">
        <w:rPr>
          <w:i/>
        </w:rPr>
        <w:t>rigidula</w:t>
      </w:r>
      <w:proofErr w:type="spellEnd"/>
      <w:r>
        <w:t>) occurs in this system but is more common in the calcareous shrubland.</w:t>
      </w:r>
    </w:p>
    <w:p w:rsidR="008532F2" w:rsidP="008532F2" w:rsidRDefault="008532F2">
      <w:pPr>
        <w:pStyle w:val="InfoPara"/>
      </w:pPr>
      <w:r>
        <w:t>Issues or Problems</w:t>
      </w:r>
    </w:p>
    <w:p w:rsidR="008532F2" w:rsidP="008532F2" w:rsidRDefault="008532F2">
      <w:r>
        <w:t>Currently the non-native grasses buffelgrass (</w:t>
      </w:r>
      <w:proofErr w:type="spellStart"/>
      <w:r w:rsidRPr="006E2A03">
        <w:rPr>
          <w:i/>
        </w:rPr>
        <w:t>Pennisetum</w:t>
      </w:r>
      <w:proofErr w:type="spellEnd"/>
      <w:r w:rsidRPr="006E2A03">
        <w:rPr>
          <w:i/>
        </w:rPr>
        <w:t xml:space="preserve"> </w:t>
      </w:r>
      <w:proofErr w:type="spellStart"/>
      <w:r w:rsidRPr="006E2A03">
        <w:rPr>
          <w:i/>
        </w:rPr>
        <w:t>ciliare</w:t>
      </w:r>
      <w:proofErr w:type="spellEnd"/>
      <w:r>
        <w:t xml:space="preserve">) and </w:t>
      </w:r>
      <w:proofErr w:type="spellStart"/>
      <w:r>
        <w:t>guineagrass</w:t>
      </w:r>
      <w:proofErr w:type="spellEnd"/>
      <w:r>
        <w:t xml:space="preserve"> (</w:t>
      </w:r>
      <w:proofErr w:type="spellStart"/>
      <w:r w:rsidRPr="006E2A03">
        <w:rPr>
          <w:i/>
        </w:rPr>
        <w:t>Urochloa</w:t>
      </w:r>
      <w:proofErr w:type="spellEnd"/>
      <w:r w:rsidRPr="006E2A03">
        <w:rPr>
          <w:i/>
        </w:rPr>
        <w:t xml:space="preserve"> maxima</w:t>
      </w:r>
      <w:r>
        <w:t>) can serve as ladder fuel to increase the potential for fire in this system.</w:t>
      </w:r>
    </w:p>
    <w:p w:rsidR="008532F2" w:rsidP="008532F2" w:rsidRDefault="008532F2">
      <w:pPr>
        <w:pStyle w:val="InfoPara"/>
      </w:pPr>
      <w:r>
        <w:t>Native Uncharacteristic Conditions</w:t>
      </w:r>
    </w:p>
    <w:p w:rsidR="008532F2" w:rsidP="008532F2" w:rsidRDefault="008532F2"/>
    <w:p w:rsidR="008532F2" w:rsidP="008532F2" w:rsidRDefault="008532F2">
      <w:pPr>
        <w:pStyle w:val="InfoPara"/>
      </w:pPr>
      <w:r>
        <w:t>Comments</w:t>
      </w:r>
    </w:p>
    <w:p w:rsidR="008532F2" w:rsidP="008532F2" w:rsidRDefault="008532F2">
      <w:r>
        <w:t>This model was created for</w:t>
      </w:r>
      <w:r w:rsidR="006E2A03">
        <w:t xml:space="preserve"> map zone</w:t>
      </w:r>
      <w:r>
        <w:t xml:space="preserve"> </w:t>
      </w:r>
      <w:r w:rsidR="006E2A03">
        <w:t>(</w:t>
      </w:r>
      <w:r>
        <w:t>MZ</w:t>
      </w:r>
      <w:r w:rsidR="006E2A03">
        <w:t>)</w:t>
      </w:r>
      <w:r>
        <w:t xml:space="preserve">36. Suggested reviewers for MZ36: Chris Best (USFWS), David </w:t>
      </w:r>
      <w:proofErr w:type="spellStart"/>
      <w:r>
        <w:t>Riskind</w:t>
      </w:r>
      <w:proofErr w:type="spellEnd"/>
      <w:r>
        <w:t xml:space="preserve"> (TPWD), Lisa Williams, Max Pons and Tim Fulbright (TAMU-Kingsville).</w:t>
      </w:r>
    </w:p>
    <w:p w:rsidR="001870FA" w:rsidP="008532F2" w:rsidRDefault="001870FA"/>
    <w:p w:rsidR="008532F2" w:rsidP="008532F2" w:rsidRDefault="008532F2">
      <w:pPr>
        <w:pStyle w:val="ReportSection"/>
      </w:pPr>
      <w:r>
        <w:t>Succession Classes</w:t>
      </w:r>
    </w:p>
    <w:p w:rsidR="008532F2" w:rsidP="008532F2" w:rsidRDefault="008532F2"/>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532F2" w:rsidP="008532F2" w:rsidRDefault="008532F2">
      <w:pPr>
        <w:pStyle w:val="InfoPara"/>
        <w:pBdr>
          <w:top w:val="single" w:color="auto" w:sz="4" w:space="1"/>
        </w:pBdr>
      </w:pPr>
      <w:r xmlns:w="http://schemas.openxmlformats.org/wordprocessingml/2006/main">
        <w:t>Class A</w:t>
      </w:r>
      <w:r xmlns:w="http://schemas.openxmlformats.org/wordprocessingml/2006/main">
        <w:tab/>
        <w:t>26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8532F2" w:rsidP="008532F2" w:rsidRDefault="008532F2">
      <w:r>
        <w:t>Upper Layer Lifeform: Herb</w:t>
      </w:r>
    </w:p>
    <w:p w:rsidR="008532F2" w:rsidP="008532F2" w:rsidRDefault="008532F2">
      <w:r>
        <w:t>Upper Layer Canopy Cover: 0 - 70%</w:t>
      </w:r>
    </w:p>
    <w:p w:rsidR="008532F2" w:rsidP="008532F2" w:rsidRDefault="008532F2">
      <w:r>
        <w:t>Upper Layer Canopy Height: Herb 0m - Herb 0.5m</w:t>
      </w:r>
    </w:p>
    <w:p w:rsidR="008532F2" w:rsidP="008532F2" w:rsidRDefault="008532F2"/>
    <w:p w:rsidR="008532F2" w:rsidP="008532F2" w:rsidRDefault="008532F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700"/>
        <w:gridCol w:w="3324"/>
        <w:gridCol w:w="1956"/>
      </w:tblGrid>
      <w:tr w:rsidRPr="008532F2" w:rsidR="008532F2" w:rsidTr="008532F2">
        <w:tc>
          <w:tcPr>
            <w:tcW w:w="1116" w:type="dxa"/>
            <w:tcBorders>
              <w:top w:val="single" w:color="auto" w:sz="2" w:space="0"/>
              <w:bottom w:val="single" w:color="000000" w:sz="12" w:space="0"/>
            </w:tcBorders>
            <w:shd w:val="clear" w:color="auto" w:fill="auto"/>
          </w:tcPr>
          <w:p w:rsidRPr="008532F2" w:rsidR="008532F2" w:rsidP="008616F9" w:rsidRDefault="008532F2">
            <w:pPr>
              <w:rPr>
                <w:b/>
                <w:bCs/>
              </w:rPr>
            </w:pPr>
            <w:r w:rsidRPr="008532F2">
              <w:rPr>
                <w:b/>
                <w:bCs/>
              </w:rPr>
              <w:t>Symbol</w:t>
            </w:r>
          </w:p>
        </w:tc>
        <w:tc>
          <w:tcPr>
            <w:tcW w:w="2700" w:type="dxa"/>
            <w:tcBorders>
              <w:top w:val="single" w:color="auto" w:sz="2" w:space="0"/>
              <w:bottom w:val="single" w:color="000000" w:sz="12" w:space="0"/>
            </w:tcBorders>
            <w:shd w:val="clear" w:color="auto" w:fill="auto"/>
          </w:tcPr>
          <w:p w:rsidRPr="008532F2" w:rsidR="008532F2" w:rsidP="008616F9" w:rsidRDefault="008532F2">
            <w:pPr>
              <w:rPr>
                <w:b/>
                <w:bCs/>
              </w:rPr>
            </w:pPr>
            <w:r w:rsidRPr="008532F2">
              <w:rPr>
                <w:b/>
                <w:bCs/>
              </w:rPr>
              <w:t>Scientific Name</w:t>
            </w:r>
          </w:p>
        </w:tc>
        <w:tc>
          <w:tcPr>
            <w:tcW w:w="3324" w:type="dxa"/>
            <w:tcBorders>
              <w:top w:val="single" w:color="auto" w:sz="2" w:space="0"/>
              <w:bottom w:val="single" w:color="000000" w:sz="12" w:space="0"/>
            </w:tcBorders>
            <w:shd w:val="clear" w:color="auto" w:fill="auto"/>
          </w:tcPr>
          <w:p w:rsidRPr="008532F2" w:rsidR="008532F2" w:rsidP="008616F9" w:rsidRDefault="008532F2">
            <w:pPr>
              <w:rPr>
                <w:b/>
                <w:bCs/>
              </w:rPr>
            </w:pPr>
            <w:r w:rsidRPr="008532F2">
              <w:rPr>
                <w:b/>
                <w:bCs/>
              </w:rPr>
              <w:t>Common Name</w:t>
            </w:r>
          </w:p>
        </w:tc>
        <w:tc>
          <w:tcPr>
            <w:tcW w:w="1956" w:type="dxa"/>
            <w:tcBorders>
              <w:top w:val="single" w:color="auto" w:sz="2" w:space="0"/>
              <w:bottom w:val="single" w:color="000000" w:sz="12" w:space="0"/>
            </w:tcBorders>
            <w:shd w:val="clear" w:color="auto" w:fill="auto"/>
          </w:tcPr>
          <w:p w:rsidRPr="008532F2" w:rsidR="008532F2" w:rsidP="008616F9" w:rsidRDefault="008532F2">
            <w:pPr>
              <w:rPr>
                <w:b/>
                <w:bCs/>
              </w:rPr>
            </w:pPr>
            <w:r w:rsidRPr="008532F2">
              <w:rPr>
                <w:b/>
                <w:bCs/>
              </w:rPr>
              <w:t>Canopy Position</w:t>
            </w:r>
          </w:p>
        </w:tc>
      </w:tr>
      <w:tr w:rsidRPr="008532F2" w:rsidR="008532F2" w:rsidTr="008532F2">
        <w:tc>
          <w:tcPr>
            <w:tcW w:w="1116" w:type="dxa"/>
            <w:tcBorders>
              <w:top w:val="single" w:color="000000" w:sz="12" w:space="0"/>
            </w:tcBorders>
            <w:shd w:val="clear" w:color="auto" w:fill="auto"/>
          </w:tcPr>
          <w:p w:rsidRPr="008532F2" w:rsidR="008532F2" w:rsidP="008616F9" w:rsidRDefault="008532F2">
            <w:pPr>
              <w:rPr>
                <w:bCs/>
              </w:rPr>
            </w:pPr>
            <w:r w:rsidRPr="008532F2">
              <w:rPr>
                <w:bCs/>
              </w:rPr>
              <w:t>CHPL2</w:t>
            </w:r>
          </w:p>
        </w:tc>
        <w:tc>
          <w:tcPr>
            <w:tcW w:w="2700" w:type="dxa"/>
            <w:tcBorders>
              <w:top w:val="single" w:color="000000" w:sz="12" w:space="0"/>
            </w:tcBorders>
            <w:shd w:val="clear" w:color="auto" w:fill="auto"/>
          </w:tcPr>
          <w:p w:rsidRPr="008532F2" w:rsidR="008532F2" w:rsidP="008616F9" w:rsidRDefault="008532F2">
            <w:r w:rsidRPr="008532F2">
              <w:t xml:space="preserve">Chloris </w:t>
            </w:r>
            <w:proofErr w:type="spellStart"/>
            <w:r w:rsidRPr="008532F2">
              <w:t>pluriflora</w:t>
            </w:r>
            <w:proofErr w:type="spellEnd"/>
          </w:p>
        </w:tc>
        <w:tc>
          <w:tcPr>
            <w:tcW w:w="3324" w:type="dxa"/>
            <w:tcBorders>
              <w:top w:val="single" w:color="000000" w:sz="12" w:space="0"/>
            </w:tcBorders>
            <w:shd w:val="clear" w:color="auto" w:fill="auto"/>
          </w:tcPr>
          <w:p w:rsidRPr="008532F2" w:rsidR="008532F2" w:rsidP="008616F9" w:rsidRDefault="008532F2">
            <w:proofErr w:type="spellStart"/>
            <w:r w:rsidRPr="008532F2">
              <w:t>Multiflower</w:t>
            </w:r>
            <w:proofErr w:type="spellEnd"/>
            <w:r w:rsidRPr="008532F2">
              <w:t xml:space="preserve"> false </w:t>
            </w:r>
            <w:proofErr w:type="spellStart"/>
            <w:r w:rsidRPr="008532F2">
              <w:t>rhodes</w:t>
            </w:r>
            <w:proofErr w:type="spellEnd"/>
            <w:r w:rsidRPr="008532F2">
              <w:t xml:space="preserve"> grass</w:t>
            </w:r>
          </w:p>
        </w:tc>
        <w:tc>
          <w:tcPr>
            <w:tcW w:w="1956" w:type="dxa"/>
            <w:tcBorders>
              <w:top w:val="single" w:color="000000" w:sz="12" w:space="0"/>
            </w:tcBorders>
            <w:shd w:val="clear" w:color="auto" w:fill="auto"/>
          </w:tcPr>
          <w:p w:rsidRPr="008532F2" w:rsidR="008532F2" w:rsidP="008616F9" w:rsidRDefault="008532F2">
            <w:r w:rsidRPr="008532F2">
              <w:t>Upper</w:t>
            </w:r>
          </w:p>
        </w:tc>
      </w:tr>
      <w:tr w:rsidRPr="008532F2" w:rsidR="008532F2" w:rsidTr="008532F2">
        <w:tc>
          <w:tcPr>
            <w:tcW w:w="1116" w:type="dxa"/>
            <w:shd w:val="clear" w:color="auto" w:fill="auto"/>
          </w:tcPr>
          <w:p w:rsidRPr="008532F2" w:rsidR="008532F2" w:rsidP="008616F9" w:rsidRDefault="008532F2">
            <w:pPr>
              <w:rPr>
                <w:bCs/>
              </w:rPr>
            </w:pPr>
            <w:r w:rsidRPr="008532F2">
              <w:rPr>
                <w:bCs/>
              </w:rPr>
              <w:t>BOBA3</w:t>
            </w:r>
          </w:p>
        </w:tc>
        <w:tc>
          <w:tcPr>
            <w:tcW w:w="2700" w:type="dxa"/>
            <w:shd w:val="clear" w:color="auto" w:fill="auto"/>
          </w:tcPr>
          <w:p w:rsidRPr="008532F2" w:rsidR="008532F2" w:rsidP="008616F9" w:rsidRDefault="008532F2">
            <w:proofErr w:type="spellStart"/>
            <w:r w:rsidRPr="008532F2">
              <w:t>Bothriochloa</w:t>
            </w:r>
            <w:proofErr w:type="spellEnd"/>
            <w:r w:rsidRPr="008532F2">
              <w:t xml:space="preserve"> </w:t>
            </w:r>
            <w:proofErr w:type="spellStart"/>
            <w:r w:rsidRPr="008532F2">
              <w:t>barbinodis</w:t>
            </w:r>
            <w:proofErr w:type="spellEnd"/>
          </w:p>
        </w:tc>
        <w:tc>
          <w:tcPr>
            <w:tcW w:w="3324" w:type="dxa"/>
            <w:shd w:val="clear" w:color="auto" w:fill="auto"/>
          </w:tcPr>
          <w:p w:rsidRPr="008532F2" w:rsidR="008532F2" w:rsidP="008616F9" w:rsidRDefault="008532F2">
            <w:r w:rsidRPr="008532F2">
              <w:t>Cane bluestem</w:t>
            </w:r>
          </w:p>
        </w:tc>
        <w:tc>
          <w:tcPr>
            <w:tcW w:w="1956" w:type="dxa"/>
            <w:shd w:val="clear" w:color="auto" w:fill="auto"/>
          </w:tcPr>
          <w:p w:rsidRPr="008532F2" w:rsidR="008532F2" w:rsidP="008616F9" w:rsidRDefault="008532F2">
            <w:r w:rsidRPr="008532F2">
              <w:t>Upper</w:t>
            </w:r>
          </w:p>
        </w:tc>
      </w:tr>
      <w:tr w:rsidRPr="008532F2" w:rsidR="008532F2" w:rsidTr="008532F2">
        <w:tc>
          <w:tcPr>
            <w:tcW w:w="1116" w:type="dxa"/>
            <w:shd w:val="clear" w:color="auto" w:fill="auto"/>
          </w:tcPr>
          <w:p w:rsidRPr="008532F2" w:rsidR="008532F2" w:rsidP="008616F9" w:rsidRDefault="008532F2">
            <w:pPr>
              <w:rPr>
                <w:bCs/>
              </w:rPr>
            </w:pPr>
            <w:r w:rsidRPr="008532F2">
              <w:rPr>
                <w:bCs/>
              </w:rPr>
              <w:t>HIBE</w:t>
            </w:r>
          </w:p>
        </w:tc>
        <w:tc>
          <w:tcPr>
            <w:tcW w:w="2700" w:type="dxa"/>
            <w:shd w:val="clear" w:color="auto" w:fill="auto"/>
          </w:tcPr>
          <w:p w:rsidRPr="008532F2" w:rsidR="008532F2" w:rsidP="008616F9" w:rsidRDefault="008532F2">
            <w:r w:rsidRPr="008532F2">
              <w:t xml:space="preserve">Hilaria </w:t>
            </w:r>
            <w:proofErr w:type="spellStart"/>
            <w:r w:rsidRPr="008532F2">
              <w:t>belangeri</w:t>
            </w:r>
            <w:proofErr w:type="spellEnd"/>
          </w:p>
        </w:tc>
        <w:tc>
          <w:tcPr>
            <w:tcW w:w="3324" w:type="dxa"/>
            <w:shd w:val="clear" w:color="auto" w:fill="auto"/>
          </w:tcPr>
          <w:p w:rsidRPr="008532F2" w:rsidR="008532F2" w:rsidP="008616F9" w:rsidRDefault="008532F2">
            <w:r w:rsidRPr="008532F2">
              <w:t>Curly-mesquite</w:t>
            </w:r>
          </w:p>
        </w:tc>
        <w:tc>
          <w:tcPr>
            <w:tcW w:w="1956" w:type="dxa"/>
            <w:shd w:val="clear" w:color="auto" w:fill="auto"/>
          </w:tcPr>
          <w:p w:rsidRPr="008532F2" w:rsidR="008532F2" w:rsidP="008616F9" w:rsidRDefault="008532F2">
            <w:r w:rsidRPr="008532F2">
              <w:t>Upper</w:t>
            </w:r>
          </w:p>
        </w:tc>
      </w:tr>
    </w:tbl>
    <w:p w:rsidR="008532F2" w:rsidP="008532F2" w:rsidRDefault="008532F2"/>
    <w:p w:rsidR="008532F2" w:rsidP="008532F2" w:rsidRDefault="008532F2">
      <w:pPr>
        <w:pStyle w:val="SClassInfoPara"/>
      </w:pPr>
      <w:r>
        <w:lastRenderedPageBreak/>
        <w:t>Description</w:t>
      </w:r>
    </w:p>
    <w:p w:rsidR="008532F2" w:rsidP="008532F2" w:rsidRDefault="008532F2">
      <w:r>
        <w:t xml:space="preserve">Grassland situations may be dominated by species such as </w:t>
      </w:r>
      <w:proofErr w:type="spellStart"/>
      <w:r>
        <w:t>multiflower</w:t>
      </w:r>
      <w:proofErr w:type="spellEnd"/>
      <w:r>
        <w:t xml:space="preserve"> false </w:t>
      </w:r>
      <w:proofErr w:type="spellStart"/>
      <w:r>
        <w:t>rhodes</w:t>
      </w:r>
      <w:proofErr w:type="spellEnd"/>
      <w:r>
        <w:t xml:space="preserve"> grass, silver </w:t>
      </w:r>
      <w:proofErr w:type="spellStart"/>
      <w:r>
        <w:t>beardgrass</w:t>
      </w:r>
      <w:proofErr w:type="spellEnd"/>
      <w:r>
        <w:t xml:space="preserve"> (</w:t>
      </w:r>
      <w:proofErr w:type="spellStart"/>
      <w:r w:rsidRPr="006E2A03">
        <w:rPr>
          <w:i/>
        </w:rPr>
        <w:t>Bothriochloa</w:t>
      </w:r>
      <w:proofErr w:type="spellEnd"/>
      <w:r w:rsidRPr="006E2A03">
        <w:rPr>
          <w:i/>
        </w:rPr>
        <w:t xml:space="preserve"> </w:t>
      </w:r>
      <w:proofErr w:type="spellStart"/>
      <w:r w:rsidRPr="006E2A03">
        <w:rPr>
          <w:i/>
        </w:rPr>
        <w:t>laguroides</w:t>
      </w:r>
      <w:proofErr w:type="spellEnd"/>
      <w:r>
        <w:t xml:space="preserve">), </w:t>
      </w:r>
      <w:proofErr w:type="spellStart"/>
      <w:r>
        <w:t>longspike</w:t>
      </w:r>
      <w:proofErr w:type="spellEnd"/>
      <w:r>
        <w:t xml:space="preserve"> </w:t>
      </w:r>
      <w:proofErr w:type="spellStart"/>
      <w:r>
        <w:t>beardgrass</w:t>
      </w:r>
      <w:proofErr w:type="spellEnd"/>
      <w:r>
        <w:t xml:space="preserve"> (</w:t>
      </w:r>
      <w:r w:rsidRPr="006E2A03">
        <w:rPr>
          <w:i/>
        </w:rPr>
        <w:t xml:space="preserve">B. </w:t>
      </w:r>
      <w:proofErr w:type="spellStart"/>
      <w:r w:rsidRPr="006E2A03">
        <w:rPr>
          <w:i/>
        </w:rPr>
        <w:t>longipaniculata</w:t>
      </w:r>
      <w:proofErr w:type="spellEnd"/>
      <w:r>
        <w:t>), curly-mesquite (</w:t>
      </w:r>
      <w:r w:rsidRPr="006E2A03">
        <w:rPr>
          <w:i/>
        </w:rPr>
        <w:t xml:space="preserve">Hilaria </w:t>
      </w:r>
      <w:proofErr w:type="spellStart"/>
      <w:r w:rsidRPr="006E2A03">
        <w:rPr>
          <w:i/>
        </w:rPr>
        <w:t>belangeri</w:t>
      </w:r>
      <w:proofErr w:type="spellEnd"/>
      <w:r>
        <w:t>), Arizona cottontop (</w:t>
      </w:r>
      <w:proofErr w:type="spellStart"/>
      <w:r w:rsidRPr="006E2A03">
        <w:rPr>
          <w:i/>
        </w:rPr>
        <w:t>Digitaria</w:t>
      </w:r>
      <w:proofErr w:type="spellEnd"/>
      <w:r w:rsidRPr="006E2A03">
        <w:rPr>
          <w:i/>
        </w:rPr>
        <w:t xml:space="preserve"> </w:t>
      </w:r>
      <w:proofErr w:type="spellStart"/>
      <w:r w:rsidRPr="006E2A03">
        <w:rPr>
          <w:i/>
        </w:rPr>
        <w:t>californica</w:t>
      </w:r>
      <w:proofErr w:type="spellEnd"/>
      <w:r>
        <w:t xml:space="preserve">), purple </w:t>
      </w:r>
      <w:proofErr w:type="spellStart"/>
      <w:r>
        <w:t>threeawn</w:t>
      </w:r>
      <w:proofErr w:type="spellEnd"/>
      <w:r>
        <w:t xml:space="preserve"> (</w:t>
      </w:r>
      <w:proofErr w:type="spellStart"/>
      <w:r w:rsidRPr="006E2A03">
        <w:rPr>
          <w:i/>
        </w:rPr>
        <w:t>Aristida</w:t>
      </w:r>
      <w:proofErr w:type="spellEnd"/>
      <w:r w:rsidRPr="006E2A03">
        <w:rPr>
          <w:i/>
        </w:rPr>
        <w:t xml:space="preserve"> </w:t>
      </w:r>
      <w:proofErr w:type="spellStart"/>
      <w:r w:rsidRPr="006E2A03">
        <w:rPr>
          <w:i/>
        </w:rPr>
        <w:t>purpurea</w:t>
      </w:r>
      <w:proofErr w:type="spellEnd"/>
      <w:r>
        <w:t xml:space="preserve">) and </w:t>
      </w:r>
      <w:proofErr w:type="spellStart"/>
      <w:r>
        <w:t>buffalograss</w:t>
      </w:r>
      <w:proofErr w:type="spellEnd"/>
      <w:r>
        <w:t xml:space="preserve"> (</w:t>
      </w:r>
      <w:proofErr w:type="spellStart"/>
      <w:r w:rsidRPr="006E2A03">
        <w:rPr>
          <w:i/>
        </w:rPr>
        <w:t>Buchloe</w:t>
      </w:r>
      <w:proofErr w:type="spellEnd"/>
      <w:r w:rsidRPr="006E2A03">
        <w:rPr>
          <w:i/>
        </w:rPr>
        <w:t xml:space="preserve"> </w:t>
      </w:r>
      <w:proofErr w:type="spellStart"/>
      <w:r w:rsidRPr="006E2A03">
        <w:rPr>
          <w:i/>
        </w:rPr>
        <w:t>dactyloides</w:t>
      </w:r>
      <w:proofErr w:type="spellEnd"/>
      <w:r>
        <w:t>). This class was maintained on higher topographic positions somewhat longer because of slower shrub growth in more xeric situations. Frequent repla</w:t>
      </w:r>
      <w:r w:rsidR="005F2003">
        <w:t>cement fire</w:t>
      </w:r>
      <w:r>
        <w:t xml:space="preserve"> is the dominant disturbance type in this class.</w:t>
      </w:r>
    </w:p>
    <w:p w:rsidR="008532F2" w:rsidP="008532F2" w:rsidRDefault="008532F2"/>
    <w:p>
      <w:r>
        <w:rPr>
          <w:i/>
          <w:u w:val="single"/>
        </w:rPr>
        <w:t>Maximum Tree Size Class</w:t>
      </w:r>
      <w:br/>
      <w:r>
        <w:t>None</w:t>
      </w:r>
    </w:p>
    <w:p w:rsidR="008532F2" w:rsidP="008532F2" w:rsidRDefault="008532F2">
      <w:pPr>
        <w:pStyle w:val="InfoPara"/>
        <w:pBdr>
          <w:top w:val="single" w:color="auto" w:sz="4" w:space="1"/>
        </w:pBdr>
      </w:pPr>
      <w:r xmlns:w="http://schemas.openxmlformats.org/wordprocessingml/2006/main">
        <w:t>Class B</w:t>
      </w:r>
      <w:r xmlns:w="http://schemas.openxmlformats.org/wordprocessingml/2006/main">
        <w:tab/>
        <w:t>32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8532F2" w:rsidP="008532F2" w:rsidRDefault="008532F2">
      <w:r>
        <w:t>Upper Layer Lifeform: Shrub</w:t>
      </w:r>
    </w:p>
    <w:p w:rsidR="008532F2" w:rsidP="008532F2" w:rsidRDefault="008532F2">
      <w:r>
        <w:t>Upper Layer Canopy Cover: 41 - 80%</w:t>
      </w:r>
    </w:p>
    <w:p w:rsidR="008532F2" w:rsidP="008532F2" w:rsidRDefault="008532F2">
      <w:r>
        <w:t>Upper Layer Canopy Height: Shrub 0m - Shrub 3.0m</w:t>
      </w:r>
    </w:p>
    <w:p w:rsidR="008532F2" w:rsidP="008532F2" w:rsidRDefault="008532F2"/>
    <w:p w:rsidR="008532F2" w:rsidP="008532F2" w:rsidRDefault="008532F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16"/>
        <w:gridCol w:w="1932"/>
        <w:gridCol w:w="1956"/>
      </w:tblGrid>
      <w:tr w:rsidRPr="008532F2" w:rsidR="008532F2" w:rsidTr="008532F2">
        <w:tc>
          <w:tcPr>
            <w:tcW w:w="1104" w:type="dxa"/>
            <w:tcBorders>
              <w:top w:val="single" w:color="auto" w:sz="2" w:space="0"/>
              <w:bottom w:val="single" w:color="000000" w:sz="12" w:space="0"/>
            </w:tcBorders>
            <w:shd w:val="clear" w:color="auto" w:fill="auto"/>
          </w:tcPr>
          <w:p w:rsidRPr="008532F2" w:rsidR="008532F2" w:rsidP="00D424EE" w:rsidRDefault="008532F2">
            <w:pPr>
              <w:rPr>
                <w:b/>
                <w:bCs/>
              </w:rPr>
            </w:pPr>
            <w:r w:rsidRPr="008532F2">
              <w:rPr>
                <w:b/>
                <w:bCs/>
              </w:rPr>
              <w:t>Symbol</w:t>
            </w:r>
          </w:p>
        </w:tc>
        <w:tc>
          <w:tcPr>
            <w:tcW w:w="2316" w:type="dxa"/>
            <w:tcBorders>
              <w:top w:val="single" w:color="auto" w:sz="2" w:space="0"/>
              <w:bottom w:val="single" w:color="000000" w:sz="12" w:space="0"/>
            </w:tcBorders>
            <w:shd w:val="clear" w:color="auto" w:fill="auto"/>
          </w:tcPr>
          <w:p w:rsidRPr="008532F2" w:rsidR="008532F2" w:rsidP="00D424EE" w:rsidRDefault="008532F2">
            <w:pPr>
              <w:rPr>
                <w:b/>
                <w:bCs/>
              </w:rPr>
            </w:pPr>
            <w:r w:rsidRPr="008532F2">
              <w:rPr>
                <w:b/>
                <w:bCs/>
              </w:rPr>
              <w:t>Scientific Name</w:t>
            </w:r>
          </w:p>
        </w:tc>
        <w:tc>
          <w:tcPr>
            <w:tcW w:w="1932" w:type="dxa"/>
            <w:tcBorders>
              <w:top w:val="single" w:color="auto" w:sz="2" w:space="0"/>
              <w:bottom w:val="single" w:color="000000" w:sz="12" w:space="0"/>
            </w:tcBorders>
            <w:shd w:val="clear" w:color="auto" w:fill="auto"/>
          </w:tcPr>
          <w:p w:rsidRPr="008532F2" w:rsidR="008532F2" w:rsidP="00D424EE" w:rsidRDefault="008532F2">
            <w:pPr>
              <w:rPr>
                <w:b/>
                <w:bCs/>
              </w:rPr>
            </w:pPr>
            <w:r w:rsidRPr="008532F2">
              <w:rPr>
                <w:b/>
                <w:bCs/>
              </w:rPr>
              <w:t>Common Name</w:t>
            </w:r>
          </w:p>
        </w:tc>
        <w:tc>
          <w:tcPr>
            <w:tcW w:w="1956" w:type="dxa"/>
            <w:tcBorders>
              <w:top w:val="single" w:color="auto" w:sz="2" w:space="0"/>
              <w:bottom w:val="single" w:color="000000" w:sz="12" w:space="0"/>
            </w:tcBorders>
            <w:shd w:val="clear" w:color="auto" w:fill="auto"/>
          </w:tcPr>
          <w:p w:rsidRPr="008532F2" w:rsidR="008532F2" w:rsidP="00D424EE" w:rsidRDefault="008532F2">
            <w:pPr>
              <w:rPr>
                <w:b/>
                <w:bCs/>
              </w:rPr>
            </w:pPr>
            <w:r w:rsidRPr="008532F2">
              <w:rPr>
                <w:b/>
                <w:bCs/>
              </w:rPr>
              <w:t>Canopy Position</w:t>
            </w:r>
          </w:p>
        </w:tc>
      </w:tr>
      <w:tr w:rsidRPr="008532F2" w:rsidR="008532F2" w:rsidTr="008532F2">
        <w:tc>
          <w:tcPr>
            <w:tcW w:w="1104" w:type="dxa"/>
            <w:tcBorders>
              <w:top w:val="single" w:color="000000" w:sz="12" w:space="0"/>
            </w:tcBorders>
            <w:shd w:val="clear" w:color="auto" w:fill="auto"/>
          </w:tcPr>
          <w:p w:rsidRPr="008532F2" w:rsidR="008532F2" w:rsidP="00D424EE" w:rsidRDefault="008532F2">
            <w:pPr>
              <w:rPr>
                <w:bCs/>
              </w:rPr>
            </w:pPr>
            <w:r w:rsidRPr="008532F2">
              <w:rPr>
                <w:bCs/>
              </w:rPr>
              <w:t>PRGL2</w:t>
            </w:r>
          </w:p>
        </w:tc>
        <w:tc>
          <w:tcPr>
            <w:tcW w:w="2316" w:type="dxa"/>
            <w:tcBorders>
              <w:top w:val="single" w:color="000000" w:sz="12" w:space="0"/>
            </w:tcBorders>
            <w:shd w:val="clear" w:color="auto" w:fill="auto"/>
          </w:tcPr>
          <w:p w:rsidRPr="008532F2" w:rsidR="008532F2" w:rsidP="00D424EE" w:rsidRDefault="008532F2">
            <w:r w:rsidRPr="008532F2">
              <w:t xml:space="preserve">Prosopis </w:t>
            </w:r>
            <w:proofErr w:type="spellStart"/>
            <w:r w:rsidRPr="008532F2">
              <w:t>glandulosa</w:t>
            </w:r>
            <w:proofErr w:type="spellEnd"/>
          </w:p>
        </w:tc>
        <w:tc>
          <w:tcPr>
            <w:tcW w:w="1932" w:type="dxa"/>
            <w:tcBorders>
              <w:top w:val="single" w:color="000000" w:sz="12" w:space="0"/>
            </w:tcBorders>
            <w:shd w:val="clear" w:color="auto" w:fill="auto"/>
          </w:tcPr>
          <w:p w:rsidRPr="008532F2" w:rsidR="008532F2" w:rsidP="00D424EE" w:rsidRDefault="008532F2">
            <w:r w:rsidRPr="008532F2">
              <w:t>Honey mesquite</w:t>
            </w:r>
          </w:p>
        </w:tc>
        <w:tc>
          <w:tcPr>
            <w:tcW w:w="1956" w:type="dxa"/>
            <w:tcBorders>
              <w:top w:val="single" w:color="000000" w:sz="12" w:space="0"/>
            </w:tcBorders>
            <w:shd w:val="clear" w:color="auto" w:fill="auto"/>
          </w:tcPr>
          <w:p w:rsidRPr="008532F2" w:rsidR="008532F2" w:rsidP="00D424EE" w:rsidRDefault="008532F2">
            <w:r w:rsidRPr="008532F2">
              <w:t>Upper</w:t>
            </w:r>
          </w:p>
        </w:tc>
      </w:tr>
      <w:tr w:rsidRPr="008532F2" w:rsidR="008532F2" w:rsidTr="008532F2">
        <w:tc>
          <w:tcPr>
            <w:tcW w:w="1104" w:type="dxa"/>
            <w:shd w:val="clear" w:color="auto" w:fill="auto"/>
          </w:tcPr>
          <w:p w:rsidRPr="008532F2" w:rsidR="008532F2" w:rsidP="00D424EE" w:rsidRDefault="008532F2">
            <w:pPr>
              <w:rPr>
                <w:bCs/>
              </w:rPr>
            </w:pPr>
            <w:r w:rsidRPr="008532F2">
              <w:rPr>
                <w:bCs/>
              </w:rPr>
              <w:t>ZAFA</w:t>
            </w:r>
          </w:p>
        </w:tc>
        <w:tc>
          <w:tcPr>
            <w:tcW w:w="2316" w:type="dxa"/>
            <w:shd w:val="clear" w:color="auto" w:fill="auto"/>
          </w:tcPr>
          <w:p w:rsidRPr="008532F2" w:rsidR="008532F2" w:rsidP="00D424EE" w:rsidRDefault="008532F2">
            <w:proofErr w:type="spellStart"/>
            <w:r w:rsidRPr="008532F2">
              <w:t>Zanthoxylum</w:t>
            </w:r>
            <w:proofErr w:type="spellEnd"/>
            <w:r w:rsidRPr="008532F2">
              <w:t xml:space="preserve"> </w:t>
            </w:r>
            <w:proofErr w:type="spellStart"/>
            <w:r w:rsidRPr="008532F2">
              <w:t>fagara</w:t>
            </w:r>
            <w:proofErr w:type="spellEnd"/>
          </w:p>
        </w:tc>
        <w:tc>
          <w:tcPr>
            <w:tcW w:w="1932" w:type="dxa"/>
            <w:shd w:val="clear" w:color="auto" w:fill="auto"/>
          </w:tcPr>
          <w:p w:rsidRPr="008532F2" w:rsidR="008532F2" w:rsidP="00D424EE" w:rsidRDefault="008532F2">
            <w:r w:rsidRPr="008532F2">
              <w:t xml:space="preserve">Lime </w:t>
            </w:r>
            <w:proofErr w:type="spellStart"/>
            <w:r w:rsidRPr="008532F2">
              <w:t>pricklyash</w:t>
            </w:r>
            <w:proofErr w:type="spellEnd"/>
          </w:p>
        </w:tc>
        <w:tc>
          <w:tcPr>
            <w:tcW w:w="1956" w:type="dxa"/>
            <w:shd w:val="clear" w:color="auto" w:fill="auto"/>
          </w:tcPr>
          <w:p w:rsidRPr="008532F2" w:rsidR="008532F2" w:rsidP="00D424EE" w:rsidRDefault="008532F2">
            <w:r w:rsidRPr="008532F2">
              <w:t>Upper</w:t>
            </w:r>
          </w:p>
        </w:tc>
      </w:tr>
      <w:tr w:rsidRPr="008532F2" w:rsidR="008532F2" w:rsidTr="008532F2">
        <w:tc>
          <w:tcPr>
            <w:tcW w:w="1104" w:type="dxa"/>
            <w:shd w:val="clear" w:color="auto" w:fill="auto"/>
          </w:tcPr>
          <w:p w:rsidRPr="008532F2" w:rsidR="008532F2" w:rsidP="00D424EE" w:rsidRDefault="008532F2">
            <w:pPr>
              <w:rPr>
                <w:bCs/>
              </w:rPr>
            </w:pPr>
            <w:r w:rsidRPr="008532F2">
              <w:rPr>
                <w:bCs/>
              </w:rPr>
              <w:t>CEPA8</w:t>
            </w:r>
          </w:p>
        </w:tc>
        <w:tc>
          <w:tcPr>
            <w:tcW w:w="2316" w:type="dxa"/>
            <w:shd w:val="clear" w:color="auto" w:fill="auto"/>
          </w:tcPr>
          <w:p w:rsidRPr="008532F2" w:rsidR="008532F2" w:rsidP="00D424EE" w:rsidRDefault="008532F2">
            <w:proofErr w:type="spellStart"/>
            <w:r w:rsidRPr="008532F2">
              <w:t>Celtis</w:t>
            </w:r>
            <w:proofErr w:type="spellEnd"/>
            <w:r w:rsidRPr="008532F2">
              <w:t xml:space="preserve"> pallida</w:t>
            </w:r>
          </w:p>
        </w:tc>
        <w:tc>
          <w:tcPr>
            <w:tcW w:w="1932" w:type="dxa"/>
            <w:shd w:val="clear" w:color="auto" w:fill="auto"/>
          </w:tcPr>
          <w:p w:rsidRPr="008532F2" w:rsidR="008532F2" w:rsidP="00D424EE" w:rsidRDefault="008532F2">
            <w:r w:rsidRPr="008532F2">
              <w:t>Spiny hackberry</w:t>
            </w:r>
          </w:p>
        </w:tc>
        <w:tc>
          <w:tcPr>
            <w:tcW w:w="1956" w:type="dxa"/>
            <w:shd w:val="clear" w:color="auto" w:fill="auto"/>
          </w:tcPr>
          <w:p w:rsidRPr="008532F2" w:rsidR="008532F2" w:rsidP="00D424EE" w:rsidRDefault="008532F2">
            <w:r w:rsidRPr="008532F2">
              <w:t>Upper</w:t>
            </w:r>
          </w:p>
        </w:tc>
      </w:tr>
      <w:tr w:rsidRPr="008532F2" w:rsidR="008532F2" w:rsidTr="008532F2">
        <w:tc>
          <w:tcPr>
            <w:tcW w:w="1104" w:type="dxa"/>
            <w:shd w:val="clear" w:color="auto" w:fill="auto"/>
          </w:tcPr>
          <w:p w:rsidRPr="008532F2" w:rsidR="008532F2" w:rsidP="00D424EE" w:rsidRDefault="008532F2">
            <w:pPr>
              <w:rPr>
                <w:bCs/>
              </w:rPr>
            </w:pPr>
            <w:r w:rsidRPr="008532F2">
              <w:rPr>
                <w:bCs/>
              </w:rPr>
              <w:t>ZIOB</w:t>
            </w:r>
          </w:p>
        </w:tc>
        <w:tc>
          <w:tcPr>
            <w:tcW w:w="2316" w:type="dxa"/>
            <w:shd w:val="clear" w:color="auto" w:fill="auto"/>
          </w:tcPr>
          <w:p w:rsidRPr="008532F2" w:rsidR="008532F2" w:rsidP="00D424EE" w:rsidRDefault="008532F2">
            <w:proofErr w:type="spellStart"/>
            <w:r w:rsidRPr="008532F2">
              <w:t>Ziziphus</w:t>
            </w:r>
            <w:proofErr w:type="spellEnd"/>
            <w:r w:rsidRPr="008532F2">
              <w:t xml:space="preserve"> </w:t>
            </w:r>
            <w:proofErr w:type="spellStart"/>
            <w:r w:rsidRPr="008532F2">
              <w:t>obtusifolia</w:t>
            </w:r>
            <w:proofErr w:type="spellEnd"/>
          </w:p>
        </w:tc>
        <w:tc>
          <w:tcPr>
            <w:tcW w:w="1932" w:type="dxa"/>
            <w:shd w:val="clear" w:color="auto" w:fill="auto"/>
          </w:tcPr>
          <w:p w:rsidRPr="008532F2" w:rsidR="008532F2" w:rsidP="00D424EE" w:rsidRDefault="008532F2">
            <w:r w:rsidRPr="008532F2">
              <w:t>Lotebush</w:t>
            </w:r>
          </w:p>
        </w:tc>
        <w:tc>
          <w:tcPr>
            <w:tcW w:w="1956" w:type="dxa"/>
            <w:shd w:val="clear" w:color="auto" w:fill="auto"/>
          </w:tcPr>
          <w:p w:rsidRPr="008532F2" w:rsidR="008532F2" w:rsidP="00D424EE" w:rsidRDefault="008532F2">
            <w:r w:rsidRPr="008532F2">
              <w:t>Upper</w:t>
            </w:r>
          </w:p>
        </w:tc>
      </w:tr>
    </w:tbl>
    <w:p w:rsidR="008532F2" w:rsidP="008532F2" w:rsidRDefault="008532F2"/>
    <w:p w:rsidR="008532F2" w:rsidP="008532F2" w:rsidRDefault="008532F2">
      <w:pPr>
        <w:pStyle w:val="SClassInfoPara"/>
      </w:pPr>
      <w:r>
        <w:t>Description</w:t>
      </w:r>
    </w:p>
    <w:p w:rsidR="008532F2" w:rsidP="008532F2" w:rsidRDefault="008532F2">
      <w:r>
        <w:t xml:space="preserve">Shrubs dominate this class with mesquite growing during this stage. In this class, mesquite is a component of the shrub layer along with the other shrub components mentioned in the description. Drought is incorporated into the </w:t>
      </w:r>
      <w:r w:rsidR="006E2A03">
        <w:t xml:space="preserve">mean fire return interval </w:t>
      </w:r>
      <w:r>
        <w:t>in that dry conditions would be required for fire to be carried in the canopy.</w:t>
      </w:r>
      <w:r w:rsidR="005F2003">
        <w:t xml:space="preserve"> Replacement fire</w:t>
      </w:r>
      <w:r>
        <w:t xml:space="preserve"> is the dominant disturbance type in this class.</w:t>
      </w:r>
    </w:p>
    <w:p w:rsidR="008532F2" w:rsidP="008532F2" w:rsidRDefault="008532F2"/>
    <w:p>
      <w:r>
        <w:rPr>
          <w:i/>
          <w:u w:val="single"/>
        </w:rPr>
        <w:t>Maximum Tree Size Class</w:t>
      </w:r>
      <w:br/>
      <w:r>
        <w:t>None</w:t>
      </w:r>
    </w:p>
    <w:p w:rsidR="008532F2" w:rsidP="008532F2" w:rsidRDefault="008532F2">
      <w:pPr>
        <w:pStyle w:val="InfoPara"/>
        <w:pBdr>
          <w:top w:val="single" w:color="auto" w:sz="4" w:space="1"/>
        </w:pBdr>
      </w:pPr>
      <w:r xmlns:w="http://schemas.openxmlformats.org/wordprocessingml/2006/main">
        <w:t>Class C</w:t>
      </w:r>
      <w:r xmlns:w="http://schemas.openxmlformats.org/wordprocessingml/2006/main">
        <w:tab/>
        <w:t>42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8532F2" w:rsidP="008532F2" w:rsidRDefault="008532F2">
      <w:r>
        <w:t>Upper Layer Lifeform: Tree</w:t>
      </w:r>
    </w:p>
    <w:p w:rsidR="008532F2" w:rsidP="008532F2" w:rsidRDefault="008532F2">
      <w:r>
        <w:t>Upper Layer Canopy Cover: 31 - 60%</w:t>
      </w:r>
    </w:p>
    <w:p w:rsidR="008532F2" w:rsidP="008532F2" w:rsidRDefault="008532F2">
      <w:r>
        <w:t>Upper Layer Canopy Height: Tree 5.1m - Tree 10m</w:t>
      </w:r>
    </w:p>
    <w:p w:rsidR="008532F2" w:rsidP="008532F2" w:rsidRDefault="008532F2"/>
    <w:p w:rsidR="008532F2" w:rsidP="008532F2" w:rsidRDefault="008532F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16"/>
        <w:gridCol w:w="1932"/>
        <w:gridCol w:w="1956"/>
      </w:tblGrid>
      <w:tr w:rsidRPr="008532F2" w:rsidR="008532F2" w:rsidTr="008532F2">
        <w:tc>
          <w:tcPr>
            <w:tcW w:w="1104" w:type="dxa"/>
            <w:tcBorders>
              <w:top w:val="single" w:color="auto" w:sz="2" w:space="0"/>
              <w:bottom w:val="single" w:color="000000" w:sz="12" w:space="0"/>
            </w:tcBorders>
            <w:shd w:val="clear" w:color="auto" w:fill="auto"/>
          </w:tcPr>
          <w:p w:rsidRPr="008532F2" w:rsidR="008532F2" w:rsidP="00A72633" w:rsidRDefault="008532F2">
            <w:pPr>
              <w:rPr>
                <w:b/>
                <w:bCs/>
              </w:rPr>
            </w:pPr>
            <w:r w:rsidRPr="008532F2">
              <w:rPr>
                <w:b/>
                <w:bCs/>
              </w:rPr>
              <w:t>Symbol</w:t>
            </w:r>
          </w:p>
        </w:tc>
        <w:tc>
          <w:tcPr>
            <w:tcW w:w="2316" w:type="dxa"/>
            <w:tcBorders>
              <w:top w:val="single" w:color="auto" w:sz="2" w:space="0"/>
              <w:bottom w:val="single" w:color="000000" w:sz="12" w:space="0"/>
            </w:tcBorders>
            <w:shd w:val="clear" w:color="auto" w:fill="auto"/>
          </w:tcPr>
          <w:p w:rsidRPr="008532F2" w:rsidR="008532F2" w:rsidP="00A72633" w:rsidRDefault="008532F2">
            <w:pPr>
              <w:rPr>
                <w:b/>
                <w:bCs/>
              </w:rPr>
            </w:pPr>
            <w:r w:rsidRPr="008532F2">
              <w:rPr>
                <w:b/>
                <w:bCs/>
              </w:rPr>
              <w:t>Scientific Name</w:t>
            </w:r>
          </w:p>
        </w:tc>
        <w:tc>
          <w:tcPr>
            <w:tcW w:w="1932" w:type="dxa"/>
            <w:tcBorders>
              <w:top w:val="single" w:color="auto" w:sz="2" w:space="0"/>
              <w:bottom w:val="single" w:color="000000" w:sz="12" w:space="0"/>
            </w:tcBorders>
            <w:shd w:val="clear" w:color="auto" w:fill="auto"/>
          </w:tcPr>
          <w:p w:rsidRPr="008532F2" w:rsidR="008532F2" w:rsidP="00A72633" w:rsidRDefault="008532F2">
            <w:pPr>
              <w:rPr>
                <w:b/>
                <w:bCs/>
              </w:rPr>
            </w:pPr>
            <w:r w:rsidRPr="008532F2">
              <w:rPr>
                <w:b/>
                <w:bCs/>
              </w:rPr>
              <w:t>Common Name</w:t>
            </w:r>
          </w:p>
        </w:tc>
        <w:tc>
          <w:tcPr>
            <w:tcW w:w="1956" w:type="dxa"/>
            <w:tcBorders>
              <w:top w:val="single" w:color="auto" w:sz="2" w:space="0"/>
              <w:bottom w:val="single" w:color="000000" w:sz="12" w:space="0"/>
            </w:tcBorders>
            <w:shd w:val="clear" w:color="auto" w:fill="auto"/>
          </w:tcPr>
          <w:p w:rsidRPr="008532F2" w:rsidR="008532F2" w:rsidP="00A72633" w:rsidRDefault="008532F2">
            <w:pPr>
              <w:rPr>
                <w:b/>
                <w:bCs/>
              </w:rPr>
            </w:pPr>
            <w:r w:rsidRPr="008532F2">
              <w:rPr>
                <w:b/>
                <w:bCs/>
              </w:rPr>
              <w:t>Canopy Position</w:t>
            </w:r>
          </w:p>
        </w:tc>
      </w:tr>
      <w:tr w:rsidRPr="008532F2" w:rsidR="008532F2" w:rsidTr="008532F2">
        <w:tc>
          <w:tcPr>
            <w:tcW w:w="1104" w:type="dxa"/>
            <w:tcBorders>
              <w:top w:val="single" w:color="000000" w:sz="12" w:space="0"/>
            </w:tcBorders>
            <w:shd w:val="clear" w:color="auto" w:fill="auto"/>
          </w:tcPr>
          <w:p w:rsidRPr="008532F2" w:rsidR="008532F2" w:rsidP="00A72633" w:rsidRDefault="008532F2">
            <w:pPr>
              <w:rPr>
                <w:bCs/>
              </w:rPr>
            </w:pPr>
            <w:r w:rsidRPr="008532F2">
              <w:rPr>
                <w:bCs/>
              </w:rPr>
              <w:t>PRGL2</w:t>
            </w:r>
          </w:p>
        </w:tc>
        <w:tc>
          <w:tcPr>
            <w:tcW w:w="2316" w:type="dxa"/>
            <w:tcBorders>
              <w:top w:val="single" w:color="000000" w:sz="12" w:space="0"/>
            </w:tcBorders>
            <w:shd w:val="clear" w:color="auto" w:fill="auto"/>
          </w:tcPr>
          <w:p w:rsidRPr="008532F2" w:rsidR="008532F2" w:rsidP="00A72633" w:rsidRDefault="008532F2">
            <w:r w:rsidRPr="008532F2">
              <w:t xml:space="preserve">Prosopis </w:t>
            </w:r>
            <w:proofErr w:type="spellStart"/>
            <w:r w:rsidRPr="008532F2">
              <w:t>glandulosa</w:t>
            </w:r>
            <w:proofErr w:type="spellEnd"/>
          </w:p>
        </w:tc>
        <w:tc>
          <w:tcPr>
            <w:tcW w:w="1932" w:type="dxa"/>
            <w:tcBorders>
              <w:top w:val="single" w:color="000000" w:sz="12" w:space="0"/>
            </w:tcBorders>
            <w:shd w:val="clear" w:color="auto" w:fill="auto"/>
          </w:tcPr>
          <w:p w:rsidRPr="008532F2" w:rsidR="008532F2" w:rsidP="00A72633" w:rsidRDefault="008532F2">
            <w:r w:rsidRPr="008532F2">
              <w:t>Honey mesquite</w:t>
            </w:r>
          </w:p>
        </w:tc>
        <w:tc>
          <w:tcPr>
            <w:tcW w:w="1956" w:type="dxa"/>
            <w:tcBorders>
              <w:top w:val="single" w:color="000000" w:sz="12" w:space="0"/>
            </w:tcBorders>
            <w:shd w:val="clear" w:color="auto" w:fill="auto"/>
          </w:tcPr>
          <w:p w:rsidRPr="008532F2" w:rsidR="008532F2" w:rsidP="00A72633" w:rsidRDefault="008532F2">
            <w:r w:rsidRPr="008532F2">
              <w:t>Upper</w:t>
            </w:r>
          </w:p>
        </w:tc>
      </w:tr>
      <w:tr w:rsidRPr="008532F2" w:rsidR="008532F2" w:rsidTr="008532F2">
        <w:tc>
          <w:tcPr>
            <w:tcW w:w="1104" w:type="dxa"/>
            <w:shd w:val="clear" w:color="auto" w:fill="auto"/>
          </w:tcPr>
          <w:p w:rsidRPr="008532F2" w:rsidR="008532F2" w:rsidP="00A72633" w:rsidRDefault="008532F2">
            <w:pPr>
              <w:rPr>
                <w:bCs/>
              </w:rPr>
            </w:pPr>
            <w:r w:rsidRPr="008532F2">
              <w:rPr>
                <w:bCs/>
              </w:rPr>
              <w:t>ZAFA</w:t>
            </w:r>
          </w:p>
        </w:tc>
        <w:tc>
          <w:tcPr>
            <w:tcW w:w="2316" w:type="dxa"/>
            <w:shd w:val="clear" w:color="auto" w:fill="auto"/>
          </w:tcPr>
          <w:p w:rsidRPr="008532F2" w:rsidR="008532F2" w:rsidP="00A72633" w:rsidRDefault="008532F2">
            <w:proofErr w:type="spellStart"/>
            <w:r w:rsidRPr="008532F2">
              <w:t>Zanthoxylum</w:t>
            </w:r>
            <w:proofErr w:type="spellEnd"/>
            <w:r w:rsidRPr="008532F2">
              <w:t xml:space="preserve"> </w:t>
            </w:r>
            <w:proofErr w:type="spellStart"/>
            <w:r w:rsidRPr="008532F2">
              <w:t>fagara</w:t>
            </w:r>
            <w:proofErr w:type="spellEnd"/>
          </w:p>
        </w:tc>
        <w:tc>
          <w:tcPr>
            <w:tcW w:w="1932" w:type="dxa"/>
            <w:shd w:val="clear" w:color="auto" w:fill="auto"/>
          </w:tcPr>
          <w:p w:rsidRPr="008532F2" w:rsidR="008532F2" w:rsidP="00A72633" w:rsidRDefault="008532F2">
            <w:r w:rsidRPr="008532F2">
              <w:t xml:space="preserve">Lime </w:t>
            </w:r>
            <w:proofErr w:type="spellStart"/>
            <w:r w:rsidRPr="008532F2">
              <w:t>pricklyash</w:t>
            </w:r>
            <w:proofErr w:type="spellEnd"/>
          </w:p>
        </w:tc>
        <w:tc>
          <w:tcPr>
            <w:tcW w:w="1956" w:type="dxa"/>
            <w:shd w:val="clear" w:color="auto" w:fill="auto"/>
          </w:tcPr>
          <w:p w:rsidRPr="008532F2" w:rsidR="008532F2" w:rsidP="00A72633" w:rsidRDefault="008532F2">
            <w:r w:rsidRPr="008532F2">
              <w:t>Middle</w:t>
            </w:r>
          </w:p>
        </w:tc>
      </w:tr>
      <w:tr w:rsidRPr="008532F2" w:rsidR="008532F2" w:rsidTr="008532F2">
        <w:tc>
          <w:tcPr>
            <w:tcW w:w="1104" w:type="dxa"/>
            <w:shd w:val="clear" w:color="auto" w:fill="auto"/>
          </w:tcPr>
          <w:p w:rsidRPr="008532F2" w:rsidR="008532F2" w:rsidP="00A72633" w:rsidRDefault="008532F2">
            <w:pPr>
              <w:rPr>
                <w:bCs/>
              </w:rPr>
            </w:pPr>
            <w:r w:rsidRPr="008532F2">
              <w:rPr>
                <w:bCs/>
              </w:rPr>
              <w:t>CEPA8</w:t>
            </w:r>
          </w:p>
        </w:tc>
        <w:tc>
          <w:tcPr>
            <w:tcW w:w="2316" w:type="dxa"/>
            <w:shd w:val="clear" w:color="auto" w:fill="auto"/>
          </w:tcPr>
          <w:p w:rsidRPr="008532F2" w:rsidR="008532F2" w:rsidP="00A72633" w:rsidRDefault="008532F2">
            <w:proofErr w:type="spellStart"/>
            <w:r w:rsidRPr="008532F2">
              <w:t>Celtis</w:t>
            </w:r>
            <w:proofErr w:type="spellEnd"/>
            <w:r w:rsidRPr="008532F2">
              <w:t xml:space="preserve"> pallida</w:t>
            </w:r>
          </w:p>
        </w:tc>
        <w:tc>
          <w:tcPr>
            <w:tcW w:w="1932" w:type="dxa"/>
            <w:shd w:val="clear" w:color="auto" w:fill="auto"/>
          </w:tcPr>
          <w:p w:rsidRPr="008532F2" w:rsidR="008532F2" w:rsidP="00A72633" w:rsidRDefault="008532F2">
            <w:r w:rsidRPr="008532F2">
              <w:t>Spiny hackberry</w:t>
            </w:r>
          </w:p>
        </w:tc>
        <w:tc>
          <w:tcPr>
            <w:tcW w:w="1956" w:type="dxa"/>
            <w:shd w:val="clear" w:color="auto" w:fill="auto"/>
          </w:tcPr>
          <w:p w:rsidRPr="008532F2" w:rsidR="008532F2" w:rsidP="00A72633" w:rsidRDefault="008532F2">
            <w:r w:rsidRPr="008532F2">
              <w:t>Middle</w:t>
            </w:r>
          </w:p>
        </w:tc>
      </w:tr>
      <w:tr w:rsidRPr="008532F2" w:rsidR="008532F2" w:rsidTr="008532F2">
        <w:tc>
          <w:tcPr>
            <w:tcW w:w="1104" w:type="dxa"/>
            <w:shd w:val="clear" w:color="auto" w:fill="auto"/>
          </w:tcPr>
          <w:p w:rsidRPr="008532F2" w:rsidR="008532F2" w:rsidP="00A72633" w:rsidRDefault="008532F2">
            <w:pPr>
              <w:rPr>
                <w:bCs/>
              </w:rPr>
            </w:pPr>
            <w:r w:rsidRPr="008532F2">
              <w:rPr>
                <w:bCs/>
              </w:rPr>
              <w:t>ZIOB</w:t>
            </w:r>
          </w:p>
        </w:tc>
        <w:tc>
          <w:tcPr>
            <w:tcW w:w="2316" w:type="dxa"/>
            <w:shd w:val="clear" w:color="auto" w:fill="auto"/>
          </w:tcPr>
          <w:p w:rsidRPr="008532F2" w:rsidR="008532F2" w:rsidP="00A72633" w:rsidRDefault="008532F2">
            <w:proofErr w:type="spellStart"/>
            <w:r w:rsidRPr="008532F2">
              <w:t>Ziziphus</w:t>
            </w:r>
            <w:proofErr w:type="spellEnd"/>
            <w:r w:rsidRPr="008532F2">
              <w:t xml:space="preserve"> </w:t>
            </w:r>
            <w:proofErr w:type="spellStart"/>
            <w:r w:rsidRPr="008532F2">
              <w:t>obtusifolia</w:t>
            </w:r>
            <w:proofErr w:type="spellEnd"/>
          </w:p>
        </w:tc>
        <w:tc>
          <w:tcPr>
            <w:tcW w:w="1932" w:type="dxa"/>
            <w:shd w:val="clear" w:color="auto" w:fill="auto"/>
          </w:tcPr>
          <w:p w:rsidRPr="008532F2" w:rsidR="008532F2" w:rsidP="00A72633" w:rsidRDefault="008532F2">
            <w:r w:rsidRPr="008532F2">
              <w:t>Lotebush</w:t>
            </w:r>
          </w:p>
        </w:tc>
        <w:tc>
          <w:tcPr>
            <w:tcW w:w="1956" w:type="dxa"/>
            <w:shd w:val="clear" w:color="auto" w:fill="auto"/>
          </w:tcPr>
          <w:p w:rsidRPr="008532F2" w:rsidR="008532F2" w:rsidP="00A72633" w:rsidRDefault="008532F2">
            <w:r w:rsidRPr="008532F2">
              <w:t>Middle</w:t>
            </w:r>
          </w:p>
        </w:tc>
      </w:tr>
    </w:tbl>
    <w:p w:rsidR="008532F2" w:rsidP="008532F2" w:rsidRDefault="008532F2"/>
    <w:p w:rsidR="008532F2" w:rsidP="008532F2" w:rsidRDefault="008532F2">
      <w:pPr>
        <w:pStyle w:val="SClassInfoPara"/>
      </w:pPr>
      <w:r>
        <w:lastRenderedPageBreak/>
        <w:t>Description</w:t>
      </w:r>
    </w:p>
    <w:p w:rsidR="008532F2" w:rsidP="008532F2" w:rsidRDefault="008532F2">
      <w:r>
        <w:t xml:space="preserve">Mesquite canopy is well-developed in this class. Shrub layer development is extensive forming an almost continuous layer. </w:t>
      </w:r>
      <w:r w:rsidR="005F2003">
        <w:t xml:space="preserve">Replacement fire </w:t>
      </w:r>
      <w:r>
        <w:t>is the dominant disturbance type in this class.</w:t>
      </w:r>
    </w:p>
    <w:p w:rsidR="005E3D48" w:rsidP="008532F2" w:rsidRDefault="005E3D48"/>
    <w:p w:rsidR="005E3D48" w:rsidP="005E3D48" w:rsidRDefault="005E3D48">
      <w:r>
        <w:t>Upper Layer Lifeform is not the dominant lifeform. Shrub layer at a height of 2-4m and 70-100%</w:t>
      </w:r>
    </w:p>
    <w:p w:rsidR="008532F2" w:rsidP="008532F2" w:rsidRDefault="008532F2"/>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Mid1:CLS</w:t>
            </w:r>
          </w:p>
        </w:tc>
        <w:tc>
          <w:p>
            <w:pPr>
              <w:jc w:val="center"/>
            </w:pPr>
            <w:r>
              <w:rPr>
                <w:sz w:val="20"/>
              </w:rPr>
              <w:t>5</w:t>
            </w:r>
          </w:p>
        </w:tc>
      </w:tr>
      <w:tr>
        <w:tc>
          <w:p>
            <w:pPr>
              <w:jc w:val="center"/>
            </w:pPr>
            <w:r>
              <w:rPr>
                <w:sz w:val="20"/>
              </w:rPr>
              <w:t>Mid1:CLS</w:t>
            </w:r>
          </w:p>
        </w:tc>
        <w:tc>
          <w:p>
            <w:pPr>
              <w:jc w:val="center"/>
            </w:pPr>
            <w:r>
              <w:rPr>
                <w:sz w:val="20"/>
              </w:rPr>
              <w:t>6</w:t>
            </w:r>
          </w:p>
        </w:tc>
        <w:tc>
          <w:p>
            <w:pPr>
              <w:jc w:val="center"/>
            </w:pPr>
            <w:r>
              <w:rPr>
                <w:sz w:val="20"/>
              </w:rPr>
              <w:t>Late1:CLS</w:t>
            </w:r>
          </w:p>
        </w:tc>
        <w:tc>
          <w:p>
            <w:pPr>
              <w:jc w:val="center"/>
            </w:pPr>
            <w:r>
              <w:rPr>
                <w:sz w:val="20"/>
              </w:rPr>
              <w:t>20</w:t>
            </w:r>
          </w:p>
        </w:tc>
      </w:tr>
      <w:tr>
        <w:tc>
          <w:p>
            <w:pPr>
              <w:jc w:val="center"/>
            </w:pPr>
            <w:r>
              <w:rPr>
                <w:sz w:val="20"/>
              </w:rPr>
              <w:t>Late1:CLS</w:t>
            </w:r>
          </w:p>
        </w:tc>
        <w:tc>
          <w:p>
            <w:pPr>
              <w:jc w:val="center"/>
            </w:pPr>
            <w:r>
              <w:rPr>
                <w:sz w:val="20"/>
              </w:rPr>
              <w:t>21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0.15</w:t>
            </w:r>
          </w:p>
        </w:tc>
        <w:tc>
          <w:p>
            <w:pPr>
              <w:jc w:val="center"/>
            </w:pPr>
            <w:r>
              <w:rPr>
                <w:sz w:val="20"/>
              </w:rPr>
              <w:t>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Early1:OPN</w:t>
            </w:r>
          </w:p>
        </w:tc>
        <w:tc>
          <w:p>
            <w:pPr>
              <w:jc w:val="center"/>
            </w:pPr>
            <w:r>
              <w:rPr>
                <w:sz w:val="20"/>
              </w:rPr>
              <w:t>0.033</w:t>
            </w:r>
          </w:p>
        </w:tc>
        <w:tc>
          <w:p>
            <w:pPr>
              <w:jc w:val="center"/>
            </w:pPr>
            <w:r>
              <w:rPr>
                <w:sz w:val="20"/>
              </w:rPr>
              <w:t>30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8532F2" w:rsidP="008532F2" w:rsidRDefault="008532F2">
      <w:r>
        <w:t>NatureServe. 2007. International Ecological Classification Standard: Terrestrial Ecological Classifications. NatureServe Central Databases. Arlington, VA, U.S.A. Data current as of 10 February 2007.</w:t>
      </w:r>
    </w:p>
    <w:p w:rsidRPr="00A43E41" w:rsidR="004D5F12" w:rsidP="008532F2"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6DD8" w:rsidRDefault="00CA6DD8">
      <w:r>
        <w:separator/>
      </w:r>
    </w:p>
  </w:endnote>
  <w:endnote w:type="continuationSeparator" w:id="0">
    <w:p w:rsidR="00CA6DD8" w:rsidRDefault="00CA6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32F2" w:rsidRDefault="008532F2" w:rsidP="008532F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6DD8" w:rsidRDefault="00CA6DD8">
      <w:r>
        <w:separator/>
      </w:r>
    </w:p>
  </w:footnote>
  <w:footnote w:type="continuationSeparator" w:id="0">
    <w:p w:rsidR="00CA6DD8" w:rsidRDefault="00CA6D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8532F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F2"/>
    <w:rsid w:val="000037B3"/>
    <w:rsid w:val="00004505"/>
    <w:rsid w:val="00005947"/>
    <w:rsid w:val="00006AF9"/>
    <w:rsid w:val="00007DAF"/>
    <w:rsid w:val="000103AE"/>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317D"/>
    <w:rsid w:val="000E473F"/>
    <w:rsid w:val="000E5817"/>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870FA"/>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1380"/>
    <w:rsid w:val="0033425A"/>
    <w:rsid w:val="00336475"/>
    <w:rsid w:val="003379B5"/>
    <w:rsid w:val="00344E01"/>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6FD4"/>
    <w:rsid w:val="004D487B"/>
    <w:rsid w:val="004D5F12"/>
    <w:rsid w:val="004D6AB6"/>
    <w:rsid w:val="004E1DF7"/>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51C2"/>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025C"/>
    <w:rsid w:val="005E35AB"/>
    <w:rsid w:val="005E3D48"/>
    <w:rsid w:val="005E778E"/>
    <w:rsid w:val="005F2003"/>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2A03"/>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4AFA"/>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5326E"/>
    <w:rsid w:val="008532F2"/>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44F3"/>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CE5"/>
    <w:rsid w:val="009D2178"/>
    <w:rsid w:val="009D576B"/>
    <w:rsid w:val="009D6227"/>
    <w:rsid w:val="009E0DB5"/>
    <w:rsid w:val="009E3699"/>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862"/>
    <w:rsid w:val="00A50EA6"/>
    <w:rsid w:val="00A5572E"/>
    <w:rsid w:val="00A56A23"/>
    <w:rsid w:val="00A56C94"/>
    <w:rsid w:val="00A5734D"/>
    <w:rsid w:val="00A579D2"/>
    <w:rsid w:val="00A57A9D"/>
    <w:rsid w:val="00A57FA8"/>
    <w:rsid w:val="00A649C3"/>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AB3"/>
    <w:rsid w:val="00AB2B6A"/>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4DB9"/>
    <w:rsid w:val="00B118AD"/>
    <w:rsid w:val="00B1195A"/>
    <w:rsid w:val="00B14748"/>
    <w:rsid w:val="00B15224"/>
    <w:rsid w:val="00B17612"/>
    <w:rsid w:val="00B17978"/>
    <w:rsid w:val="00B2097E"/>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5F34"/>
    <w:rsid w:val="00C7198A"/>
    <w:rsid w:val="00C71E3B"/>
    <w:rsid w:val="00C72A33"/>
    <w:rsid w:val="00C73E35"/>
    <w:rsid w:val="00C74170"/>
    <w:rsid w:val="00C75A9F"/>
    <w:rsid w:val="00C764EF"/>
    <w:rsid w:val="00C80F7B"/>
    <w:rsid w:val="00C8114C"/>
    <w:rsid w:val="00C82305"/>
    <w:rsid w:val="00C82B04"/>
    <w:rsid w:val="00C868D3"/>
    <w:rsid w:val="00C86C50"/>
    <w:rsid w:val="00C87922"/>
    <w:rsid w:val="00C908F2"/>
    <w:rsid w:val="00C90E95"/>
    <w:rsid w:val="00C92EFC"/>
    <w:rsid w:val="00C95F45"/>
    <w:rsid w:val="00CA1B63"/>
    <w:rsid w:val="00CA2C4F"/>
    <w:rsid w:val="00CA2D4E"/>
    <w:rsid w:val="00CA6DD8"/>
    <w:rsid w:val="00CB0E67"/>
    <w:rsid w:val="00CB1D28"/>
    <w:rsid w:val="00CB52B7"/>
    <w:rsid w:val="00CB5DAC"/>
    <w:rsid w:val="00CB6E9B"/>
    <w:rsid w:val="00CC0A29"/>
    <w:rsid w:val="00CC65D7"/>
    <w:rsid w:val="00CD017B"/>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7B60"/>
    <w:rsid w:val="00D4099C"/>
    <w:rsid w:val="00D42B59"/>
    <w:rsid w:val="00D42C16"/>
    <w:rsid w:val="00D4454D"/>
    <w:rsid w:val="00D44ACD"/>
    <w:rsid w:val="00D44D02"/>
    <w:rsid w:val="00D44E44"/>
    <w:rsid w:val="00D46A2D"/>
    <w:rsid w:val="00D46B1B"/>
    <w:rsid w:val="00D47252"/>
    <w:rsid w:val="00D53EDC"/>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550F"/>
    <w:rsid w:val="00E266EC"/>
    <w:rsid w:val="00E26950"/>
    <w:rsid w:val="00E2763F"/>
    <w:rsid w:val="00E27D06"/>
    <w:rsid w:val="00E3220D"/>
    <w:rsid w:val="00E323C4"/>
    <w:rsid w:val="00E32B28"/>
    <w:rsid w:val="00E44DBF"/>
    <w:rsid w:val="00E5208B"/>
    <w:rsid w:val="00E537D9"/>
    <w:rsid w:val="00E53ACC"/>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C6722"/>
    <w:rsid w:val="00ED013A"/>
    <w:rsid w:val="00ED10F5"/>
    <w:rsid w:val="00ED3436"/>
    <w:rsid w:val="00ED69E5"/>
    <w:rsid w:val="00ED6CCF"/>
    <w:rsid w:val="00EE29FF"/>
    <w:rsid w:val="00EE4B7F"/>
    <w:rsid w:val="00EF1C61"/>
    <w:rsid w:val="00EF3349"/>
    <w:rsid w:val="00EF3A3F"/>
    <w:rsid w:val="00EF54A9"/>
    <w:rsid w:val="00EF692A"/>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DBA164"/>
  <w15:docId w15:val="{FDC230D7-C404-4B32-AA00-B769FBCCE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870FA"/>
    <w:pPr>
      <w:ind w:left="720"/>
    </w:pPr>
    <w:rPr>
      <w:rFonts w:ascii="Calibri" w:eastAsiaTheme="minorHAnsi" w:hAnsi="Calibri"/>
      <w:sz w:val="22"/>
      <w:szCs w:val="22"/>
    </w:rPr>
  </w:style>
  <w:style w:type="character" w:styleId="Hyperlink">
    <w:name w:val="Hyperlink"/>
    <w:basedOn w:val="DefaultParagraphFont"/>
    <w:rsid w:val="001870FA"/>
    <w:rPr>
      <w:color w:val="0000FF" w:themeColor="hyperlink"/>
      <w:u w:val="single"/>
    </w:rPr>
  </w:style>
  <w:style w:type="paragraph" w:styleId="BalloonText">
    <w:name w:val="Balloon Text"/>
    <w:basedOn w:val="Normal"/>
    <w:link w:val="BalloonTextChar"/>
    <w:uiPriority w:val="99"/>
    <w:semiHidden/>
    <w:unhideWhenUsed/>
    <w:rsid w:val="001870FA"/>
    <w:rPr>
      <w:rFonts w:ascii="Tahoma" w:hAnsi="Tahoma" w:cs="Tahoma"/>
      <w:sz w:val="16"/>
      <w:szCs w:val="16"/>
    </w:rPr>
  </w:style>
  <w:style w:type="character" w:customStyle="1" w:styleId="BalloonTextChar">
    <w:name w:val="Balloon Text Char"/>
    <w:basedOn w:val="DefaultParagraphFont"/>
    <w:link w:val="BalloonText"/>
    <w:uiPriority w:val="99"/>
    <w:semiHidden/>
    <w:rsid w:val="001870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012553">
      <w:bodyDiv w:val="1"/>
      <w:marLeft w:val="0"/>
      <w:marRight w:val="0"/>
      <w:marTop w:val="0"/>
      <w:marBottom w:val="0"/>
      <w:divBdr>
        <w:top w:val="none" w:sz="0" w:space="0" w:color="auto"/>
        <w:left w:val="none" w:sz="0" w:space="0" w:color="auto"/>
        <w:bottom w:val="none" w:sz="0" w:space="0" w:color="auto"/>
        <w:right w:val="none" w:sz="0" w:space="0" w:color="auto"/>
      </w:divBdr>
    </w:div>
    <w:div w:id="128426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2014-08-21T14:47:00Z</cp:lastPrinted>
  <dcterms:created xsi:type="dcterms:W3CDTF">2018-04-17T22:14:00Z</dcterms:created>
  <dcterms:modified xsi:type="dcterms:W3CDTF">2018-06-20T13:00:00Z</dcterms:modified>
</cp:coreProperties>
</file>