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D61" w:rsidP="00E01D61" w:rsidRDefault="7C18EDA4" w14:paraId="537E72C0" w14:textId="66EFCAAA">
      <w:pPr>
        <w:pStyle w:val="BpSTitle"/>
      </w:pPr>
      <w:bookmarkStart w:name="_GoBack" w:id="0"/>
      <w:bookmarkEnd w:id="0"/>
      <w:r>
        <w:t>15240</w:t>
      </w:r>
    </w:p>
    <w:p w:rsidR="00E01D61" w:rsidP="00E01D61" w:rsidRDefault="7C18EDA4" w14:paraId="350512F5" w14:textId="77777777">
      <w:pPr>
        <w:pStyle w:val="BpSTitle"/>
      </w:pPr>
      <w:r>
        <w:t>Edwards Plateau Mesic Canyon</w:t>
      </w:r>
    </w:p>
    <w:p w:rsidR="00E01D61" w:rsidP="00E01D61" w:rsidRDefault="00E01D61" w14:paraId="1EB5075D" w14:textId="058421BE">
      <w:r>
        <w:t xmlns:w="http://schemas.openxmlformats.org/wordprocessingml/2006/main">BpS Model/Description Version: Aug. 2020</w:t>
      </w:r>
      <w:r>
        <w:tab/>
      </w:r>
      <w:r>
        <w:tab/>
      </w:r>
      <w:r>
        <w:tab/>
      </w:r>
      <w:r>
        <w:tab/>
      </w:r>
      <w:r>
        <w:tab/>
      </w:r>
      <w:r>
        <w:tab/>
      </w:r>
      <w:r>
        <w:tab/>
      </w:r>
    </w:p>
    <w:p w:rsidR="00E01D61" w:rsidP="00E01D61" w:rsidRDefault="00E01D61" w14:paraId="21E843C4"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8"/>
        <w:gridCol w:w="3234"/>
        <w:gridCol w:w="1692"/>
        <w:gridCol w:w="2652"/>
      </w:tblGrid>
      <w:tr w:rsidRPr="00E01D61" w:rsidR="00E01D61" w:rsidTr="7C18EDA4" w14:paraId="6276FF2E" w14:textId="77777777">
        <w:tc>
          <w:tcPr>
            <w:tcW w:w="1998" w:type="dxa"/>
            <w:tcBorders>
              <w:top w:val="single" w:color="auto" w:sz="2" w:space="0"/>
              <w:left w:val="single" w:color="auto" w:sz="12" w:space="0"/>
              <w:bottom w:val="single" w:color="000000" w:themeColor="text1" w:sz="12" w:space="0"/>
            </w:tcBorders>
            <w:shd w:val="clear" w:color="auto" w:fill="auto"/>
          </w:tcPr>
          <w:p w:rsidRPr="00E01D61" w:rsidR="00E01D61" w:rsidP="7C18EDA4" w:rsidRDefault="7C18EDA4" w14:paraId="667C8CE5" w14:textId="77777777">
            <w:pPr>
              <w:rPr>
                <w:b/>
                <w:bCs/>
              </w:rPr>
            </w:pPr>
            <w:r w:rsidRPr="7C18EDA4">
              <w:rPr>
                <w:b/>
                <w:bCs/>
              </w:rPr>
              <w:t>Modelers</w:t>
            </w:r>
          </w:p>
        </w:tc>
        <w:tc>
          <w:tcPr>
            <w:tcW w:w="3234" w:type="dxa"/>
            <w:tcBorders>
              <w:top w:val="single" w:color="auto" w:sz="2" w:space="0"/>
              <w:bottom w:val="single" w:color="000000" w:themeColor="text1" w:sz="12" w:space="0"/>
              <w:right w:val="single" w:color="000000" w:themeColor="text1" w:sz="12" w:space="0"/>
            </w:tcBorders>
            <w:shd w:val="clear" w:color="auto" w:fill="auto"/>
          </w:tcPr>
          <w:p w:rsidRPr="00E01D61" w:rsidR="00E01D61" w:rsidP="00500DED" w:rsidRDefault="00E01D61" w14:paraId="53360D19" w14:textId="77777777">
            <w:pPr>
              <w:rPr>
                <w:b/>
                <w:bCs/>
              </w:rPr>
            </w:pPr>
          </w:p>
        </w:tc>
        <w:tc>
          <w:tcPr>
            <w:tcW w:w="1692" w:type="dxa"/>
            <w:tcBorders>
              <w:top w:val="single" w:color="auto" w:sz="2" w:space="0"/>
              <w:left w:val="single" w:color="000000" w:themeColor="text1" w:sz="12" w:space="0"/>
              <w:bottom w:val="single" w:color="000000" w:themeColor="text1" w:sz="12" w:space="0"/>
            </w:tcBorders>
            <w:shd w:val="clear" w:color="auto" w:fill="auto"/>
          </w:tcPr>
          <w:p w:rsidRPr="00E01D61" w:rsidR="00E01D61" w:rsidP="7C18EDA4" w:rsidRDefault="7C18EDA4" w14:paraId="5BA1651A" w14:textId="77777777">
            <w:pPr>
              <w:rPr>
                <w:b/>
                <w:bCs/>
              </w:rPr>
            </w:pPr>
            <w:r w:rsidRPr="7C18EDA4">
              <w:rPr>
                <w:b/>
                <w:bCs/>
              </w:rPr>
              <w:t>Reviewers</w:t>
            </w:r>
          </w:p>
        </w:tc>
        <w:tc>
          <w:tcPr>
            <w:tcW w:w="2652" w:type="dxa"/>
            <w:tcBorders>
              <w:top w:val="single" w:color="auto" w:sz="2" w:space="0"/>
              <w:bottom w:val="single" w:color="000000" w:themeColor="text1" w:sz="12" w:space="0"/>
            </w:tcBorders>
            <w:shd w:val="clear" w:color="auto" w:fill="auto"/>
          </w:tcPr>
          <w:p w:rsidRPr="00E01D61" w:rsidR="00E01D61" w:rsidP="00500DED" w:rsidRDefault="00E01D61" w14:paraId="59B07B4C" w14:textId="77777777">
            <w:pPr>
              <w:rPr>
                <w:b/>
                <w:bCs/>
              </w:rPr>
            </w:pPr>
          </w:p>
        </w:tc>
      </w:tr>
      <w:tr w:rsidRPr="00E01D61" w:rsidR="00E01D61" w:rsidTr="7C18EDA4" w14:paraId="7820A614" w14:textId="77777777">
        <w:tc>
          <w:tcPr>
            <w:tcW w:w="1998" w:type="dxa"/>
            <w:tcBorders>
              <w:top w:val="single" w:color="000000" w:themeColor="text1" w:sz="12" w:space="0"/>
              <w:left w:val="single" w:color="auto" w:sz="12" w:space="0"/>
            </w:tcBorders>
            <w:shd w:val="clear" w:color="auto" w:fill="auto"/>
          </w:tcPr>
          <w:p w:rsidRPr="00E01D61" w:rsidR="00E01D61" w:rsidP="00500DED" w:rsidRDefault="7C18EDA4" w14:paraId="0A28691F" w14:textId="77777777">
            <w:pPr>
              <w:rPr>
                <w:bCs/>
              </w:rPr>
            </w:pPr>
            <w:r>
              <w:t>Charlotte Reemts</w:t>
            </w:r>
          </w:p>
        </w:tc>
        <w:tc>
          <w:tcPr>
            <w:tcW w:w="3234" w:type="dxa"/>
            <w:tcBorders>
              <w:top w:val="single" w:color="000000" w:themeColor="text1" w:sz="12" w:space="0"/>
              <w:right w:val="single" w:color="000000" w:themeColor="text1" w:sz="12" w:space="0"/>
            </w:tcBorders>
            <w:shd w:val="clear" w:color="auto" w:fill="auto"/>
          </w:tcPr>
          <w:p w:rsidRPr="00E01D61" w:rsidR="00E01D61" w:rsidP="00500DED" w:rsidRDefault="7C18EDA4" w14:paraId="4B5582D5" w14:textId="77777777">
            <w:r>
              <w:t>creemts@tnc.org</w:t>
            </w:r>
          </w:p>
        </w:tc>
        <w:tc>
          <w:tcPr>
            <w:tcW w:w="1692" w:type="dxa"/>
            <w:tcBorders>
              <w:top w:val="single" w:color="000000" w:themeColor="text1" w:sz="12" w:space="0"/>
              <w:left w:val="single" w:color="000000" w:themeColor="text1" w:sz="12" w:space="0"/>
            </w:tcBorders>
            <w:shd w:val="clear" w:color="auto" w:fill="auto"/>
          </w:tcPr>
          <w:p w:rsidRPr="00E01D61" w:rsidR="00E01D61" w:rsidP="00500DED" w:rsidRDefault="7C18EDA4" w14:paraId="2A89048A" w14:textId="77777777">
            <w:r>
              <w:t>Chuck Sexton</w:t>
            </w:r>
          </w:p>
        </w:tc>
        <w:tc>
          <w:tcPr>
            <w:tcW w:w="2652" w:type="dxa"/>
            <w:tcBorders>
              <w:top w:val="single" w:color="000000" w:themeColor="text1" w:sz="12" w:space="0"/>
            </w:tcBorders>
            <w:shd w:val="clear" w:color="auto" w:fill="auto"/>
          </w:tcPr>
          <w:p w:rsidRPr="00E01D61" w:rsidR="00E01D61" w:rsidP="00500DED" w:rsidRDefault="7C18EDA4" w14:paraId="657FEFD5" w14:textId="77777777">
            <w:r>
              <w:t>chuck_sexton@fws.gov</w:t>
            </w:r>
          </w:p>
        </w:tc>
      </w:tr>
      <w:tr w:rsidRPr="00E01D61" w:rsidR="00E01D61" w:rsidTr="7C18EDA4" w14:paraId="0694AABF" w14:textId="77777777">
        <w:tc>
          <w:tcPr>
            <w:tcW w:w="1998" w:type="dxa"/>
            <w:tcBorders>
              <w:left w:val="single" w:color="auto" w:sz="12" w:space="0"/>
            </w:tcBorders>
            <w:shd w:val="clear" w:color="auto" w:fill="auto"/>
          </w:tcPr>
          <w:p w:rsidRPr="00E01D61" w:rsidR="00E01D61" w:rsidP="00500DED" w:rsidRDefault="7C18EDA4" w14:paraId="17903618" w14:textId="77777777">
            <w:pPr>
              <w:rPr>
                <w:bCs/>
              </w:rPr>
            </w:pPr>
            <w:r>
              <w:t>Joseph White</w:t>
            </w:r>
          </w:p>
        </w:tc>
        <w:tc>
          <w:tcPr>
            <w:tcW w:w="3234" w:type="dxa"/>
            <w:tcBorders>
              <w:right w:val="single" w:color="000000" w:themeColor="text1" w:sz="12" w:space="0"/>
            </w:tcBorders>
            <w:shd w:val="clear" w:color="auto" w:fill="auto"/>
          </w:tcPr>
          <w:p w:rsidRPr="00E01D61" w:rsidR="00E01D61" w:rsidP="00500DED" w:rsidRDefault="7C18EDA4" w14:paraId="1277EEB1" w14:textId="77777777">
            <w:r>
              <w:t>Joseph_D_White@baylor.edu</w:t>
            </w:r>
          </w:p>
        </w:tc>
        <w:tc>
          <w:tcPr>
            <w:tcW w:w="1692" w:type="dxa"/>
            <w:tcBorders>
              <w:left w:val="single" w:color="000000" w:themeColor="text1" w:sz="12" w:space="0"/>
            </w:tcBorders>
            <w:shd w:val="clear" w:color="auto" w:fill="auto"/>
          </w:tcPr>
          <w:p w:rsidRPr="00E01D61" w:rsidR="00E01D61" w:rsidP="00500DED" w:rsidRDefault="7C18EDA4" w14:paraId="1E0CCA14" w14:textId="77777777">
            <w:r>
              <w:t>None</w:t>
            </w:r>
          </w:p>
        </w:tc>
        <w:tc>
          <w:tcPr>
            <w:tcW w:w="2652" w:type="dxa"/>
            <w:shd w:val="clear" w:color="auto" w:fill="auto"/>
          </w:tcPr>
          <w:p w:rsidRPr="00E01D61" w:rsidR="00E01D61" w:rsidP="00500DED" w:rsidRDefault="7C18EDA4" w14:paraId="6BB12992" w14:textId="77777777">
            <w:r>
              <w:t>None</w:t>
            </w:r>
          </w:p>
        </w:tc>
      </w:tr>
      <w:tr w:rsidRPr="00E01D61" w:rsidR="00E01D61" w:rsidTr="7C18EDA4" w14:paraId="683719BD" w14:textId="77777777">
        <w:tc>
          <w:tcPr>
            <w:tcW w:w="1998" w:type="dxa"/>
            <w:tcBorders>
              <w:left w:val="single" w:color="auto" w:sz="12" w:space="0"/>
              <w:bottom w:val="single" w:color="auto" w:sz="2" w:space="0"/>
            </w:tcBorders>
            <w:shd w:val="clear" w:color="auto" w:fill="auto"/>
          </w:tcPr>
          <w:p w:rsidRPr="00E01D61" w:rsidR="00E01D61" w:rsidP="00500DED" w:rsidRDefault="7C18EDA4" w14:paraId="106719A9" w14:textId="77777777">
            <w:pPr>
              <w:rPr>
                <w:bCs/>
              </w:rPr>
            </w:pPr>
            <w:r>
              <w:t>None</w:t>
            </w:r>
          </w:p>
        </w:tc>
        <w:tc>
          <w:tcPr>
            <w:tcW w:w="3234" w:type="dxa"/>
            <w:tcBorders>
              <w:right w:val="single" w:color="000000" w:themeColor="text1" w:sz="12" w:space="0"/>
            </w:tcBorders>
            <w:shd w:val="clear" w:color="auto" w:fill="auto"/>
          </w:tcPr>
          <w:p w:rsidRPr="00E01D61" w:rsidR="00E01D61" w:rsidP="00500DED" w:rsidRDefault="7C18EDA4" w14:paraId="5E502BAE" w14:textId="77777777">
            <w:r>
              <w:t>None</w:t>
            </w:r>
          </w:p>
        </w:tc>
        <w:tc>
          <w:tcPr>
            <w:tcW w:w="1692" w:type="dxa"/>
            <w:tcBorders>
              <w:left w:val="single" w:color="000000" w:themeColor="text1" w:sz="12" w:space="0"/>
              <w:bottom w:val="single" w:color="auto" w:sz="2" w:space="0"/>
            </w:tcBorders>
            <w:shd w:val="clear" w:color="auto" w:fill="auto"/>
          </w:tcPr>
          <w:p w:rsidRPr="00E01D61" w:rsidR="00E01D61" w:rsidP="00500DED" w:rsidRDefault="7C18EDA4" w14:paraId="44A89065" w14:textId="77777777">
            <w:r>
              <w:t>None</w:t>
            </w:r>
          </w:p>
        </w:tc>
        <w:tc>
          <w:tcPr>
            <w:tcW w:w="2652" w:type="dxa"/>
            <w:shd w:val="clear" w:color="auto" w:fill="auto"/>
          </w:tcPr>
          <w:p w:rsidRPr="00E01D61" w:rsidR="00E01D61" w:rsidP="00500DED" w:rsidRDefault="7C18EDA4" w14:paraId="11B858E6" w14:textId="77777777">
            <w:r>
              <w:t>None</w:t>
            </w:r>
          </w:p>
        </w:tc>
      </w:tr>
    </w:tbl>
    <w:p w:rsidR="00E01D61" w:rsidP="00E01D61" w:rsidRDefault="00E01D61" w14:paraId="24E34B9E" w14:textId="7F896B93"/>
    <w:p w:rsidR="00E014E2" w:rsidP="00E01D61" w:rsidRDefault="7C18EDA4" w14:paraId="55F0F630" w14:textId="13CDE5DE">
      <w:r w:rsidRPr="7C18EDA4">
        <w:rPr>
          <w:b/>
          <w:bCs/>
        </w:rPr>
        <w:t>Reviewer</w:t>
      </w:r>
      <w:r>
        <w:t xml:space="preserve">: Charlotte Reemts; </w:t>
      </w:r>
      <w:hyperlink r:id="rId7">
        <w:r w:rsidRPr="7C18EDA4">
          <w:rPr>
            <w:rStyle w:val="Hyperlink"/>
          </w:rPr>
          <w:t>creemts@tnc.org</w:t>
        </w:r>
      </w:hyperlink>
      <w:r>
        <w:t xml:space="preserve"> </w:t>
      </w:r>
    </w:p>
    <w:p w:rsidR="00E01D61" w:rsidP="00E01D61" w:rsidRDefault="7C18EDA4" w14:paraId="3ED8ABB7" w14:textId="77777777">
      <w:pPr>
        <w:pStyle w:val="InfoPara"/>
      </w:pPr>
      <w:r>
        <w:t>Vegetation Type</w:t>
      </w:r>
    </w:p>
    <w:p w:rsidR="00E01D61" w:rsidP="00E01D61" w:rsidRDefault="7C18EDA4" w14:paraId="1940519E" w14:textId="77777777">
      <w:r>
        <w:t>Forest and Woodland</w:t>
      </w:r>
    </w:p>
    <w:p w:rsidR="00E01D61" w:rsidP="00E01D61" w:rsidRDefault="7C18EDA4" w14:paraId="5387CE79" w14:textId="62727BFE">
      <w:pPr>
        <w:pStyle w:val="InfoPara"/>
      </w:pPr>
      <w:r>
        <w:t>Map Zone</w:t>
      </w:r>
    </w:p>
    <w:p w:rsidR="00E01D61" w:rsidP="00E01D61" w:rsidRDefault="7C18EDA4" w14:paraId="1C08DB04" w14:textId="77777777">
      <w:r>
        <w:t>35</w:t>
      </w:r>
    </w:p>
    <w:p w:rsidR="00E01D61" w:rsidP="00E01D61" w:rsidRDefault="7C18EDA4" w14:paraId="1AC6E0E0" w14:textId="77777777">
      <w:pPr>
        <w:pStyle w:val="InfoPara"/>
      </w:pPr>
      <w:r>
        <w:t>Geographic Range</w:t>
      </w:r>
    </w:p>
    <w:p w:rsidR="00E01D61" w:rsidP="00E01D61" w:rsidRDefault="7C18EDA4" w14:paraId="5AADC299" w14:textId="5D0B9C1C">
      <w:r>
        <w:t>This system is largely endemic to the Edwards Plateau ecoregion and occurs on canyon bottoms, mesic lower slopes, and steep canyons, primarily in the Southern Balcones Escarpment but also in the Eastern Balcones Escarpment.</w:t>
      </w:r>
    </w:p>
    <w:p w:rsidR="00E01D61" w:rsidP="00E01D61" w:rsidRDefault="7C18EDA4" w14:paraId="570F3D86" w14:textId="77777777">
      <w:pPr>
        <w:pStyle w:val="InfoPara"/>
      </w:pPr>
      <w:r>
        <w:t>Biophysical Site Description</w:t>
      </w:r>
    </w:p>
    <w:p w:rsidR="00E01D61" w:rsidP="00E01D61" w:rsidRDefault="7C18EDA4" w14:paraId="7EB824A1" w14:textId="4ABA4829">
      <w:r>
        <w:t>This system also includes areas of cliff faces and lower slopes of boxed canyons occurring as narrow, sometimes long bands in areas where moisture is consistently more available than on adjacent slopes, often with seeps.</w:t>
      </w:r>
    </w:p>
    <w:p w:rsidR="00E01D61" w:rsidP="00E01D61" w:rsidRDefault="7C18EDA4" w14:paraId="7962245A" w14:textId="77777777">
      <w:pPr>
        <w:pStyle w:val="InfoPara"/>
      </w:pPr>
      <w:r>
        <w:t>Vegetation Description</w:t>
      </w:r>
    </w:p>
    <w:p w:rsidR="00E01D61" w:rsidP="00E01D61" w:rsidRDefault="7C18EDA4" w14:paraId="4519983E" w14:textId="2170BA09">
      <w:r>
        <w:t>The tree canopy is generally closed. Common components include cedar elm (</w:t>
      </w:r>
      <w:proofErr w:type="spellStart"/>
      <w:r w:rsidRPr="7C18EDA4">
        <w:rPr>
          <w:i/>
          <w:iCs/>
        </w:rPr>
        <w:t>Ulmus</w:t>
      </w:r>
      <w:proofErr w:type="spellEnd"/>
      <w:r w:rsidRPr="7C18EDA4">
        <w:rPr>
          <w:i/>
          <w:iCs/>
        </w:rPr>
        <w:t xml:space="preserve"> </w:t>
      </w:r>
      <w:proofErr w:type="spellStart"/>
      <w:r w:rsidRPr="7C18EDA4">
        <w:rPr>
          <w:i/>
          <w:iCs/>
        </w:rPr>
        <w:t>crassifolia</w:t>
      </w:r>
      <w:proofErr w:type="spellEnd"/>
      <w:r>
        <w:t>), Arizona walnut (</w:t>
      </w:r>
      <w:r w:rsidRPr="7C18EDA4">
        <w:rPr>
          <w:i/>
          <w:iCs/>
        </w:rPr>
        <w:t>Juglans major</w:t>
      </w:r>
      <w:r>
        <w:t>), Buckley oak (</w:t>
      </w:r>
      <w:r w:rsidRPr="7C18EDA4">
        <w:rPr>
          <w:i/>
          <w:iCs/>
        </w:rPr>
        <w:t xml:space="preserve">Quercus </w:t>
      </w:r>
      <w:proofErr w:type="spellStart"/>
      <w:r w:rsidRPr="7C18EDA4">
        <w:rPr>
          <w:i/>
          <w:iCs/>
        </w:rPr>
        <w:t>buckleyi</w:t>
      </w:r>
      <w:proofErr w:type="spellEnd"/>
      <w:r>
        <w:t>), Lacey oak (</w:t>
      </w:r>
      <w:r w:rsidRPr="7C18EDA4">
        <w:rPr>
          <w:i/>
          <w:iCs/>
        </w:rPr>
        <w:t xml:space="preserve">Q. </w:t>
      </w:r>
      <w:proofErr w:type="spellStart"/>
      <w:r w:rsidRPr="7C18EDA4">
        <w:rPr>
          <w:i/>
          <w:iCs/>
        </w:rPr>
        <w:t>laceyi</w:t>
      </w:r>
      <w:proofErr w:type="spellEnd"/>
      <w:r>
        <w:t>), little black cherry (</w:t>
      </w:r>
      <w:r w:rsidRPr="7C18EDA4">
        <w:rPr>
          <w:i/>
          <w:iCs/>
        </w:rPr>
        <w:t xml:space="preserve">Prunus </w:t>
      </w:r>
      <w:proofErr w:type="spellStart"/>
      <w:r w:rsidRPr="7C18EDA4">
        <w:rPr>
          <w:i/>
          <w:iCs/>
        </w:rPr>
        <w:t>serotina</w:t>
      </w:r>
      <w:proofErr w:type="spellEnd"/>
      <w:r>
        <w:t xml:space="preserve"> var. </w:t>
      </w:r>
      <w:proofErr w:type="spellStart"/>
      <w:r w:rsidRPr="7C18EDA4">
        <w:rPr>
          <w:i/>
          <w:iCs/>
        </w:rPr>
        <w:t>eximia</w:t>
      </w:r>
      <w:proofErr w:type="spellEnd"/>
      <w:r>
        <w:t>) (becoming less common to the north), Texas ash (</w:t>
      </w:r>
      <w:proofErr w:type="spellStart"/>
      <w:r w:rsidRPr="7C18EDA4">
        <w:rPr>
          <w:i/>
          <w:iCs/>
        </w:rPr>
        <w:t>Fraxinus</w:t>
      </w:r>
      <w:proofErr w:type="spellEnd"/>
      <w:r w:rsidRPr="7C18EDA4">
        <w:rPr>
          <w:i/>
          <w:iCs/>
        </w:rPr>
        <w:t xml:space="preserve"> </w:t>
      </w:r>
      <w:proofErr w:type="spellStart"/>
      <w:r w:rsidRPr="7C18EDA4">
        <w:rPr>
          <w:i/>
          <w:iCs/>
        </w:rPr>
        <w:t>texensis</w:t>
      </w:r>
      <w:proofErr w:type="spellEnd"/>
      <w:r>
        <w:t xml:space="preserve">) (dominant in the northeastern plateau), </w:t>
      </w:r>
      <w:proofErr w:type="spellStart"/>
      <w:r>
        <w:t>chinkapin</w:t>
      </w:r>
      <w:proofErr w:type="spellEnd"/>
      <w:r>
        <w:t xml:space="preserve"> oak (</w:t>
      </w:r>
      <w:r w:rsidRPr="7C18EDA4">
        <w:rPr>
          <w:i/>
          <w:iCs/>
        </w:rPr>
        <w:t xml:space="preserve">Q. </w:t>
      </w:r>
      <w:proofErr w:type="spellStart"/>
      <w:r w:rsidRPr="7C18EDA4">
        <w:rPr>
          <w:i/>
          <w:iCs/>
        </w:rPr>
        <w:t>muehlenbergii</w:t>
      </w:r>
      <w:proofErr w:type="spellEnd"/>
      <w:r>
        <w:t>), and bigtooth maple (</w:t>
      </w:r>
      <w:r w:rsidRPr="7C18EDA4">
        <w:rPr>
          <w:i/>
          <w:iCs/>
        </w:rPr>
        <w:t xml:space="preserve">Acer </w:t>
      </w:r>
      <w:proofErr w:type="spellStart"/>
      <w:r w:rsidRPr="7C18EDA4">
        <w:rPr>
          <w:i/>
          <w:iCs/>
        </w:rPr>
        <w:t>grandidentatum</w:t>
      </w:r>
      <w:proofErr w:type="spellEnd"/>
      <w:r>
        <w:t>). Canyon bottoms may have scattered bur oak (</w:t>
      </w:r>
      <w:r w:rsidRPr="7C18EDA4">
        <w:rPr>
          <w:i/>
          <w:iCs/>
        </w:rPr>
        <w:t xml:space="preserve">Q. </w:t>
      </w:r>
      <w:proofErr w:type="spellStart"/>
      <w:r w:rsidRPr="7C18EDA4">
        <w:rPr>
          <w:i/>
          <w:iCs/>
        </w:rPr>
        <w:t>macrocarpa</w:t>
      </w:r>
      <w:proofErr w:type="spellEnd"/>
      <w:r>
        <w:t>). Substrate (limestone) and topographic position (north and east aspects and lower slopes) are the dominant characteristics of this system. Small seepage areas are often dominated by common maidenhair (</w:t>
      </w:r>
      <w:r w:rsidRPr="7C18EDA4">
        <w:rPr>
          <w:i/>
          <w:iCs/>
        </w:rPr>
        <w:t xml:space="preserve">Adiantum </w:t>
      </w:r>
      <w:proofErr w:type="spellStart"/>
      <w:r w:rsidRPr="7C18EDA4">
        <w:rPr>
          <w:i/>
          <w:iCs/>
        </w:rPr>
        <w:t>capillus</w:t>
      </w:r>
      <w:proofErr w:type="spellEnd"/>
      <w:r w:rsidRPr="7C18EDA4">
        <w:rPr>
          <w:i/>
          <w:iCs/>
        </w:rPr>
        <w:t>-veneris</w:t>
      </w:r>
      <w:r>
        <w:t xml:space="preserve">), with </w:t>
      </w:r>
      <w:proofErr w:type="spellStart"/>
      <w:r>
        <w:t>Lindheimer’s</w:t>
      </w:r>
      <w:proofErr w:type="spellEnd"/>
      <w:r>
        <w:t xml:space="preserve"> marsh fern (</w:t>
      </w:r>
      <w:proofErr w:type="spellStart"/>
      <w:r w:rsidRPr="7C18EDA4">
        <w:rPr>
          <w:i/>
          <w:iCs/>
        </w:rPr>
        <w:t>Thelypteris</w:t>
      </w:r>
      <w:proofErr w:type="spellEnd"/>
      <w:r w:rsidRPr="7C18EDA4">
        <w:rPr>
          <w:i/>
          <w:iCs/>
        </w:rPr>
        <w:t xml:space="preserve"> ovata</w:t>
      </w:r>
      <w:r>
        <w:t xml:space="preserve"> var. </w:t>
      </w:r>
      <w:proofErr w:type="spellStart"/>
      <w:r w:rsidRPr="7C18EDA4">
        <w:rPr>
          <w:i/>
          <w:iCs/>
        </w:rPr>
        <w:t>lindheimeri</w:t>
      </w:r>
      <w:proofErr w:type="spellEnd"/>
      <w:r>
        <w:t xml:space="preserve">) on nearby moist habitats. Other prominent species include wand </w:t>
      </w:r>
      <w:proofErr w:type="spellStart"/>
      <w:r>
        <w:t>butterflybush</w:t>
      </w:r>
      <w:proofErr w:type="spellEnd"/>
      <w:r>
        <w:t xml:space="preserve"> (</w:t>
      </w:r>
      <w:proofErr w:type="spellStart"/>
      <w:r w:rsidRPr="7C18EDA4">
        <w:rPr>
          <w:i/>
          <w:iCs/>
        </w:rPr>
        <w:t>Buddleja</w:t>
      </w:r>
      <w:proofErr w:type="spellEnd"/>
      <w:r w:rsidRPr="7C18EDA4">
        <w:rPr>
          <w:i/>
          <w:iCs/>
        </w:rPr>
        <w:t xml:space="preserve"> </w:t>
      </w:r>
      <w:proofErr w:type="spellStart"/>
      <w:r w:rsidRPr="7C18EDA4">
        <w:rPr>
          <w:i/>
          <w:iCs/>
        </w:rPr>
        <w:t>racemosa</w:t>
      </w:r>
      <w:proofErr w:type="spellEnd"/>
      <w:r>
        <w:t>), Mexican buckeye (</w:t>
      </w:r>
      <w:proofErr w:type="spellStart"/>
      <w:r w:rsidRPr="7C18EDA4">
        <w:rPr>
          <w:i/>
          <w:iCs/>
        </w:rPr>
        <w:t>Ungnadia</w:t>
      </w:r>
      <w:proofErr w:type="spellEnd"/>
      <w:r w:rsidRPr="7C18EDA4">
        <w:rPr>
          <w:i/>
          <w:iCs/>
        </w:rPr>
        <w:t xml:space="preserve"> </w:t>
      </w:r>
      <w:proofErr w:type="spellStart"/>
      <w:r w:rsidRPr="7C18EDA4">
        <w:rPr>
          <w:i/>
          <w:iCs/>
        </w:rPr>
        <w:t>speciosa</w:t>
      </w:r>
      <w:proofErr w:type="spellEnd"/>
      <w:r>
        <w:t>), and eastern poison ivy (</w:t>
      </w:r>
      <w:proofErr w:type="spellStart"/>
      <w:r w:rsidRPr="7C18EDA4">
        <w:rPr>
          <w:i/>
          <w:iCs/>
        </w:rPr>
        <w:t>Toxicodendron</w:t>
      </w:r>
      <w:proofErr w:type="spellEnd"/>
      <w:r w:rsidRPr="7C18EDA4">
        <w:rPr>
          <w:i/>
          <w:iCs/>
        </w:rPr>
        <w:t xml:space="preserve"> </w:t>
      </w:r>
      <w:proofErr w:type="spellStart"/>
      <w:r w:rsidRPr="7C18EDA4">
        <w:rPr>
          <w:i/>
          <w:iCs/>
        </w:rPr>
        <w:t>radicans</w:t>
      </w:r>
      <w:proofErr w:type="spellEnd"/>
      <w:r>
        <w:t xml:space="preserve"> ssp. </w:t>
      </w:r>
      <w:proofErr w:type="spellStart"/>
      <w:r w:rsidRPr="7C18EDA4">
        <w:rPr>
          <w:i/>
          <w:iCs/>
        </w:rPr>
        <w:t>eximium</w:t>
      </w:r>
      <w:proofErr w:type="spellEnd"/>
      <w:r>
        <w:t>). This system may include small patch inclusions of more riparian-related vegetation that usually occurs at a scale that will be difficult to distinguish using remote sensing (may be referred to as wooded draws). Mesic canyon vegetation descriptions may include minor components of riparian species already.</w:t>
      </w:r>
    </w:p>
    <w:p w:rsidR="00E01D61" w:rsidP="00E01D61" w:rsidRDefault="7C18EDA4" w14:paraId="01F24CA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grandidentatum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Bigtooth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crassifolia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Cedar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major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walnut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buckleyi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Buckley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texensis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laceyi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Lacey oak</w:t>
            </w:r>
          </w:p>
        </w:tc>
      </w:tr>
    </w:tbl>
    <w:p>
      <w:r>
        <w:rPr>
          <w:sz w:val="16"/>
        </w:rPr>
        <w:t>Species names are from the NRCS PLANTS database. Check species codes at http://plants.usda.gov.</w:t>
      </w:r>
    </w:p>
    <w:p w:rsidR="00E01D61" w:rsidP="00E01D61" w:rsidRDefault="7C18EDA4" w14:paraId="3D0B31AD" w14:textId="77777777">
      <w:pPr>
        <w:pStyle w:val="InfoPara"/>
      </w:pPr>
      <w:r>
        <w:t>Disturbance Description</w:t>
      </w:r>
    </w:p>
    <w:p w:rsidR="00E01D61" w:rsidP="00E01D61" w:rsidRDefault="7C18EDA4" w14:paraId="717D8AFE" w14:textId="77777777">
      <w:r>
        <w:t xml:space="preserve">Fire probably plays little role in the system, while grazing and browsing (by native as well as exotic ungulates) may play </w:t>
      </w:r>
      <w:proofErr w:type="gramStart"/>
      <w:r>
        <w:t>an important role</w:t>
      </w:r>
      <w:proofErr w:type="gramEnd"/>
      <w:r>
        <w:t xml:space="preserve"> in recruitment and understory composition. Flood and associate landslide likely impact community at a low frequency.</w:t>
      </w:r>
    </w:p>
    <w:p w:rsidR="00E01D61" w:rsidP="00E01D61" w:rsidRDefault="7C18EDA4" w14:paraId="784A279C" w14:textId="353A575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139</w:t>
            </w:r>
          </w:p>
        </w:tc>
        <w:tc>
          <w:p>
            <w:pPr>
              <w:jc w:val="center"/>
            </w:pPr>
            <w:r>
              <w:t>44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109</w:t>
            </w:r>
          </w:p>
        </w:tc>
        <w:tc>
          <w:p>
            <w:pPr>
              <w:jc w:val="center"/>
            </w:pPr>
            <w:r>
              <w:t>56</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1D61" w:rsidP="00E01D61" w:rsidRDefault="7C18EDA4" w14:paraId="7894052B" w14:textId="77777777">
      <w:pPr>
        <w:pStyle w:val="InfoPara"/>
      </w:pPr>
      <w:r>
        <w:t>Scale Description</w:t>
      </w:r>
    </w:p>
    <w:p w:rsidR="00E01D61" w:rsidP="00E01D61" w:rsidRDefault="7C18EDA4" w14:paraId="61972DB1" w14:textId="77777777">
      <w:r>
        <w:t>Limited to canyons with maximum widths from 50-300m from top to bottom of canyon. Associated with steep terrain.</w:t>
      </w:r>
    </w:p>
    <w:p w:rsidR="00E01D61" w:rsidP="00E01D61" w:rsidRDefault="7C18EDA4" w14:paraId="2E75726F" w14:textId="77777777">
      <w:pPr>
        <w:pStyle w:val="InfoPara"/>
      </w:pPr>
      <w:r>
        <w:t>Adjacency or Identification Concerns</w:t>
      </w:r>
    </w:p>
    <w:p w:rsidR="00E01D61" w:rsidP="00E01D61" w:rsidRDefault="7C18EDA4" w14:paraId="6AB3D41A" w14:textId="77777777">
      <w:r>
        <w:t xml:space="preserve">The following systems are considered adjacent: </w:t>
      </w:r>
    </w:p>
    <w:p w:rsidR="00E01D61" w:rsidP="00E01D61" w:rsidRDefault="7C18EDA4" w14:paraId="0FDCEA1A" w14:textId="77777777">
      <w:r>
        <w:t>• Edwards Plateau Cliff (CES303.653)</w:t>
      </w:r>
    </w:p>
    <w:p w:rsidR="00E01D61" w:rsidP="00E01D61" w:rsidRDefault="7C18EDA4" w14:paraId="290D9634" w14:textId="77777777">
      <w:r>
        <w:t>• Edwards Plateau Dry-Mesic Slope Forest and Woodland (CES303.656)</w:t>
      </w:r>
    </w:p>
    <w:p w:rsidR="00E01D61" w:rsidP="00E01D61" w:rsidRDefault="7C18EDA4" w14:paraId="0948098F" w14:textId="77777777">
      <w:r>
        <w:t>• Edwards Plateau Floodplain Terrace (CES303.651)</w:t>
      </w:r>
    </w:p>
    <w:p w:rsidR="00E01D61" w:rsidP="00E01D61" w:rsidRDefault="7C18EDA4" w14:paraId="2BA35D0F" w14:textId="77777777">
      <w:r>
        <w:t>• Edwards Plateau Limestone Savanna and Woodland (CES303.660)</w:t>
      </w:r>
    </w:p>
    <w:p w:rsidR="00E01D61" w:rsidP="00E01D61" w:rsidRDefault="7C18EDA4" w14:paraId="3535E570" w14:textId="77777777">
      <w:r>
        <w:t>• Edwards Plateau Limestone Shrubland (CES303.041)</w:t>
      </w:r>
    </w:p>
    <w:p w:rsidR="00E01D61" w:rsidP="00E01D61" w:rsidRDefault="7C18EDA4" w14:paraId="6FAFBD1F" w14:textId="77777777">
      <w:r>
        <w:t>• Edwards Plateau Riparian (CES303.652)</w:t>
      </w:r>
    </w:p>
    <w:p w:rsidR="00E01D61" w:rsidP="00E01D61" w:rsidRDefault="7C18EDA4" w14:paraId="43F73A62" w14:textId="77777777">
      <w:r>
        <w:t>• Edwards Plateau Upland Depression (CES303.654)</w:t>
      </w:r>
    </w:p>
    <w:p w:rsidR="00E01D61" w:rsidP="00E01D61" w:rsidRDefault="7C18EDA4" w14:paraId="7E879FA2" w14:textId="77777777">
      <w:r>
        <w:t>• Llano Uplift Granitic Forest, Woodland and Glade (CES303.657)</w:t>
      </w:r>
    </w:p>
    <w:p w:rsidR="00E01D61" w:rsidP="00E01D61" w:rsidRDefault="7C18EDA4" w14:paraId="3404087B" w14:textId="77777777">
      <w:pPr>
        <w:pStyle w:val="InfoPara"/>
      </w:pPr>
      <w:r>
        <w:t>Issues or Problems</w:t>
      </w:r>
    </w:p>
    <w:p w:rsidR="00E01D61" w:rsidP="00E01D61" w:rsidRDefault="7C18EDA4" w14:paraId="19C62FA0" w14:textId="7C9DB944">
      <w:r>
        <w:t>It may be difficult to distinguish this Biophysical Setting from the Edwards Plateau Dry-Mesic Slope Forest and Woodland. The major difference between the two is the lack of juniper in the slope forest and woodland.</w:t>
      </w:r>
    </w:p>
    <w:p w:rsidR="00D12D7B" w:rsidP="00E01D61" w:rsidRDefault="00D12D7B" w14:paraId="57CBEBA1" w14:textId="77777777"/>
    <w:p w:rsidR="00E01D61" w:rsidP="00E01D61" w:rsidRDefault="7C18EDA4" w14:paraId="631DD7E7" w14:textId="77777777">
      <w:pPr>
        <w:pStyle w:val="InfoPara"/>
      </w:pPr>
      <w:r>
        <w:t>Native Uncharacteristic Conditions</w:t>
      </w:r>
    </w:p>
    <w:p w:rsidRPr="0055138A" w:rsidR="0073633D" w:rsidP="00E01D61" w:rsidRDefault="7C18EDA4" w14:paraId="4BD31BC9" w14:textId="443A751C">
      <w:r>
        <w:t>Over-browsing by native and exotic ungulates can suppress/kill smaller stems (e.g., the regeneration). See Russell 2004 and Dickinson 2016.</w:t>
      </w:r>
    </w:p>
    <w:p w:rsidR="00E01D61" w:rsidP="00E01D61" w:rsidRDefault="7C18EDA4" w14:paraId="7CDDBDAA" w14:textId="77777777">
      <w:pPr>
        <w:pStyle w:val="InfoPara"/>
      </w:pPr>
      <w:r>
        <w:t>Comments</w:t>
      </w:r>
    </w:p>
    <w:p w:rsidR="00E01D61" w:rsidP="00E01D61" w:rsidRDefault="00E01D61" w14:paraId="61C2262E" w14:textId="77777777"/>
    <w:p w:rsidR="00E01D61" w:rsidP="00E01D61" w:rsidRDefault="7C18EDA4" w14:paraId="23450A7E" w14:textId="77777777">
      <w:pPr>
        <w:pStyle w:val="ReportSection"/>
      </w:pPr>
      <w:r>
        <w:lastRenderedPageBreak/>
        <w:t>Succession Classes</w:t>
      </w:r>
    </w:p>
    <w:p w:rsidR="00E01D61" w:rsidP="00E01D61" w:rsidRDefault="00E01D61" w14:paraId="2AB038D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1D61" w:rsidP="00E01D61" w:rsidRDefault="00E01D61" w14:paraId="4580C135"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E01D61" w:rsidP="00E01D61" w:rsidRDefault="00E01D61" w14:paraId="4706F53E" w14:textId="77777777"/>
    <w:p w:rsidR="00E01D61" w:rsidP="00E01D61" w:rsidRDefault="7C18EDA4" w14:paraId="70FB34C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16"/>
        <w:gridCol w:w="1860"/>
        <w:gridCol w:w="1956"/>
      </w:tblGrid>
      <w:tr w:rsidRPr="00E01D61" w:rsidR="00E01D61" w:rsidTr="7C18EDA4" w14:paraId="181418B9" w14:textId="77777777">
        <w:tc>
          <w:tcPr>
            <w:tcW w:w="1128" w:type="dxa"/>
            <w:tcBorders>
              <w:top w:val="single" w:color="auto" w:sz="2" w:space="0"/>
              <w:bottom w:val="single" w:color="000000" w:themeColor="text1" w:sz="12" w:space="0"/>
            </w:tcBorders>
            <w:shd w:val="clear" w:color="auto" w:fill="auto"/>
          </w:tcPr>
          <w:p w:rsidRPr="00E01D61" w:rsidR="00E01D61" w:rsidP="7C18EDA4" w:rsidRDefault="7C18EDA4" w14:paraId="702557D0" w14:textId="77777777">
            <w:pPr>
              <w:rPr>
                <w:b/>
                <w:bCs/>
              </w:rPr>
            </w:pPr>
            <w:r w:rsidRPr="7C18EDA4">
              <w:rPr>
                <w:b/>
                <w:bCs/>
              </w:rPr>
              <w:t>Symbol</w:t>
            </w:r>
          </w:p>
        </w:tc>
        <w:tc>
          <w:tcPr>
            <w:tcW w:w="2616" w:type="dxa"/>
            <w:tcBorders>
              <w:top w:val="single" w:color="auto" w:sz="2" w:space="0"/>
              <w:bottom w:val="single" w:color="000000" w:themeColor="text1" w:sz="12" w:space="0"/>
            </w:tcBorders>
            <w:shd w:val="clear" w:color="auto" w:fill="auto"/>
          </w:tcPr>
          <w:p w:rsidRPr="00E01D61" w:rsidR="00E01D61" w:rsidP="7C18EDA4" w:rsidRDefault="7C18EDA4" w14:paraId="63A6C15E" w14:textId="77777777">
            <w:pPr>
              <w:rPr>
                <w:b/>
                <w:bCs/>
              </w:rPr>
            </w:pPr>
            <w:r w:rsidRPr="7C18EDA4">
              <w:rPr>
                <w:b/>
                <w:bCs/>
              </w:rPr>
              <w:t>Scientific Name</w:t>
            </w:r>
          </w:p>
        </w:tc>
        <w:tc>
          <w:tcPr>
            <w:tcW w:w="1860" w:type="dxa"/>
            <w:tcBorders>
              <w:top w:val="single" w:color="auto" w:sz="2" w:space="0"/>
              <w:bottom w:val="single" w:color="000000" w:themeColor="text1" w:sz="12" w:space="0"/>
            </w:tcBorders>
            <w:shd w:val="clear" w:color="auto" w:fill="auto"/>
          </w:tcPr>
          <w:p w:rsidRPr="00E01D61" w:rsidR="00E01D61" w:rsidP="7C18EDA4" w:rsidRDefault="7C18EDA4" w14:paraId="0F552844" w14:textId="77777777">
            <w:pPr>
              <w:rPr>
                <w:b/>
                <w:bCs/>
              </w:rPr>
            </w:pPr>
            <w:r w:rsidRPr="7C18EDA4">
              <w:rPr>
                <w:b/>
                <w:bCs/>
              </w:rPr>
              <w:t>Common Name</w:t>
            </w:r>
          </w:p>
        </w:tc>
        <w:tc>
          <w:tcPr>
            <w:tcW w:w="1956" w:type="dxa"/>
            <w:tcBorders>
              <w:top w:val="single" w:color="auto" w:sz="2" w:space="0"/>
              <w:bottom w:val="single" w:color="000000" w:themeColor="text1" w:sz="12" w:space="0"/>
            </w:tcBorders>
            <w:shd w:val="clear" w:color="auto" w:fill="auto"/>
          </w:tcPr>
          <w:p w:rsidRPr="00E01D61" w:rsidR="00E01D61" w:rsidP="7C18EDA4" w:rsidRDefault="7C18EDA4" w14:paraId="50F66882" w14:textId="77777777">
            <w:pPr>
              <w:rPr>
                <w:b/>
                <w:bCs/>
              </w:rPr>
            </w:pPr>
            <w:r w:rsidRPr="7C18EDA4">
              <w:rPr>
                <w:b/>
                <w:bCs/>
              </w:rPr>
              <w:t>Canopy Position</w:t>
            </w:r>
          </w:p>
        </w:tc>
      </w:tr>
      <w:tr w:rsidRPr="00E01D61" w:rsidR="00E01D61" w:rsidTr="7C18EDA4" w14:paraId="18B6312C" w14:textId="77777777">
        <w:tc>
          <w:tcPr>
            <w:tcW w:w="1128" w:type="dxa"/>
            <w:tcBorders>
              <w:top w:val="single" w:color="000000" w:themeColor="text1" w:sz="12" w:space="0"/>
            </w:tcBorders>
            <w:shd w:val="clear" w:color="auto" w:fill="auto"/>
          </w:tcPr>
          <w:p w:rsidRPr="00E01D61" w:rsidR="00E01D61" w:rsidP="00085156" w:rsidRDefault="7C18EDA4" w14:paraId="56052E59" w14:textId="77777777">
            <w:pPr>
              <w:rPr>
                <w:bCs/>
              </w:rPr>
            </w:pPr>
            <w:r>
              <w:t>QUBU2</w:t>
            </w:r>
          </w:p>
        </w:tc>
        <w:tc>
          <w:tcPr>
            <w:tcW w:w="2616" w:type="dxa"/>
            <w:tcBorders>
              <w:top w:val="single" w:color="000000" w:themeColor="text1" w:sz="12" w:space="0"/>
            </w:tcBorders>
            <w:shd w:val="clear" w:color="auto" w:fill="auto"/>
          </w:tcPr>
          <w:p w:rsidRPr="00E01D61" w:rsidR="00E01D61" w:rsidP="00085156" w:rsidRDefault="7C18EDA4" w14:paraId="1FCFEE91" w14:textId="77777777">
            <w:r>
              <w:t xml:space="preserve">Quercus </w:t>
            </w:r>
            <w:proofErr w:type="spellStart"/>
            <w:r>
              <w:t>buckleyi</w:t>
            </w:r>
            <w:proofErr w:type="spellEnd"/>
          </w:p>
        </w:tc>
        <w:tc>
          <w:tcPr>
            <w:tcW w:w="1860" w:type="dxa"/>
            <w:tcBorders>
              <w:top w:val="single" w:color="000000" w:themeColor="text1" w:sz="12" w:space="0"/>
            </w:tcBorders>
            <w:shd w:val="clear" w:color="auto" w:fill="auto"/>
          </w:tcPr>
          <w:p w:rsidRPr="00E01D61" w:rsidR="00E01D61" w:rsidP="00085156" w:rsidRDefault="7C18EDA4" w14:paraId="06FFE92D" w14:textId="77777777">
            <w:r>
              <w:t>Buckley oak</w:t>
            </w:r>
          </w:p>
        </w:tc>
        <w:tc>
          <w:tcPr>
            <w:tcW w:w="1956" w:type="dxa"/>
            <w:tcBorders>
              <w:top w:val="single" w:color="000000" w:themeColor="text1" w:sz="12" w:space="0"/>
            </w:tcBorders>
            <w:shd w:val="clear" w:color="auto" w:fill="auto"/>
          </w:tcPr>
          <w:p w:rsidRPr="00E01D61" w:rsidR="00E01D61" w:rsidP="00085156" w:rsidRDefault="7C18EDA4" w14:paraId="22A1152D" w14:textId="77777777">
            <w:r>
              <w:t>Upper</w:t>
            </w:r>
          </w:p>
        </w:tc>
      </w:tr>
      <w:tr w:rsidRPr="00E01D61" w:rsidR="00E01D61" w:rsidTr="7C18EDA4" w14:paraId="5BF02F74" w14:textId="77777777">
        <w:tc>
          <w:tcPr>
            <w:tcW w:w="1128" w:type="dxa"/>
            <w:shd w:val="clear" w:color="auto" w:fill="auto"/>
          </w:tcPr>
          <w:p w:rsidRPr="00E01D61" w:rsidR="00E01D61" w:rsidP="00085156" w:rsidRDefault="7C18EDA4" w14:paraId="208925F3" w14:textId="77777777">
            <w:pPr>
              <w:rPr>
                <w:bCs/>
              </w:rPr>
            </w:pPr>
            <w:r>
              <w:t>ULCR</w:t>
            </w:r>
          </w:p>
        </w:tc>
        <w:tc>
          <w:tcPr>
            <w:tcW w:w="2616" w:type="dxa"/>
            <w:shd w:val="clear" w:color="auto" w:fill="auto"/>
          </w:tcPr>
          <w:p w:rsidRPr="00E01D61" w:rsidR="00E01D61" w:rsidP="00085156" w:rsidRDefault="7C18EDA4" w14:paraId="4881A143" w14:textId="77777777">
            <w:proofErr w:type="spellStart"/>
            <w:r>
              <w:t>Ulmus</w:t>
            </w:r>
            <w:proofErr w:type="spellEnd"/>
            <w:r>
              <w:t xml:space="preserve"> </w:t>
            </w:r>
            <w:proofErr w:type="spellStart"/>
            <w:r>
              <w:t>crassifolia</w:t>
            </w:r>
            <w:proofErr w:type="spellEnd"/>
          </w:p>
        </w:tc>
        <w:tc>
          <w:tcPr>
            <w:tcW w:w="1860" w:type="dxa"/>
            <w:shd w:val="clear" w:color="auto" w:fill="auto"/>
          </w:tcPr>
          <w:p w:rsidRPr="00E01D61" w:rsidR="00E01D61" w:rsidP="00085156" w:rsidRDefault="7C18EDA4" w14:paraId="301453D8" w14:textId="77777777">
            <w:r>
              <w:t>Cedar elm</w:t>
            </w:r>
          </w:p>
        </w:tc>
        <w:tc>
          <w:tcPr>
            <w:tcW w:w="1956" w:type="dxa"/>
            <w:shd w:val="clear" w:color="auto" w:fill="auto"/>
          </w:tcPr>
          <w:p w:rsidRPr="00E01D61" w:rsidR="00E01D61" w:rsidP="00085156" w:rsidRDefault="7C18EDA4" w14:paraId="16E14A68" w14:textId="77777777">
            <w:r>
              <w:t>Upper</w:t>
            </w:r>
          </w:p>
        </w:tc>
      </w:tr>
      <w:tr w:rsidRPr="00E01D61" w:rsidR="0073633D" w:rsidTr="7C18EDA4" w14:paraId="08E1D5FE" w14:textId="77777777">
        <w:tc>
          <w:tcPr>
            <w:tcW w:w="1128" w:type="dxa"/>
            <w:shd w:val="clear" w:color="auto" w:fill="auto"/>
          </w:tcPr>
          <w:p w:rsidRPr="00E01D61" w:rsidR="0073633D" w:rsidP="00085156" w:rsidRDefault="0073633D" w14:paraId="4740EA7D" w14:textId="77777777">
            <w:pPr>
              <w:rPr>
                <w:bCs/>
              </w:rPr>
            </w:pPr>
          </w:p>
        </w:tc>
        <w:tc>
          <w:tcPr>
            <w:tcW w:w="2616" w:type="dxa"/>
            <w:shd w:val="clear" w:color="auto" w:fill="auto"/>
          </w:tcPr>
          <w:p w:rsidRPr="00E01D61" w:rsidR="0073633D" w:rsidP="00085156" w:rsidRDefault="7C18EDA4" w14:paraId="2070AB42" w14:textId="77777777">
            <w:r>
              <w:t xml:space="preserve">Quercus </w:t>
            </w:r>
            <w:proofErr w:type="spellStart"/>
            <w:r>
              <w:t>laceyi</w:t>
            </w:r>
            <w:proofErr w:type="spellEnd"/>
          </w:p>
        </w:tc>
        <w:tc>
          <w:tcPr>
            <w:tcW w:w="1860" w:type="dxa"/>
            <w:shd w:val="clear" w:color="auto" w:fill="auto"/>
          </w:tcPr>
          <w:p w:rsidRPr="00E01D61" w:rsidR="0073633D" w:rsidP="00085156" w:rsidRDefault="7C18EDA4" w14:paraId="1D66C165" w14:textId="77777777">
            <w:r>
              <w:t>Lacey oak</w:t>
            </w:r>
          </w:p>
        </w:tc>
        <w:tc>
          <w:tcPr>
            <w:tcW w:w="1956" w:type="dxa"/>
            <w:shd w:val="clear" w:color="auto" w:fill="auto"/>
          </w:tcPr>
          <w:p w:rsidRPr="00E01D61" w:rsidR="0073633D" w:rsidP="00085156" w:rsidRDefault="0073633D" w14:paraId="0A15FEEF" w14:textId="77777777"/>
        </w:tc>
      </w:tr>
    </w:tbl>
    <w:p w:rsidR="00E01D61" w:rsidP="00E01D61" w:rsidRDefault="00E01D61" w14:paraId="5ADB2978" w14:textId="77777777"/>
    <w:p w:rsidR="00E01D61" w:rsidP="00E01D61" w:rsidRDefault="7C18EDA4" w14:paraId="24D2C347" w14:textId="77777777">
      <w:pPr>
        <w:pStyle w:val="SClassInfoPara"/>
      </w:pPr>
      <w:r>
        <w:t>Description</w:t>
      </w:r>
    </w:p>
    <w:p w:rsidR="00E01D61" w:rsidP="00E01D61" w:rsidRDefault="7C18EDA4" w14:paraId="449A36BC" w14:textId="11AB9242">
      <w:r>
        <w:t>Early stage characterized as shrubby that initiates following infrequent canopy fire. Mostly dominated by root-sprouting species.</w:t>
      </w:r>
    </w:p>
    <w:p w:rsidR="00E01D61" w:rsidP="00E01D61" w:rsidRDefault="00E01D61" w14:paraId="6B32B01F" w14:textId="77777777"/>
    <w:p>
      <w:r>
        <w:rPr>
          <w:i/>
          <w:u w:val="single"/>
        </w:rPr>
        <w:t>Maximum Tree Size Class</w:t>
      </w:r>
      <w:br/>
      <w:r>
        <w:t>Sapling &gt;4.5ft; &lt;5" DBH</w:t>
      </w:r>
    </w:p>
    <w:p w:rsidR="00E01D61" w:rsidP="00E01D61" w:rsidRDefault="00E01D61" w14:paraId="129B8FB3" w14:textId="77777777">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01D61" w:rsidP="00E01D61" w:rsidRDefault="00E01D61" w14:paraId="61B61515" w14:textId="77777777"/>
    <w:p w:rsidR="00E01D61" w:rsidP="00E01D61" w:rsidRDefault="7C18EDA4" w14:paraId="2153A55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16"/>
        <w:gridCol w:w="1860"/>
        <w:gridCol w:w="1956"/>
      </w:tblGrid>
      <w:tr w:rsidRPr="00E01D61" w:rsidR="00E01D61" w:rsidTr="7C18EDA4" w14:paraId="0D26A105" w14:textId="77777777">
        <w:tc>
          <w:tcPr>
            <w:tcW w:w="1128" w:type="dxa"/>
            <w:tcBorders>
              <w:top w:val="single" w:color="auto" w:sz="2" w:space="0"/>
              <w:bottom w:val="single" w:color="000000" w:themeColor="text1" w:sz="12" w:space="0"/>
            </w:tcBorders>
            <w:shd w:val="clear" w:color="auto" w:fill="auto"/>
          </w:tcPr>
          <w:p w:rsidRPr="00E01D61" w:rsidR="00E01D61" w:rsidP="7C18EDA4" w:rsidRDefault="7C18EDA4" w14:paraId="20FAC4DD" w14:textId="77777777">
            <w:pPr>
              <w:rPr>
                <w:b/>
                <w:bCs/>
              </w:rPr>
            </w:pPr>
            <w:r w:rsidRPr="7C18EDA4">
              <w:rPr>
                <w:b/>
                <w:bCs/>
              </w:rPr>
              <w:t>Symbol</w:t>
            </w:r>
          </w:p>
        </w:tc>
        <w:tc>
          <w:tcPr>
            <w:tcW w:w="2616" w:type="dxa"/>
            <w:tcBorders>
              <w:top w:val="single" w:color="auto" w:sz="2" w:space="0"/>
              <w:bottom w:val="single" w:color="000000" w:themeColor="text1" w:sz="12" w:space="0"/>
            </w:tcBorders>
            <w:shd w:val="clear" w:color="auto" w:fill="auto"/>
          </w:tcPr>
          <w:p w:rsidRPr="00E01D61" w:rsidR="00E01D61" w:rsidP="7C18EDA4" w:rsidRDefault="7C18EDA4" w14:paraId="4F5F05FC" w14:textId="77777777">
            <w:pPr>
              <w:rPr>
                <w:b/>
                <w:bCs/>
              </w:rPr>
            </w:pPr>
            <w:r w:rsidRPr="7C18EDA4">
              <w:rPr>
                <w:b/>
                <w:bCs/>
              </w:rPr>
              <w:t>Scientific Name</w:t>
            </w:r>
          </w:p>
        </w:tc>
        <w:tc>
          <w:tcPr>
            <w:tcW w:w="1860" w:type="dxa"/>
            <w:tcBorders>
              <w:top w:val="single" w:color="auto" w:sz="2" w:space="0"/>
              <w:bottom w:val="single" w:color="000000" w:themeColor="text1" w:sz="12" w:space="0"/>
            </w:tcBorders>
            <w:shd w:val="clear" w:color="auto" w:fill="auto"/>
          </w:tcPr>
          <w:p w:rsidRPr="00E01D61" w:rsidR="00E01D61" w:rsidP="7C18EDA4" w:rsidRDefault="7C18EDA4" w14:paraId="0B757B21" w14:textId="77777777">
            <w:pPr>
              <w:rPr>
                <w:b/>
                <w:bCs/>
              </w:rPr>
            </w:pPr>
            <w:r w:rsidRPr="7C18EDA4">
              <w:rPr>
                <w:b/>
                <w:bCs/>
              </w:rPr>
              <w:t>Common Name</w:t>
            </w:r>
          </w:p>
        </w:tc>
        <w:tc>
          <w:tcPr>
            <w:tcW w:w="1956" w:type="dxa"/>
            <w:tcBorders>
              <w:top w:val="single" w:color="auto" w:sz="2" w:space="0"/>
              <w:bottom w:val="single" w:color="000000" w:themeColor="text1" w:sz="12" w:space="0"/>
            </w:tcBorders>
            <w:shd w:val="clear" w:color="auto" w:fill="auto"/>
          </w:tcPr>
          <w:p w:rsidRPr="00E01D61" w:rsidR="00E01D61" w:rsidP="7C18EDA4" w:rsidRDefault="7C18EDA4" w14:paraId="350147A7" w14:textId="77777777">
            <w:pPr>
              <w:rPr>
                <w:b/>
                <w:bCs/>
              </w:rPr>
            </w:pPr>
            <w:r w:rsidRPr="7C18EDA4">
              <w:rPr>
                <w:b/>
                <w:bCs/>
              </w:rPr>
              <w:t>Canopy Position</w:t>
            </w:r>
          </w:p>
        </w:tc>
      </w:tr>
      <w:tr w:rsidRPr="00E01D61" w:rsidR="00E01D61" w:rsidTr="7C18EDA4" w14:paraId="6C8B9D87" w14:textId="77777777">
        <w:tc>
          <w:tcPr>
            <w:tcW w:w="1128" w:type="dxa"/>
            <w:tcBorders>
              <w:top w:val="single" w:color="000000" w:themeColor="text1" w:sz="12" w:space="0"/>
            </w:tcBorders>
            <w:shd w:val="clear" w:color="auto" w:fill="auto"/>
          </w:tcPr>
          <w:p w:rsidRPr="00E01D61" w:rsidR="00E01D61" w:rsidP="00F735F5" w:rsidRDefault="7C18EDA4" w14:paraId="1DFBFE02" w14:textId="77777777">
            <w:pPr>
              <w:rPr>
                <w:bCs/>
              </w:rPr>
            </w:pPr>
            <w:r>
              <w:t>QUBU2</w:t>
            </w:r>
          </w:p>
        </w:tc>
        <w:tc>
          <w:tcPr>
            <w:tcW w:w="2616" w:type="dxa"/>
            <w:tcBorders>
              <w:top w:val="single" w:color="000000" w:themeColor="text1" w:sz="12" w:space="0"/>
            </w:tcBorders>
            <w:shd w:val="clear" w:color="auto" w:fill="auto"/>
          </w:tcPr>
          <w:p w:rsidRPr="00E01D61" w:rsidR="00E01D61" w:rsidP="00F735F5" w:rsidRDefault="7C18EDA4" w14:paraId="674C4740" w14:textId="77777777">
            <w:r>
              <w:t xml:space="preserve">Quercus </w:t>
            </w:r>
            <w:proofErr w:type="spellStart"/>
            <w:r>
              <w:t>buckleyi</w:t>
            </w:r>
            <w:proofErr w:type="spellEnd"/>
          </w:p>
        </w:tc>
        <w:tc>
          <w:tcPr>
            <w:tcW w:w="1860" w:type="dxa"/>
            <w:tcBorders>
              <w:top w:val="single" w:color="000000" w:themeColor="text1" w:sz="12" w:space="0"/>
            </w:tcBorders>
            <w:shd w:val="clear" w:color="auto" w:fill="auto"/>
          </w:tcPr>
          <w:p w:rsidRPr="00E01D61" w:rsidR="00E01D61" w:rsidP="00F735F5" w:rsidRDefault="7C18EDA4" w14:paraId="745648C0" w14:textId="77777777">
            <w:r>
              <w:t>Buckley oak</w:t>
            </w:r>
          </w:p>
        </w:tc>
        <w:tc>
          <w:tcPr>
            <w:tcW w:w="1956" w:type="dxa"/>
            <w:tcBorders>
              <w:top w:val="single" w:color="000000" w:themeColor="text1" w:sz="12" w:space="0"/>
            </w:tcBorders>
            <w:shd w:val="clear" w:color="auto" w:fill="auto"/>
          </w:tcPr>
          <w:p w:rsidRPr="00E01D61" w:rsidR="00E01D61" w:rsidP="00F735F5" w:rsidRDefault="7C18EDA4" w14:paraId="2D31DA2C" w14:textId="77777777">
            <w:r>
              <w:t>Upper</w:t>
            </w:r>
          </w:p>
        </w:tc>
      </w:tr>
      <w:tr w:rsidRPr="00E01D61" w:rsidR="00E01D61" w:rsidTr="7C18EDA4" w14:paraId="18663F9D" w14:textId="77777777">
        <w:tc>
          <w:tcPr>
            <w:tcW w:w="1128" w:type="dxa"/>
            <w:shd w:val="clear" w:color="auto" w:fill="auto"/>
          </w:tcPr>
          <w:p w:rsidRPr="00E01D61" w:rsidR="00E01D61" w:rsidP="00F735F5" w:rsidRDefault="7C18EDA4" w14:paraId="43273230" w14:textId="77777777">
            <w:pPr>
              <w:rPr>
                <w:bCs/>
              </w:rPr>
            </w:pPr>
            <w:r>
              <w:t>ULCR</w:t>
            </w:r>
          </w:p>
        </w:tc>
        <w:tc>
          <w:tcPr>
            <w:tcW w:w="2616" w:type="dxa"/>
            <w:shd w:val="clear" w:color="auto" w:fill="auto"/>
          </w:tcPr>
          <w:p w:rsidRPr="00E01D61" w:rsidR="00E01D61" w:rsidP="00F735F5" w:rsidRDefault="7C18EDA4" w14:paraId="51BD35E0" w14:textId="77777777">
            <w:proofErr w:type="spellStart"/>
            <w:r>
              <w:t>Ulmus</w:t>
            </w:r>
            <w:proofErr w:type="spellEnd"/>
            <w:r>
              <w:t xml:space="preserve"> </w:t>
            </w:r>
            <w:proofErr w:type="spellStart"/>
            <w:r>
              <w:t>crassifolia</w:t>
            </w:r>
            <w:proofErr w:type="spellEnd"/>
          </w:p>
        </w:tc>
        <w:tc>
          <w:tcPr>
            <w:tcW w:w="1860" w:type="dxa"/>
            <w:shd w:val="clear" w:color="auto" w:fill="auto"/>
          </w:tcPr>
          <w:p w:rsidRPr="00E01D61" w:rsidR="00E01D61" w:rsidP="00F735F5" w:rsidRDefault="7C18EDA4" w14:paraId="62C8B56E" w14:textId="77777777">
            <w:r>
              <w:t>Cedar elm</w:t>
            </w:r>
          </w:p>
        </w:tc>
        <w:tc>
          <w:tcPr>
            <w:tcW w:w="1956" w:type="dxa"/>
            <w:shd w:val="clear" w:color="auto" w:fill="auto"/>
          </w:tcPr>
          <w:p w:rsidRPr="00E01D61" w:rsidR="00E01D61" w:rsidP="00F735F5" w:rsidRDefault="7C18EDA4" w14:paraId="48E51BBF" w14:textId="77777777">
            <w:r>
              <w:t>Upper</w:t>
            </w:r>
          </w:p>
        </w:tc>
      </w:tr>
      <w:tr w:rsidRPr="00E01D61" w:rsidR="00E01D61" w:rsidTr="7C18EDA4" w14:paraId="5C963C67" w14:textId="77777777">
        <w:tc>
          <w:tcPr>
            <w:tcW w:w="1128" w:type="dxa"/>
            <w:shd w:val="clear" w:color="auto" w:fill="auto"/>
          </w:tcPr>
          <w:p w:rsidRPr="00E01D61" w:rsidR="00E01D61" w:rsidP="00F735F5" w:rsidRDefault="7C18EDA4" w14:paraId="25A3199E" w14:textId="77777777">
            <w:pPr>
              <w:rPr>
                <w:bCs/>
              </w:rPr>
            </w:pPr>
            <w:r>
              <w:t>QUMU</w:t>
            </w:r>
          </w:p>
        </w:tc>
        <w:tc>
          <w:tcPr>
            <w:tcW w:w="2616" w:type="dxa"/>
            <w:shd w:val="clear" w:color="auto" w:fill="auto"/>
          </w:tcPr>
          <w:p w:rsidRPr="00E01D61" w:rsidR="00E01D61" w:rsidP="00F735F5" w:rsidRDefault="7C18EDA4" w14:paraId="7D1A82FC" w14:textId="77777777">
            <w:r>
              <w:t xml:space="preserve">Quercus </w:t>
            </w:r>
            <w:proofErr w:type="spellStart"/>
            <w:r>
              <w:t>muehlenbergii</w:t>
            </w:r>
            <w:proofErr w:type="spellEnd"/>
          </w:p>
        </w:tc>
        <w:tc>
          <w:tcPr>
            <w:tcW w:w="1860" w:type="dxa"/>
            <w:shd w:val="clear" w:color="auto" w:fill="auto"/>
          </w:tcPr>
          <w:p w:rsidRPr="00E01D61" w:rsidR="00E01D61" w:rsidP="00F735F5" w:rsidRDefault="7C18EDA4" w14:paraId="7D1FED69" w14:textId="77777777">
            <w:proofErr w:type="spellStart"/>
            <w:r>
              <w:t>Chinkapin</w:t>
            </w:r>
            <w:proofErr w:type="spellEnd"/>
            <w:r>
              <w:t xml:space="preserve"> oak</w:t>
            </w:r>
          </w:p>
        </w:tc>
        <w:tc>
          <w:tcPr>
            <w:tcW w:w="1956" w:type="dxa"/>
            <w:shd w:val="clear" w:color="auto" w:fill="auto"/>
          </w:tcPr>
          <w:p w:rsidRPr="00E01D61" w:rsidR="00E01D61" w:rsidP="00F735F5" w:rsidRDefault="7C18EDA4" w14:paraId="4CE3DCB0" w14:textId="77777777">
            <w:r>
              <w:t>Upper</w:t>
            </w:r>
          </w:p>
        </w:tc>
      </w:tr>
      <w:tr w:rsidRPr="00E01D61" w:rsidR="0073633D" w:rsidTr="7C18EDA4" w14:paraId="74FFFFFA" w14:textId="77777777">
        <w:tc>
          <w:tcPr>
            <w:tcW w:w="1128" w:type="dxa"/>
            <w:shd w:val="clear" w:color="auto" w:fill="auto"/>
          </w:tcPr>
          <w:p w:rsidRPr="00E01D61" w:rsidR="0073633D" w:rsidP="00F735F5" w:rsidRDefault="0073633D" w14:paraId="0A982DE9" w14:textId="77777777">
            <w:pPr>
              <w:rPr>
                <w:bCs/>
              </w:rPr>
            </w:pPr>
          </w:p>
        </w:tc>
        <w:tc>
          <w:tcPr>
            <w:tcW w:w="2616" w:type="dxa"/>
            <w:shd w:val="clear" w:color="auto" w:fill="auto"/>
          </w:tcPr>
          <w:p w:rsidRPr="00E01D61" w:rsidR="0073633D" w:rsidP="00F735F5" w:rsidRDefault="7C18EDA4" w14:paraId="0B260C1B" w14:textId="77777777">
            <w:r>
              <w:t xml:space="preserve">Quercus </w:t>
            </w:r>
            <w:proofErr w:type="spellStart"/>
            <w:r>
              <w:t>laceyi</w:t>
            </w:r>
            <w:proofErr w:type="spellEnd"/>
          </w:p>
        </w:tc>
        <w:tc>
          <w:tcPr>
            <w:tcW w:w="1860" w:type="dxa"/>
            <w:shd w:val="clear" w:color="auto" w:fill="auto"/>
          </w:tcPr>
          <w:p w:rsidRPr="00E01D61" w:rsidR="0073633D" w:rsidP="00F735F5" w:rsidRDefault="7C18EDA4" w14:paraId="4DAB0DB9" w14:textId="77777777">
            <w:proofErr w:type="spellStart"/>
            <w:r>
              <w:t>Laceyi</w:t>
            </w:r>
            <w:proofErr w:type="spellEnd"/>
            <w:r>
              <w:t xml:space="preserve"> oak</w:t>
            </w:r>
          </w:p>
        </w:tc>
        <w:tc>
          <w:tcPr>
            <w:tcW w:w="1956" w:type="dxa"/>
            <w:shd w:val="clear" w:color="auto" w:fill="auto"/>
          </w:tcPr>
          <w:p w:rsidRPr="00E01D61" w:rsidR="0073633D" w:rsidP="00F735F5" w:rsidRDefault="0073633D" w14:paraId="363A489A" w14:textId="77777777"/>
        </w:tc>
      </w:tr>
      <w:tr w:rsidRPr="00E01D61" w:rsidR="00E01D61" w:rsidTr="7C18EDA4" w14:paraId="4D1BFE84" w14:textId="77777777">
        <w:tc>
          <w:tcPr>
            <w:tcW w:w="1128" w:type="dxa"/>
            <w:shd w:val="clear" w:color="auto" w:fill="auto"/>
          </w:tcPr>
          <w:p w:rsidRPr="00E01D61" w:rsidR="00E01D61" w:rsidP="00F735F5" w:rsidRDefault="7C18EDA4" w14:paraId="1C0C1754" w14:textId="77777777">
            <w:pPr>
              <w:rPr>
                <w:bCs/>
              </w:rPr>
            </w:pPr>
            <w:r>
              <w:t>PRSE</w:t>
            </w:r>
          </w:p>
        </w:tc>
        <w:tc>
          <w:tcPr>
            <w:tcW w:w="2616" w:type="dxa"/>
            <w:shd w:val="clear" w:color="auto" w:fill="auto"/>
          </w:tcPr>
          <w:p w:rsidRPr="00E01D61" w:rsidR="00E01D61" w:rsidP="00F735F5" w:rsidRDefault="7C18EDA4" w14:paraId="16E7AE96" w14:textId="77777777">
            <w:proofErr w:type="spellStart"/>
            <w:r>
              <w:t>Prenanthes</w:t>
            </w:r>
            <w:proofErr w:type="spellEnd"/>
            <w:r>
              <w:t xml:space="preserve"> </w:t>
            </w:r>
            <w:proofErr w:type="spellStart"/>
            <w:r>
              <w:t>serpentaria</w:t>
            </w:r>
            <w:proofErr w:type="spellEnd"/>
          </w:p>
        </w:tc>
        <w:tc>
          <w:tcPr>
            <w:tcW w:w="1860" w:type="dxa"/>
            <w:shd w:val="clear" w:color="auto" w:fill="auto"/>
          </w:tcPr>
          <w:p w:rsidRPr="00E01D61" w:rsidR="00E01D61" w:rsidP="00F735F5" w:rsidRDefault="7C18EDA4" w14:paraId="51216564" w14:textId="77777777">
            <w:proofErr w:type="spellStart"/>
            <w:r>
              <w:t>Cankerweed</w:t>
            </w:r>
            <w:proofErr w:type="spellEnd"/>
          </w:p>
        </w:tc>
        <w:tc>
          <w:tcPr>
            <w:tcW w:w="1956" w:type="dxa"/>
            <w:shd w:val="clear" w:color="auto" w:fill="auto"/>
          </w:tcPr>
          <w:p w:rsidRPr="00E01D61" w:rsidR="00E01D61" w:rsidP="00F735F5" w:rsidRDefault="7C18EDA4" w14:paraId="093B9050" w14:textId="77777777">
            <w:r>
              <w:t>Middle</w:t>
            </w:r>
          </w:p>
        </w:tc>
      </w:tr>
    </w:tbl>
    <w:p w:rsidR="00E01D61" w:rsidP="00E01D61" w:rsidRDefault="00E01D61" w14:paraId="45FFE34C" w14:textId="77777777"/>
    <w:p w:rsidR="00E01D61" w:rsidP="00E01D61" w:rsidRDefault="7C18EDA4" w14:paraId="04BFB02E" w14:textId="77777777">
      <w:pPr>
        <w:pStyle w:val="SClassInfoPara"/>
      </w:pPr>
      <w:r>
        <w:t>Description</w:t>
      </w:r>
    </w:p>
    <w:p w:rsidR="00E01D61" w:rsidP="00E01D61" w:rsidRDefault="7C18EDA4" w14:paraId="48D698D2" w14:textId="77777777">
      <w:r>
        <w:t>Seral stage following initiation characterized by recruitment of more species and height development.</w:t>
      </w:r>
    </w:p>
    <w:p w:rsidR="00E01D61" w:rsidP="00E01D61" w:rsidRDefault="00E01D61" w14:paraId="6BB18E66" w14:textId="77777777"/>
    <w:p>
      <w:r>
        <w:rPr>
          <w:i/>
          <w:u w:val="single"/>
        </w:rPr>
        <w:t>Maximum Tree Size Class</w:t>
      </w:r>
      <w:br/>
      <w:r>
        <w:t>Pole 5-9" DBH</w:t>
      </w:r>
    </w:p>
    <w:p w:rsidR="00E01D61" w:rsidP="00E01D61" w:rsidRDefault="00E01D61" w14:paraId="15B0BE4B" w14:textId="77777777">
      <w:pPr>
        <w:pStyle w:val="InfoPara"/>
        <w:pBdr>
          <w:top w:val="single" w:color="auto" w:sz="4" w:space="1"/>
        </w:pBdr>
      </w:pPr>
      <w:r xmlns:w="http://schemas.openxmlformats.org/wordprocessingml/2006/main">
        <w:t>Class C</w:t>
      </w:r>
      <w:r xmlns:w="http://schemas.openxmlformats.org/wordprocessingml/2006/main">
        <w:tab/>
        <w:t>78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01D61" w:rsidP="00E01D61" w:rsidRDefault="00E01D61" w14:paraId="518474A3" w14:textId="77777777"/>
    <w:p w:rsidR="00E01D61" w:rsidP="00E01D61" w:rsidRDefault="7C18EDA4" w14:paraId="617B65F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16"/>
        <w:gridCol w:w="1860"/>
        <w:gridCol w:w="1956"/>
      </w:tblGrid>
      <w:tr w:rsidRPr="00E01D61" w:rsidR="00E01D61" w:rsidTr="7C18EDA4" w14:paraId="55969354" w14:textId="77777777">
        <w:tc>
          <w:tcPr>
            <w:tcW w:w="1128" w:type="dxa"/>
            <w:tcBorders>
              <w:top w:val="single" w:color="auto" w:sz="2" w:space="0"/>
              <w:bottom w:val="single" w:color="000000" w:themeColor="text1" w:sz="12" w:space="0"/>
            </w:tcBorders>
            <w:shd w:val="clear" w:color="auto" w:fill="auto"/>
          </w:tcPr>
          <w:p w:rsidRPr="00E01D61" w:rsidR="00E01D61" w:rsidP="7C18EDA4" w:rsidRDefault="7C18EDA4" w14:paraId="5603528D" w14:textId="77777777">
            <w:pPr>
              <w:rPr>
                <w:b/>
                <w:bCs/>
              </w:rPr>
            </w:pPr>
            <w:r w:rsidRPr="7C18EDA4">
              <w:rPr>
                <w:b/>
                <w:bCs/>
              </w:rPr>
              <w:t>Symbol</w:t>
            </w:r>
          </w:p>
        </w:tc>
        <w:tc>
          <w:tcPr>
            <w:tcW w:w="2616" w:type="dxa"/>
            <w:tcBorders>
              <w:top w:val="single" w:color="auto" w:sz="2" w:space="0"/>
              <w:bottom w:val="single" w:color="000000" w:themeColor="text1" w:sz="12" w:space="0"/>
            </w:tcBorders>
            <w:shd w:val="clear" w:color="auto" w:fill="auto"/>
          </w:tcPr>
          <w:p w:rsidRPr="00E01D61" w:rsidR="00E01D61" w:rsidP="7C18EDA4" w:rsidRDefault="7C18EDA4" w14:paraId="5882D04D" w14:textId="77777777">
            <w:pPr>
              <w:rPr>
                <w:b/>
                <w:bCs/>
              </w:rPr>
            </w:pPr>
            <w:r w:rsidRPr="7C18EDA4">
              <w:rPr>
                <w:b/>
                <w:bCs/>
              </w:rPr>
              <w:t>Scientific Name</w:t>
            </w:r>
          </w:p>
        </w:tc>
        <w:tc>
          <w:tcPr>
            <w:tcW w:w="1860" w:type="dxa"/>
            <w:tcBorders>
              <w:top w:val="single" w:color="auto" w:sz="2" w:space="0"/>
              <w:bottom w:val="single" w:color="000000" w:themeColor="text1" w:sz="12" w:space="0"/>
            </w:tcBorders>
            <w:shd w:val="clear" w:color="auto" w:fill="auto"/>
          </w:tcPr>
          <w:p w:rsidRPr="00E01D61" w:rsidR="00E01D61" w:rsidP="7C18EDA4" w:rsidRDefault="7C18EDA4" w14:paraId="2D7DF516" w14:textId="77777777">
            <w:pPr>
              <w:rPr>
                <w:b/>
                <w:bCs/>
              </w:rPr>
            </w:pPr>
            <w:r w:rsidRPr="7C18EDA4">
              <w:rPr>
                <w:b/>
                <w:bCs/>
              </w:rPr>
              <w:t>Common Name</w:t>
            </w:r>
          </w:p>
        </w:tc>
        <w:tc>
          <w:tcPr>
            <w:tcW w:w="1956" w:type="dxa"/>
            <w:tcBorders>
              <w:top w:val="single" w:color="auto" w:sz="2" w:space="0"/>
              <w:bottom w:val="single" w:color="000000" w:themeColor="text1" w:sz="12" w:space="0"/>
            </w:tcBorders>
            <w:shd w:val="clear" w:color="auto" w:fill="auto"/>
          </w:tcPr>
          <w:p w:rsidRPr="00E01D61" w:rsidR="00E01D61" w:rsidP="7C18EDA4" w:rsidRDefault="7C18EDA4" w14:paraId="54302209" w14:textId="77777777">
            <w:pPr>
              <w:rPr>
                <w:b/>
                <w:bCs/>
              </w:rPr>
            </w:pPr>
            <w:r w:rsidRPr="7C18EDA4">
              <w:rPr>
                <w:b/>
                <w:bCs/>
              </w:rPr>
              <w:t>Canopy Position</w:t>
            </w:r>
          </w:p>
        </w:tc>
      </w:tr>
      <w:tr w:rsidRPr="00E01D61" w:rsidR="00E01D61" w:rsidTr="7C18EDA4" w14:paraId="278CD92A" w14:textId="77777777">
        <w:tc>
          <w:tcPr>
            <w:tcW w:w="1128" w:type="dxa"/>
            <w:tcBorders>
              <w:top w:val="single" w:color="000000" w:themeColor="text1" w:sz="12" w:space="0"/>
            </w:tcBorders>
            <w:shd w:val="clear" w:color="auto" w:fill="auto"/>
          </w:tcPr>
          <w:p w:rsidRPr="00E01D61" w:rsidR="00E01D61" w:rsidP="00B912A5" w:rsidRDefault="7C18EDA4" w14:paraId="0C9ED21D" w14:textId="77777777">
            <w:pPr>
              <w:rPr>
                <w:bCs/>
              </w:rPr>
            </w:pPr>
            <w:r>
              <w:t>QUBU2</w:t>
            </w:r>
          </w:p>
        </w:tc>
        <w:tc>
          <w:tcPr>
            <w:tcW w:w="2616" w:type="dxa"/>
            <w:tcBorders>
              <w:top w:val="single" w:color="000000" w:themeColor="text1" w:sz="12" w:space="0"/>
            </w:tcBorders>
            <w:shd w:val="clear" w:color="auto" w:fill="auto"/>
          </w:tcPr>
          <w:p w:rsidRPr="00E01D61" w:rsidR="00E01D61" w:rsidP="00B912A5" w:rsidRDefault="7C18EDA4" w14:paraId="43EF58C9" w14:textId="77777777">
            <w:r>
              <w:t xml:space="preserve">Quercus </w:t>
            </w:r>
            <w:proofErr w:type="spellStart"/>
            <w:r>
              <w:t>buckleyi</w:t>
            </w:r>
            <w:proofErr w:type="spellEnd"/>
          </w:p>
        </w:tc>
        <w:tc>
          <w:tcPr>
            <w:tcW w:w="1860" w:type="dxa"/>
            <w:tcBorders>
              <w:top w:val="single" w:color="000000" w:themeColor="text1" w:sz="12" w:space="0"/>
            </w:tcBorders>
            <w:shd w:val="clear" w:color="auto" w:fill="auto"/>
          </w:tcPr>
          <w:p w:rsidRPr="00E01D61" w:rsidR="00E01D61" w:rsidP="00B912A5" w:rsidRDefault="7C18EDA4" w14:paraId="502DDDFA" w14:textId="77777777">
            <w:r>
              <w:t>Buckley oak</w:t>
            </w:r>
          </w:p>
        </w:tc>
        <w:tc>
          <w:tcPr>
            <w:tcW w:w="1956" w:type="dxa"/>
            <w:tcBorders>
              <w:top w:val="single" w:color="000000" w:themeColor="text1" w:sz="12" w:space="0"/>
            </w:tcBorders>
            <w:shd w:val="clear" w:color="auto" w:fill="auto"/>
          </w:tcPr>
          <w:p w:rsidRPr="00E01D61" w:rsidR="00E01D61" w:rsidP="00B912A5" w:rsidRDefault="7C18EDA4" w14:paraId="0AA99A30" w14:textId="77777777">
            <w:r>
              <w:t>Upper</w:t>
            </w:r>
          </w:p>
        </w:tc>
      </w:tr>
      <w:tr w:rsidRPr="00E01D61" w:rsidR="00E01D61" w:rsidTr="7C18EDA4" w14:paraId="619A9AD4" w14:textId="77777777">
        <w:tc>
          <w:tcPr>
            <w:tcW w:w="1128" w:type="dxa"/>
            <w:shd w:val="clear" w:color="auto" w:fill="auto"/>
          </w:tcPr>
          <w:p w:rsidRPr="00E01D61" w:rsidR="00E01D61" w:rsidP="00B912A5" w:rsidRDefault="7C18EDA4" w14:paraId="6173DCCC" w14:textId="77777777">
            <w:pPr>
              <w:rPr>
                <w:bCs/>
              </w:rPr>
            </w:pPr>
            <w:r>
              <w:t>QUMU</w:t>
            </w:r>
          </w:p>
        </w:tc>
        <w:tc>
          <w:tcPr>
            <w:tcW w:w="2616" w:type="dxa"/>
            <w:shd w:val="clear" w:color="auto" w:fill="auto"/>
          </w:tcPr>
          <w:p w:rsidRPr="00E01D61" w:rsidR="00E01D61" w:rsidP="00B912A5" w:rsidRDefault="7C18EDA4" w14:paraId="34EA7552" w14:textId="77777777">
            <w:r>
              <w:t xml:space="preserve">Quercus </w:t>
            </w:r>
            <w:proofErr w:type="spellStart"/>
            <w:r>
              <w:t>muehlenbergii</w:t>
            </w:r>
            <w:proofErr w:type="spellEnd"/>
          </w:p>
        </w:tc>
        <w:tc>
          <w:tcPr>
            <w:tcW w:w="1860" w:type="dxa"/>
            <w:shd w:val="clear" w:color="auto" w:fill="auto"/>
          </w:tcPr>
          <w:p w:rsidRPr="00E01D61" w:rsidR="00E01D61" w:rsidP="00B912A5" w:rsidRDefault="7C18EDA4" w14:paraId="21A3A441" w14:textId="77777777">
            <w:proofErr w:type="spellStart"/>
            <w:r>
              <w:t>Chinkapin</w:t>
            </w:r>
            <w:proofErr w:type="spellEnd"/>
            <w:r>
              <w:t xml:space="preserve"> oak</w:t>
            </w:r>
          </w:p>
        </w:tc>
        <w:tc>
          <w:tcPr>
            <w:tcW w:w="1956" w:type="dxa"/>
            <w:shd w:val="clear" w:color="auto" w:fill="auto"/>
          </w:tcPr>
          <w:p w:rsidRPr="00E01D61" w:rsidR="00E01D61" w:rsidP="00B912A5" w:rsidRDefault="7C18EDA4" w14:paraId="1DE126CF" w14:textId="77777777">
            <w:r>
              <w:t>Upper</w:t>
            </w:r>
          </w:p>
        </w:tc>
      </w:tr>
      <w:tr w:rsidRPr="00E01D61" w:rsidR="0073633D" w:rsidTr="7C18EDA4" w14:paraId="41CE754B" w14:textId="77777777">
        <w:tc>
          <w:tcPr>
            <w:tcW w:w="1128" w:type="dxa"/>
            <w:shd w:val="clear" w:color="auto" w:fill="auto"/>
          </w:tcPr>
          <w:p w:rsidRPr="00E01D61" w:rsidR="0073633D" w:rsidP="00B912A5" w:rsidRDefault="0073633D" w14:paraId="0332A9BC" w14:textId="77777777">
            <w:pPr>
              <w:rPr>
                <w:bCs/>
              </w:rPr>
            </w:pPr>
          </w:p>
        </w:tc>
        <w:tc>
          <w:tcPr>
            <w:tcW w:w="2616" w:type="dxa"/>
            <w:shd w:val="clear" w:color="auto" w:fill="auto"/>
          </w:tcPr>
          <w:p w:rsidRPr="00E01D61" w:rsidR="0073633D" w:rsidP="00B912A5" w:rsidRDefault="7C18EDA4" w14:paraId="49A6484B" w14:textId="77777777">
            <w:r>
              <w:t xml:space="preserve">Quercus </w:t>
            </w:r>
            <w:proofErr w:type="spellStart"/>
            <w:r>
              <w:t>laceyi</w:t>
            </w:r>
            <w:proofErr w:type="spellEnd"/>
          </w:p>
        </w:tc>
        <w:tc>
          <w:tcPr>
            <w:tcW w:w="1860" w:type="dxa"/>
            <w:shd w:val="clear" w:color="auto" w:fill="auto"/>
          </w:tcPr>
          <w:p w:rsidRPr="00E01D61" w:rsidR="0073633D" w:rsidP="00B912A5" w:rsidRDefault="7C18EDA4" w14:paraId="0B304B87" w14:textId="77777777">
            <w:proofErr w:type="spellStart"/>
            <w:r>
              <w:t>Laceyi</w:t>
            </w:r>
            <w:proofErr w:type="spellEnd"/>
            <w:r>
              <w:t xml:space="preserve"> oak</w:t>
            </w:r>
          </w:p>
        </w:tc>
        <w:tc>
          <w:tcPr>
            <w:tcW w:w="1956" w:type="dxa"/>
            <w:shd w:val="clear" w:color="auto" w:fill="auto"/>
          </w:tcPr>
          <w:p w:rsidRPr="00E01D61" w:rsidR="0073633D" w:rsidP="00B912A5" w:rsidRDefault="0073633D" w14:paraId="56CE4233" w14:textId="77777777"/>
        </w:tc>
      </w:tr>
      <w:tr w:rsidRPr="00E01D61" w:rsidR="00E01D61" w:rsidTr="7C18EDA4" w14:paraId="392AA224" w14:textId="77777777">
        <w:tc>
          <w:tcPr>
            <w:tcW w:w="1128" w:type="dxa"/>
            <w:shd w:val="clear" w:color="auto" w:fill="auto"/>
          </w:tcPr>
          <w:p w:rsidRPr="00E01D61" w:rsidR="00E01D61" w:rsidP="00B912A5" w:rsidRDefault="7C18EDA4" w14:paraId="154C6318" w14:textId="77777777">
            <w:pPr>
              <w:rPr>
                <w:bCs/>
              </w:rPr>
            </w:pPr>
            <w:r>
              <w:t>PRSE</w:t>
            </w:r>
          </w:p>
        </w:tc>
        <w:tc>
          <w:tcPr>
            <w:tcW w:w="2616" w:type="dxa"/>
            <w:shd w:val="clear" w:color="auto" w:fill="auto"/>
          </w:tcPr>
          <w:p w:rsidRPr="00E01D61" w:rsidR="00E01D61" w:rsidP="00B912A5" w:rsidRDefault="7C18EDA4" w14:paraId="2E825D45" w14:textId="77777777">
            <w:proofErr w:type="spellStart"/>
            <w:r>
              <w:t>Prenanthes</w:t>
            </w:r>
            <w:proofErr w:type="spellEnd"/>
            <w:r>
              <w:t xml:space="preserve"> </w:t>
            </w:r>
            <w:proofErr w:type="spellStart"/>
            <w:r>
              <w:t>serpentaria</w:t>
            </w:r>
            <w:proofErr w:type="spellEnd"/>
          </w:p>
        </w:tc>
        <w:tc>
          <w:tcPr>
            <w:tcW w:w="1860" w:type="dxa"/>
            <w:shd w:val="clear" w:color="auto" w:fill="auto"/>
          </w:tcPr>
          <w:p w:rsidRPr="00E01D61" w:rsidR="00E01D61" w:rsidP="00B912A5" w:rsidRDefault="7C18EDA4" w14:paraId="5A40F9D4" w14:textId="77777777">
            <w:proofErr w:type="spellStart"/>
            <w:r>
              <w:t>Cankerweed</w:t>
            </w:r>
            <w:proofErr w:type="spellEnd"/>
          </w:p>
        </w:tc>
        <w:tc>
          <w:tcPr>
            <w:tcW w:w="1956" w:type="dxa"/>
            <w:shd w:val="clear" w:color="auto" w:fill="auto"/>
          </w:tcPr>
          <w:p w:rsidRPr="00E01D61" w:rsidR="00E01D61" w:rsidP="00B912A5" w:rsidRDefault="7C18EDA4" w14:paraId="09BD2B16" w14:textId="77777777">
            <w:r>
              <w:t>Upper</w:t>
            </w:r>
          </w:p>
        </w:tc>
      </w:tr>
    </w:tbl>
    <w:p w:rsidR="00E01D61" w:rsidP="00E01D61" w:rsidRDefault="00E01D61" w14:paraId="339B0CEE" w14:textId="77777777"/>
    <w:p w:rsidR="00E01D61" w:rsidP="00E01D61" w:rsidRDefault="7C18EDA4" w14:paraId="5E4BD5BC" w14:textId="77777777">
      <w:pPr>
        <w:pStyle w:val="SClassInfoPara"/>
      </w:pPr>
      <w:r>
        <w:t>Description</w:t>
      </w:r>
    </w:p>
    <w:p w:rsidR="00E01D61" w:rsidP="00E01D61" w:rsidRDefault="7C18EDA4" w14:paraId="1E536DE2" w14:textId="77777777">
      <w:r>
        <w:t>Mature forest which increases in cover and height.</w:t>
      </w:r>
    </w:p>
    <w:p w:rsidR="00E01D61" w:rsidP="00E01D61" w:rsidRDefault="00E01D61" w14:paraId="01AB2FC0"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35</w:t>
            </w:r>
          </w:p>
        </w:tc>
      </w:tr>
      <w:tr>
        <w:tc>
          <w:p>
            <w:pPr>
              <w:jc w:val="center"/>
            </w:pPr>
            <w:r>
              <w:rPr>
                <w:sz w:val="20"/>
              </w:rPr>
              <w:t>Late1:CLS</w:t>
            </w:r>
          </w:p>
        </w:tc>
        <w:tc>
          <w:p>
            <w:pPr>
              <w:jc w:val="center"/>
            </w:pPr>
            <w:r>
              <w:rPr>
                <w:sz w:val="20"/>
              </w:rPr>
              <w:t>36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A75958" w:rsidR="00D12D7B" w:rsidP="00E01D61" w:rsidRDefault="7C18EDA4" w14:paraId="1A338D81" w14:textId="6556D52B">
      <w:r>
        <w:t xml:space="preserve">Dickinson, T. L. N. and O. W. V. </w:t>
      </w:r>
      <w:proofErr w:type="spellStart"/>
      <w:r>
        <w:t>Auken</w:t>
      </w:r>
      <w:proofErr w:type="spellEnd"/>
      <w:r>
        <w:t xml:space="preserve"> (2016). "Survival, Growth, and Recruitment of Bigtooth Maple (Acer </w:t>
      </w:r>
      <w:proofErr w:type="spellStart"/>
      <w:r>
        <w:t>grandidentatum</w:t>
      </w:r>
      <w:proofErr w:type="spellEnd"/>
      <w:r>
        <w:t xml:space="preserve">) in Central Texas Relict Communities." </w:t>
      </w:r>
      <w:r w:rsidRPr="7C18EDA4">
        <w:rPr>
          <w:u w:val="single"/>
        </w:rPr>
        <w:t>Natural Areas Journal</w:t>
      </w:r>
      <w:r>
        <w:t xml:space="preserve"> 36(2): 174-180.</w:t>
      </w:r>
    </w:p>
    <w:p w:rsidRPr="00A75958" w:rsidR="00D12D7B" w:rsidP="00E01D61" w:rsidRDefault="00D12D7B" w14:paraId="0C1D912B" w14:textId="77777777">
      <w:pPr>
        <w:rPr>
          <w:rFonts w:asciiTheme="minorHAnsi" w:hAnsiTheme="minorHAnsi"/>
        </w:rPr>
      </w:pPr>
    </w:p>
    <w:p w:rsidRPr="003E08B6" w:rsidR="00E01D61" w:rsidP="00E01D61" w:rsidRDefault="7C18EDA4" w14:paraId="650EC988" w14:textId="46C84576">
      <w:r>
        <w:t xml:space="preserve">NatureServe. 2007. International Ecological Classification Standard: Terrestrial Ecological Classifications. NatureServe Central Databases. Arlington, VA, U.S.A. Data current as of 10 </w:t>
      </w:r>
      <w:r w:rsidRPr="003E08B6">
        <w:t>February 2007.</w:t>
      </w:r>
    </w:p>
    <w:p w:rsidRPr="003E08B6" w:rsidR="00E01D61" w:rsidP="00E01D61" w:rsidRDefault="00E01D61" w14:paraId="0356657D" w14:textId="6CE31F1B"/>
    <w:p w:rsidRPr="003E08B6" w:rsidR="00D12D7B" w:rsidP="7C18EDA4" w:rsidRDefault="7C18EDA4" w14:paraId="0B7E0D58" w14:textId="77777777">
      <w:r w:rsidRPr="003E08B6">
        <w:t xml:space="preserve">Russell, F. L. and N. L. Fowler (2004). "Effects of white-tailed deer on the population dynamics of acorns, seedlings and small saplings of Quercus </w:t>
      </w:r>
      <w:proofErr w:type="spellStart"/>
      <w:r w:rsidRPr="003E08B6">
        <w:t>buckleyi</w:t>
      </w:r>
      <w:proofErr w:type="spellEnd"/>
      <w:r w:rsidRPr="003E08B6">
        <w:t xml:space="preserve">." </w:t>
      </w:r>
      <w:r w:rsidRPr="003E08B6">
        <w:rPr>
          <w:u w:val="single"/>
        </w:rPr>
        <w:t>Plant Ecology</w:t>
      </w:r>
      <w:r w:rsidRPr="003E08B6">
        <w:t xml:space="preserve"> 173(1): 59-72.</w:t>
      </w:r>
    </w:p>
    <w:p w:rsidRPr="003E08B6" w:rsidR="00D12D7B" w:rsidP="00E01D61" w:rsidRDefault="00D12D7B" w14:paraId="06ABE508" w14:textId="77777777"/>
    <w:p w:rsidRPr="003E08B6" w:rsidR="004C1FBC" w:rsidP="7C18EDA4" w:rsidRDefault="7C18EDA4" w14:paraId="24802249" w14:textId="77777777">
      <w:r w:rsidRPr="003E08B6">
        <w:t xml:space="preserve">Stambaugh, M. C., J. C. Sparks, et al. (2014). "Historical </w:t>
      </w:r>
      <w:proofErr w:type="spellStart"/>
      <w:r w:rsidRPr="003E08B6">
        <w:t>pyrogeography</w:t>
      </w:r>
      <w:proofErr w:type="spellEnd"/>
      <w:r w:rsidRPr="003E08B6">
        <w:t xml:space="preserve"> of Texas, USA." </w:t>
      </w:r>
      <w:r w:rsidRPr="003E08B6">
        <w:rPr>
          <w:u w:val="single"/>
        </w:rPr>
        <w:t>Fire Ecology</w:t>
      </w:r>
      <w:r w:rsidRPr="003E08B6">
        <w:t xml:space="preserve"> 10(3): 72-89.</w:t>
      </w:r>
    </w:p>
    <w:p w:rsidRPr="003E08B6" w:rsidR="004C1FBC" w:rsidP="00E01D61" w:rsidRDefault="004C1FBC" w14:paraId="62B014FF" w14:textId="77777777"/>
    <w:p w:rsidRPr="00D12D7B" w:rsidR="00E01D61" w:rsidP="00E01D61" w:rsidRDefault="7C18EDA4" w14:paraId="1822699C" w14:textId="77777777">
      <w:r>
        <w:t xml:space="preserve">Van </w:t>
      </w:r>
      <w:proofErr w:type="spellStart"/>
      <w:r>
        <w:t>Auken</w:t>
      </w:r>
      <w:proofErr w:type="spellEnd"/>
      <w:r>
        <w:t>, O.W., A.L. Ford and J.L. Allen. 1981. An ecological comparison of upland deciduous and evergreen forests of Central Texas. American Journal of Botany 68: 1249–1256.</w:t>
      </w:r>
    </w:p>
    <w:p w:rsidRPr="00A43E41" w:rsidR="004D5F12" w:rsidP="00E01D61" w:rsidRDefault="004D5F12" w14:paraId="7B3A398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0C61" w14:textId="77777777" w:rsidR="003A3FFC" w:rsidRDefault="003A3FFC">
      <w:r>
        <w:separator/>
      </w:r>
    </w:p>
  </w:endnote>
  <w:endnote w:type="continuationSeparator" w:id="0">
    <w:p w14:paraId="24CEC2F8" w14:textId="77777777" w:rsidR="003A3FFC" w:rsidRDefault="003A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6961B" w14:textId="77777777" w:rsidR="00E01D61" w:rsidRDefault="00E01D61" w:rsidP="00E01D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8D619" w14:textId="77777777" w:rsidR="003A3FFC" w:rsidRDefault="003A3FFC">
      <w:r>
        <w:separator/>
      </w:r>
    </w:p>
  </w:footnote>
  <w:footnote w:type="continuationSeparator" w:id="0">
    <w:p w14:paraId="62E4E08C" w14:textId="77777777" w:rsidR="003A3FFC" w:rsidRDefault="003A3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C5D4" w14:textId="77777777" w:rsidR="00A43E41" w:rsidRDefault="00A43E41" w:rsidP="00E01D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6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844EC"/>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4B74"/>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651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4D14"/>
    <w:rsid w:val="0036554D"/>
    <w:rsid w:val="003670EA"/>
    <w:rsid w:val="00367591"/>
    <w:rsid w:val="003706C4"/>
    <w:rsid w:val="0037120A"/>
    <w:rsid w:val="003740C2"/>
    <w:rsid w:val="00381A8F"/>
    <w:rsid w:val="00381B77"/>
    <w:rsid w:val="003866DA"/>
    <w:rsid w:val="00393EB8"/>
    <w:rsid w:val="003A1E46"/>
    <w:rsid w:val="003A1EBD"/>
    <w:rsid w:val="003A3976"/>
    <w:rsid w:val="003A3FFC"/>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8B6"/>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1FBC"/>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138A"/>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1E5B"/>
    <w:rsid w:val="005A39B1"/>
    <w:rsid w:val="005A3A04"/>
    <w:rsid w:val="005A663D"/>
    <w:rsid w:val="005A66B1"/>
    <w:rsid w:val="005A7F4B"/>
    <w:rsid w:val="005B1354"/>
    <w:rsid w:val="005B1DDE"/>
    <w:rsid w:val="005B2DDF"/>
    <w:rsid w:val="005B386F"/>
    <w:rsid w:val="005B4476"/>
    <w:rsid w:val="005B4554"/>
    <w:rsid w:val="005B67DD"/>
    <w:rsid w:val="005B6BC4"/>
    <w:rsid w:val="005B790C"/>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0103"/>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D72BA"/>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3633D"/>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33E"/>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2D54"/>
    <w:rsid w:val="008A5D27"/>
    <w:rsid w:val="008A5D5D"/>
    <w:rsid w:val="008A7BF1"/>
    <w:rsid w:val="008B14C1"/>
    <w:rsid w:val="008B153B"/>
    <w:rsid w:val="008B2F87"/>
    <w:rsid w:val="008B40BC"/>
    <w:rsid w:val="008B440C"/>
    <w:rsid w:val="008B495E"/>
    <w:rsid w:val="008B679A"/>
    <w:rsid w:val="008C052D"/>
    <w:rsid w:val="008C15D8"/>
    <w:rsid w:val="008C23AC"/>
    <w:rsid w:val="008C25CA"/>
    <w:rsid w:val="008C2CDC"/>
    <w:rsid w:val="008C43A2"/>
    <w:rsid w:val="008C444B"/>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0401"/>
    <w:rsid w:val="009C2C9A"/>
    <w:rsid w:val="009C375F"/>
    <w:rsid w:val="009C3926"/>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369"/>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595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D7C11"/>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133D4"/>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2D7B"/>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4E2"/>
    <w:rsid w:val="00E01516"/>
    <w:rsid w:val="00E01D61"/>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84C"/>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C18E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B399B"/>
  <w15:docId w15:val="{7FB3A071-7C99-4AE7-A77D-0B12C538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44EC"/>
    <w:pPr>
      <w:ind w:left="720"/>
    </w:pPr>
    <w:rPr>
      <w:rFonts w:ascii="Calibri" w:eastAsia="Calibri" w:hAnsi="Calibri"/>
      <w:sz w:val="22"/>
      <w:szCs w:val="22"/>
    </w:rPr>
  </w:style>
  <w:style w:type="character" w:styleId="Hyperlink">
    <w:name w:val="Hyperlink"/>
    <w:rsid w:val="000844EC"/>
    <w:rPr>
      <w:color w:val="0000FF"/>
      <w:u w:val="single"/>
    </w:rPr>
  </w:style>
  <w:style w:type="paragraph" w:styleId="BalloonText">
    <w:name w:val="Balloon Text"/>
    <w:basedOn w:val="Normal"/>
    <w:link w:val="BalloonTextChar"/>
    <w:uiPriority w:val="99"/>
    <w:semiHidden/>
    <w:unhideWhenUsed/>
    <w:rsid w:val="0073633D"/>
    <w:rPr>
      <w:rFonts w:ascii="Tahoma" w:hAnsi="Tahoma" w:cs="Tahoma"/>
      <w:sz w:val="16"/>
      <w:szCs w:val="16"/>
    </w:rPr>
  </w:style>
  <w:style w:type="character" w:customStyle="1" w:styleId="BalloonTextChar">
    <w:name w:val="Balloon Text Char"/>
    <w:basedOn w:val="DefaultParagraphFont"/>
    <w:link w:val="BalloonText"/>
    <w:uiPriority w:val="99"/>
    <w:semiHidden/>
    <w:rsid w:val="0073633D"/>
    <w:rPr>
      <w:rFonts w:ascii="Tahoma" w:hAnsi="Tahoma" w:cs="Tahoma"/>
      <w:sz w:val="16"/>
      <w:szCs w:val="16"/>
    </w:rPr>
  </w:style>
  <w:style w:type="character" w:styleId="CommentReference">
    <w:name w:val="annotation reference"/>
    <w:basedOn w:val="DefaultParagraphFont"/>
    <w:uiPriority w:val="99"/>
    <w:semiHidden/>
    <w:unhideWhenUsed/>
    <w:rsid w:val="0073633D"/>
    <w:rPr>
      <w:sz w:val="16"/>
      <w:szCs w:val="16"/>
    </w:rPr>
  </w:style>
  <w:style w:type="paragraph" w:styleId="CommentText">
    <w:name w:val="annotation text"/>
    <w:basedOn w:val="Normal"/>
    <w:link w:val="CommentTextChar"/>
    <w:uiPriority w:val="99"/>
    <w:semiHidden/>
    <w:unhideWhenUsed/>
    <w:rsid w:val="0073633D"/>
    <w:rPr>
      <w:sz w:val="20"/>
      <w:szCs w:val="20"/>
    </w:rPr>
  </w:style>
  <w:style w:type="character" w:customStyle="1" w:styleId="CommentTextChar">
    <w:name w:val="Comment Text Char"/>
    <w:basedOn w:val="DefaultParagraphFont"/>
    <w:link w:val="CommentText"/>
    <w:uiPriority w:val="99"/>
    <w:semiHidden/>
    <w:rsid w:val="0073633D"/>
  </w:style>
  <w:style w:type="paragraph" w:styleId="CommentSubject">
    <w:name w:val="annotation subject"/>
    <w:basedOn w:val="CommentText"/>
    <w:next w:val="CommentText"/>
    <w:link w:val="CommentSubjectChar"/>
    <w:uiPriority w:val="99"/>
    <w:semiHidden/>
    <w:unhideWhenUsed/>
    <w:rsid w:val="0073633D"/>
    <w:rPr>
      <w:b/>
      <w:bCs/>
    </w:rPr>
  </w:style>
  <w:style w:type="character" w:customStyle="1" w:styleId="CommentSubjectChar">
    <w:name w:val="Comment Subject Char"/>
    <w:basedOn w:val="CommentTextChar"/>
    <w:link w:val="CommentSubject"/>
    <w:uiPriority w:val="99"/>
    <w:semiHidden/>
    <w:rsid w:val="0073633D"/>
    <w:rPr>
      <w:b/>
      <w:bCs/>
    </w:rPr>
  </w:style>
  <w:style w:type="character" w:styleId="Mention">
    <w:name w:val="Mention"/>
    <w:basedOn w:val="DefaultParagraphFont"/>
    <w:uiPriority w:val="99"/>
    <w:semiHidden/>
    <w:unhideWhenUsed/>
    <w:rsid w:val="00E014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09562">
      <w:bodyDiv w:val="1"/>
      <w:marLeft w:val="0"/>
      <w:marRight w:val="0"/>
      <w:marTop w:val="0"/>
      <w:marBottom w:val="0"/>
      <w:divBdr>
        <w:top w:val="none" w:sz="0" w:space="0" w:color="auto"/>
        <w:left w:val="none" w:sz="0" w:space="0" w:color="auto"/>
        <w:bottom w:val="none" w:sz="0" w:space="0" w:color="auto"/>
        <w:right w:val="none" w:sz="0" w:space="0" w:color="auto"/>
      </w:divBdr>
    </w:div>
    <w:div w:id="104506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reemts@tn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937</Words>
  <Characters>5341</Characters>
  <Application>Microsoft Office Word</Application>
  <DocSecurity>0</DocSecurity>
  <Lines>44</Lines>
  <Paragraphs>12</Paragraphs>
  <ScaleCrop>false</ScaleCrop>
  <Company>USDA Forest Service</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2014-08-21T14:48:00Z</cp:lastPrinted>
  <dcterms:created xsi:type="dcterms:W3CDTF">2017-08-30T17:09:00Z</dcterms:created>
  <dcterms:modified xsi:type="dcterms:W3CDTF">2018-06-18T14:58:00Z</dcterms:modified>
</cp:coreProperties>
</file>