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32D" w:rsidP="0066032D" w:rsidRDefault="0066032D" w14:paraId="322F1691" w14:textId="096F22AE">
      <w:pPr>
        <w:pStyle w:val="BpSTitle"/>
      </w:pPr>
      <w:r>
        <w:t>10380</w:t>
      </w:r>
    </w:p>
    <w:p w:rsidR="0066032D" w:rsidP="0066032D" w:rsidRDefault="0066032D" w14:paraId="53818E3E" w14:textId="77777777">
      <w:pPr>
        <w:pStyle w:val="BpSTitle"/>
      </w:pPr>
      <w:r>
        <w:t>North Pacific Maritime Mesic Subalpine Parkland</w:t>
      </w:r>
    </w:p>
    <w:p w:rsidR="0066032D" w:rsidP="0066032D" w:rsidRDefault="0066032D" w14:paraId="2C3ACB00" w14:textId="77777777">
      <w:r>
        <w:t>BpS Model/Description Version: Aug. 2020</w:t>
      </w:r>
      <w:r>
        <w:tab/>
      </w:r>
      <w:r>
        <w:tab/>
      </w:r>
      <w:r>
        <w:tab/>
      </w:r>
      <w:r>
        <w:tab/>
      </w:r>
      <w:r>
        <w:tab/>
      </w:r>
      <w:r>
        <w:tab/>
      </w:r>
      <w:r>
        <w:tab/>
      </w:r>
    </w:p>
    <w:p w:rsidR="0066032D" w:rsidP="0066032D" w:rsidRDefault="00F4333B" w14:paraId="668A76BF" w14:textId="2F4F49D0">
      <w:r>
        <w:tab/>
      </w:r>
      <w:r>
        <w:tab/>
      </w:r>
      <w:r>
        <w:tab/>
      </w:r>
      <w:r>
        <w:tab/>
      </w:r>
      <w:r>
        <w:tab/>
      </w:r>
      <w:r>
        <w:tab/>
      </w:r>
      <w:r>
        <w:tab/>
      </w:r>
      <w:r>
        <w:tab/>
      </w:r>
      <w:r>
        <w:tab/>
      </w:r>
      <w:r>
        <w:tab/>
        <w:t>Update: 6/6/2018</w:t>
      </w:r>
    </w:p>
    <w:p w:rsidR="0066032D" w:rsidP="0066032D" w:rsidRDefault="0066032D" w14:paraId="29F4F64C" w14:textId="77777777"/>
    <w:p w:rsidR="0066032D" w:rsidP="0066032D" w:rsidRDefault="0066032D" w14:paraId="35999AED" w14:textId="77777777">
      <w:pPr>
        <w:pStyle w:val="InfoPara"/>
      </w:pPr>
      <w:r>
        <w:t>Vegetation Type</w:t>
      </w:r>
    </w:p>
    <w:p w:rsidR="0066032D" w:rsidP="0066032D" w:rsidRDefault="0066032D" w14:paraId="60D93D5A" w14:textId="77777777">
      <w:r>
        <w:t>Forest and Woodland</w:t>
      </w:r>
    </w:p>
    <w:p w:rsidR="0066032D" w:rsidP="0066032D" w:rsidRDefault="0066032D" w14:paraId="09139BF0" w14:textId="77777777">
      <w:pPr>
        <w:pStyle w:val="InfoPara"/>
      </w:pPr>
      <w:r>
        <w:t>Map Zones</w:t>
      </w:r>
    </w:p>
    <w:p w:rsidR="0066032D" w:rsidP="0066032D" w:rsidRDefault="006F7711" w14:paraId="5051EB6D" w14:textId="7C26DE99">
      <w:r>
        <w:t xml:space="preserve">1, </w:t>
      </w:r>
      <w:r w:rsidR="0066032D">
        <w:t>7</w:t>
      </w:r>
    </w:p>
    <w:p w:rsidR="0066032D" w:rsidP="0066032D" w:rsidRDefault="0066032D" w14:paraId="71C19900" w14:textId="77777777">
      <w:pPr>
        <w:pStyle w:val="InfoPara"/>
      </w:pPr>
      <w:r>
        <w:t>Geographic Range</w:t>
      </w:r>
    </w:p>
    <w:p w:rsidR="0066032D" w:rsidP="0066032D" w:rsidRDefault="0066032D" w14:paraId="2B177E20" w14:textId="52201443">
      <w:r>
        <w:t>This system occurs throughout the mountains of the Pacific Northwest, from the southern Cascades of Oregon to the mountains of south-central Alaska. It occurs at the transition zone of forest to alpine, forming a subalpine forest-meadow ecotone.</w:t>
      </w:r>
    </w:p>
    <w:p w:rsidR="0066032D" w:rsidP="0066032D" w:rsidRDefault="0066032D" w14:paraId="3F4E6578" w14:textId="77777777">
      <w:pPr>
        <w:pStyle w:val="InfoPara"/>
      </w:pPr>
      <w:r>
        <w:t>Biophysical Site Description</w:t>
      </w:r>
    </w:p>
    <w:p w:rsidR="0066032D" w:rsidP="0066032D" w:rsidRDefault="0066032D" w14:paraId="3D979040" w14:textId="77777777">
      <w:r>
        <w:t>This type occurs on the west side of the Cascade Mountains where deep, late-lying snowpack, steepness of slope and temperature are important environmental factors. Communities are typically on ridge crests, shoulders, or upper slopes.</w:t>
      </w:r>
    </w:p>
    <w:p w:rsidR="0066032D" w:rsidP="0066032D" w:rsidRDefault="0066032D" w14:paraId="7A85B10D" w14:textId="77777777">
      <w:pPr>
        <w:pStyle w:val="InfoPara"/>
      </w:pPr>
      <w:r>
        <w:t>Vegetation Description</w:t>
      </w:r>
    </w:p>
    <w:p w:rsidR="0066032D" w:rsidP="0066032D" w:rsidRDefault="0066032D" w14:paraId="75E63CB3" w14:textId="0FCF79FF">
      <w:r>
        <w:t xml:space="preserve">Clumps of trees interspersed with low shrublands and meadows characterize this system. Associations include forested and subalpine meadow types. Major tree species are </w:t>
      </w:r>
      <w:proofErr w:type="spellStart"/>
      <w:r w:rsidRPr="00F4333B">
        <w:rPr>
          <w:i/>
        </w:rPr>
        <w:t>Tsuga</w:t>
      </w:r>
      <w:proofErr w:type="spellEnd"/>
      <w:r w:rsidRPr="00F4333B">
        <w:rPr>
          <w:i/>
        </w:rPr>
        <w:t xml:space="preserve"> </w:t>
      </w:r>
      <w:proofErr w:type="spellStart"/>
      <w:r w:rsidRPr="00F4333B">
        <w:rPr>
          <w:i/>
        </w:rPr>
        <w:t>mertensiana</w:t>
      </w:r>
      <w:proofErr w:type="spellEnd"/>
      <w:r w:rsidRPr="00F4333B">
        <w:rPr>
          <w:i/>
        </w:rPr>
        <w:t xml:space="preserve">, </w:t>
      </w:r>
      <w:proofErr w:type="spellStart"/>
      <w:r w:rsidRPr="00F4333B">
        <w:rPr>
          <w:i/>
        </w:rPr>
        <w:t>Abies</w:t>
      </w:r>
      <w:proofErr w:type="spellEnd"/>
      <w:r w:rsidRPr="00F4333B">
        <w:rPr>
          <w:i/>
        </w:rPr>
        <w:t xml:space="preserve"> </w:t>
      </w:r>
      <w:proofErr w:type="spellStart"/>
      <w:r w:rsidRPr="00F4333B">
        <w:rPr>
          <w:i/>
        </w:rPr>
        <w:t>lasiocarpa</w:t>
      </w:r>
      <w:proofErr w:type="spellEnd"/>
      <w:r w:rsidRPr="00F4333B">
        <w:rPr>
          <w:i/>
        </w:rPr>
        <w:t xml:space="preserve">, A. </w:t>
      </w:r>
      <w:proofErr w:type="spellStart"/>
      <w:r w:rsidRPr="00F4333B">
        <w:rPr>
          <w:i/>
        </w:rPr>
        <w:t>amabilis</w:t>
      </w:r>
      <w:proofErr w:type="spellEnd"/>
      <w:r w:rsidR="00F4333B">
        <w:rPr>
          <w:i/>
        </w:rPr>
        <w:t>,</w:t>
      </w:r>
      <w:r>
        <w:t xml:space="preserve"> and </w:t>
      </w:r>
      <w:proofErr w:type="spellStart"/>
      <w:r>
        <w:t>Chamaecyparis</w:t>
      </w:r>
      <w:proofErr w:type="spellEnd"/>
      <w:r>
        <w:t xml:space="preserve">. Meadows include </w:t>
      </w:r>
      <w:proofErr w:type="spellStart"/>
      <w:r w:rsidRPr="00F4333B">
        <w:rPr>
          <w:i/>
        </w:rPr>
        <w:t>Phyllodoce</w:t>
      </w:r>
      <w:proofErr w:type="spellEnd"/>
      <w:r>
        <w:t xml:space="preserve"> spp., </w:t>
      </w:r>
      <w:proofErr w:type="spellStart"/>
      <w:r w:rsidRPr="00F4333B">
        <w:rPr>
          <w:i/>
        </w:rPr>
        <w:t>Cassiope</w:t>
      </w:r>
      <w:proofErr w:type="spellEnd"/>
      <w:r>
        <w:t xml:space="preserve"> spp., </w:t>
      </w:r>
      <w:r w:rsidRPr="00F4333B">
        <w:rPr>
          <w:i/>
        </w:rPr>
        <w:t xml:space="preserve">Vaccinium </w:t>
      </w:r>
      <w:r>
        <w:t xml:space="preserve">spp., </w:t>
      </w:r>
      <w:proofErr w:type="spellStart"/>
      <w:r w:rsidRPr="00F4333B">
        <w:rPr>
          <w:i/>
        </w:rPr>
        <w:t>Carex</w:t>
      </w:r>
      <w:proofErr w:type="spellEnd"/>
      <w:r>
        <w:t xml:space="preserve"> spp., and </w:t>
      </w:r>
      <w:proofErr w:type="spellStart"/>
      <w:r w:rsidRPr="00F4333B">
        <w:rPr>
          <w:i/>
        </w:rPr>
        <w:t>Luzula</w:t>
      </w:r>
      <w:proofErr w:type="spellEnd"/>
      <w:r>
        <w:t xml:space="preserve"> spp.</w:t>
      </w:r>
    </w:p>
    <w:p w:rsidR="0066032D" w:rsidP="0066032D" w:rsidRDefault="0066032D" w14:paraId="1CB39E55" w14:textId="77777777"/>
    <w:p w:rsidR="0066032D" w:rsidP="0066032D" w:rsidRDefault="0066032D" w14:paraId="31CDEDBC" w14:textId="63AEF632">
      <w:r>
        <w:t>Tree establishment happens in waves depending on seed years, weather, climate and snowpack. Hundreds of years can pass to reestablish trees.</w:t>
      </w:r>
      <w:r w:rsidR="00F4333B">
        <w:t xml:space="preserve"> </w:t>
      </w:r>
      <w:r>
        <w:t>Snow breakage was significant 500yrs ago, but is reduced now during a different climate. This breakage worked to convert tree islands toward meadows, thus eliminating many tree islands. There is lots of regeneration recently, but past waves of regeneration suggest that survivorship may be pretty limited.</w:t>
      </w:r>
    </w:p>
    <w:p w:rsidR="0066032D" w:rsidP="0066032D" w:rsidRDefault="0066032D" w14:paraId="44260A61" w14:textId="77777777">
      <w:pPr>
        <w:pStyle w:val="InfoPara"/>
      </w:pPr>
      <w:r>
        <w:t>BpS Dominant and Indicator Species</w:t>
      </w:r>
    </w:p>
    <w:p>
      <w:r>
        <w:rPr>
          <w:sz w:val="16"/>
        </w:rPr>
        <w:t>Species names are from the NRCS PLANTS database. Check species codes at http://plants.usda.gov.</w:t>
      </w:r>
    </w:p>
    <w:p w:rsidR="0066032D" w:rsidP="0066032D" w:rsidRDefault="0066032D" w14:paraId="0C46A2A2" w14:textId="77777777">
      <w:pPr>
        <w:pStyle w:val="InfoPara"/>
      </w:pPr>
      <w:r>
        <w:t>Disturbance Description</w:t>
      </w:r>
    </w:p>
    <w:p w:rsidR="0066032D" w:rsidP="0066032D" w:rsidRDefault="0066032D" w14:paraId="0CD9C917" w14:textId="5000FD99">
      <w:r>
        <w:t xml:space="preserve">There is very little disturbance, either windthrow or fire. Regeneration of forest species may be impacted by long-term climate patterns. Snow breakage, and avalanches are the most significant medium-term disturbances. Fire occurs as lightning strikes in tree islands, killing individuals </w:t>
      </w:r>
      <w:r>
        <w:lastRenderedPageBreak/>
        <w:t xml:space="preserve">trees or clumps. These patches act as a fire break, suppressing fires from lower </w:t>
      </w:r>
      <w:r w:rsidR="006F7711">
        <w:t>elevations</w:t>
      </w:r>
      <w:r>
        <w:t xml:space="preserve">. Climate change is the main factor that determines succession patterns and patch </w:t>
      </w:r>
      <w:proofErr w:type="spellStart"/>
      <w:r>
        <w:t>reinitiation</w:t>
      </w:r>
      <w:proofErr w:type="spellEnd"/>
      <w:r>
        <w:t>. Changes in temperature and precipitation patterns affect tree/meadow dynamics.</w:t>
      </w:r>
    </w:p>
    <w:p w:rsidR="0066032D" w:rsidP="0066032D" w:rsidRDefault="0066032D" w14:paraId="1A043F97" w14:textId="6906159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6032D" w:rsidP="0066032D" w:rsidRDefault="0066032D" w14:paraId="42F06A07" w14:textId="77777777">
      <w:pPr>
        <w:pStyle w:val="InfoPara"/>
      </w:pPr>
      <w:r>
        <w:t>Scale Description</w:t>
      </w:r>
    </w:p>
    <w:p w:rsidR="0066032D" w:rsidP="0066032D" w:rsidRDefault="0066032D" w14:paraId="1C205D12" w14:textId="73413638">
      <w:r>
        <w:t>Fires in this type can occur in very small patches asso</w:t>
      </w:r>
      <w:r w:rsidR="005C2329">
        <w:t xml:space="preserve">ciated with lightning strikes. </w:t>
      </w:r>
      <w:r>
        <w:t xml:space="preserve">Ignitions of this type are probably quite common but typically remain in the </w:t>
      </w:r>
      <w:r w:rsidR="00F4333B">
        <w:t>1-</w:t>
      </w:r>
      <w:r>
        <w:t>10ac size.</w:t>
      </w:r>
    </w:p>
    <w:p w:rsidR="0066032D" w:rsidP="0066032D" w:rsidRDefault="0066032D" w14:paraId="17EC6655" w14:textId="77777777">
      <w:pPr>
        <w:pStyle w:val="InfoPara"/>
      </w:pPr>
      <w:r>
        <w:t>Adjacency or Identification Concerns</w:t>
      </w:r>
    </w:p>
    <w:p w:rsidR="0066032D" w:rsidP="0066032D" w:rsidRDefault="0066032D" w14:paraId="631E86E5" w14:textId="77777777">
      <w:r>
        <w:t>Above this type are alpine meadows and fell-fields, below could be TSME woodlands.</w:t>
      </w:r>
    </w:p>
    <w:p w:rsidR="0066032D" w:rsidP="0066032D" w:rsidRDefault="0066032D" w14:paraId="2529EBFD" w14:textId="77777777">
      <w:pPr>
        <w:pStyle w:val="InfoPara"/>
      </w:pPr>
      <w:r>
        <w:t>Issues or Problems</w:t>
      </w:r>
    </w:p>
    <w:p w:rsidR="0066032D" w:rsidP="0066032D" w:rsidRDefault="0066032D" w14:paraId="544F18DC" w14:textId="510DA5B5"/>
    <w:p w:rsidR="0066032D" w:rsidP="0066032D" w:rsidRDefault="0066032D" w14:paraId="7979827D" w14:textId="77777777">
      <w:pPr>
        <w:pStyle w:val="InfoPara"/>
      </w:pPr>
      <w:r>
        <w:t>Native Uncharacteristic Conditions</w:t>
      </w:r>
    </w:p>
    <w:p w:rsidR="0066032D" w:rsidP="0066032D" w:rsidRDefault="0066032D" w14:paraId="458FFC0E" w14:textId="77777777"/>
    <w:p w:rsidR="0066032D" w:rsidP="0066032D" w:rsidRDefault="0066032D" w14:paraId="3FC58EA9" w14:textId="77777777">
      <w:pPr>
        <w:pStyle w:val="InfoPara"/>
      </w:pPr>
      <w:r>
        <w:t>Comments</w:t>
      </w:r>
    </w:p>
    <w:p w:rsidR="006F7711" w:rsidP="00333223" w:rsidRDefault="006F7711" w14:paraId="7E247D1A" w14:textId="27C9F1C4">
      <w:r>
        <w:t>M</w:t>
      </w:r>
      <w:r w:rsidR="00F4333B">
        <w:t>ap zones</w:t>
      </w:r>
      <w:r>
        <w:t xml:space="preserve"> 1 and 7</w:t>
      </w:r>
      <w:r w:rsidRPr="00DF2600">
        <w:t xml:space="preserve"> were combined during 2015 </w:t>
      </w:r>
      <w:r w:rsidR="00F4333B">
        <w:t>biophysical setting (</w:t>
      </w:r>
      <w:r w:rsidRPr="00DF2600">
        <w:t>BpS</w:t>
      </w:r>
      <w:r w:rsidR="00F4333B">
        <w:t>)</w:t>
      </w:r>
      <w:r w:rsidRPr="00DF2600">
        <w:t xml:space="preserve"> Review.</w:t>
      </w:r>
    </w:p>
    <w:p w:rsidR="006F7711" w:rsidP="00333223" w:rsidRDefault="006F7711" w14:paraId="2D05ACC8" w14:textId="77777777"/>
    <w:p w:rsidR="00333223" w:rsidP="00333223" w:rsidRDefault="0066032D" w14:paraId="61F050BD" w14:textId="72E1F213">
      <w:r>
        <w:t>Parts of the text were taken from the NatureServe description of the type.</w:t>
      </w:r>
      <w:r w:rsidR="00333223">
        <w:t xml:space="preserve"> </w:t>
      </w:r>
    </w:p>
    <w:p w:rsidR="0066032D" w:rsidP="0066032D" w:rsidRDefault="0066032D" w14:paraId="4E22A8CF" w14:textId="77777777"/>
    <w:p w:rsidR="0066032D" w:rsidP="0066032D" w:rsidRDefault="0066032D" w14:paraId="46617327" w14:textId="77777777">
      <w:pPr>
        <w:pStyle w:val="ReportSection"/>
      </w:pPr>
      <w:r>
        <w:t>Succession Classes</w:t>
      </w:r>
    </w:p>
    <w:p w:rsidR="0066032D" w:rsidP="0066032D" w:rsidRDefault="0066032D" w14:paraId="238B84F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6032D" w:rsidP="0066032D" w:rsidRDefault="0066032D" w14:paraId="3A79FEB5" w14:textId="77777777">
      <w:pPr>
        <w:pStyle w:val="InfoPara"/>
        <w:pBdr>
          <w:top w:val="single" w:color="auto" w:sz="4" w:space="1"/>
        </w:pBdr>
      </w:pPr>
      <w:r>
        <w:t>Class A</w:t>
      </w:r>
      <w:r>
        <w:tab/>
        <w:t>94</w:t>
      </w:r>
      <w:r w:rsidR="002A3B10">
        <w:tab/>
      </w:r>
      <w:r w:rsidR="002A3B10">
        <w:tab/>
      </w:r>
      <w:r w:rsidR="002A3B10">
        <w:tab/>
      </w:r>
      <w:r w:rsidR="002A3B10">
        <w:tab/>
      </w:r>
      <w:r w:rsidR="004F7795">
        <w:t>Early Development 1 - All Structures</w:t>
      </w:r>
    </w:p>
    <w:p w:rsidR="0066032D" w:rsidP="0066032D" w:rsidRDefault="0066032D" w14:paraId="0B84CC45" w14:textId="77777777"/>
    <w:p w:rsidR="0066032D" w:rsidP="0066032D" w:rsidRDefault="0066032D" w14:paraId="009D2E57" w14:textId="77777777">
      <w:pPr>
        <w:pStyle w:val="SClassInfoPara"/>
      </w:pPr>
      <w:r>
        <w:t>Indicator Species</w:t>
      </w:r>
    </w:p>
    <w:p w:rsidR="0066032D" w:rsidP="0066032D" w:rsidRDefault="0066032D" w14:paraId="4F64409B" w14:textId="77777777"/>
    <w:p w:rsidR="0066032D" w:rsidP="0066032D" w:rsidRDefault="0066032D" w14:paraId="540F47B5" w14:textId="77777777">
      <w:pPr>
        <w:pStyle w:val="SClassInfoPara"/>
      </w:pPr>
      <w:r>
        <w:t>Description</w:t>
      </w:r>
    </w:p>
    <w:p w:rsidR="0066032D" w:rsidP="0066032D" w:rsidRDefault="0066032D" w14:paraId="693EDCF1" w14:textId="5D3C9EC0">
      <w:r>
        <w:t xml:space="preserve">These meadows are dominated by resprouting shrubs and herbs. Tree seedlings and saplings can be present at low cover. Species present include: </w:t>
      </w:r>
      <w:proofErr w:type="spellStart"/>
      <w:r w:rsidRPr="00F4333B">
        <w:rPr>
          <w:i/>
        </w:rPr>
        <w:t>Phyllodoce</w:t>
      </w:r>
      <w:proofErr w:type="spellEnd"/>
      <w:r w:rsidRPr="00F4333B">
        <w:rPr>
          <w:i/>
        </w:rPr>
        <w:t xml:space="preserve"> </w:t>
      </w:r>
      <w:proofErr w:type="spellStart"/>
      <w:r w:rsidRPr="00F4333B">
        <w:rPr>
          <w:i/>
        </w:rPr>
        <w:t>empetriformis</w:t>
      </w:r>
      <w:proofErr w:type="spellEnd"/>
      <w:r w:rsidRPr="00F4333B">
        <w:rPr>
          <w:i/>
        </w:rPr>
        <w:t xml:space="preserve">, </w:t>
      </w:r>
      <w:proofErr w:type="spellStart"/>
      <w:r w:rsidRPr="00F4333B">
        <w:rPr>
          <w:i/>
        </w:rPr>
        <w:t>Cassiope</w:t>
      </w:r>
      <w:proofErr w:type="spellEnd"/>
      <w:r>
        <w:t xml:space="preserve"> </w:t>
      </w:r>
      <w:proofErr w:type="spellStart"/>
      <w:r w:rsidRPr="00F4333B">
        <w:rPr>
          <w:i/>
        </w:rPr>
        <w:lastRenderedPageBreak/>
        <w:t>mertensiana</w:t>
      </w:r>
      <w:proofErr w:type="spellEnd"/>
      <w:r w:rsidRPr="00F4333B">
        <w:rPr>
          <w:i/>
        </w:rPr>
        <w:t xml:space="preserve">, Vaccinium </w:t>
      </w:r>
      <w:proofErr w:type="spellStart"/>
      <w:r w:rsidRPr="00F4333B">
        <w:rPr>
          <w:i/>
        </w:rPr>
        <w:t>deliciosum</w:t>
      </w:r>
      <w:proofErr w:type="spellEnd"/>
      <w:r w:rsidRPr="00F4333B">
        <w:rPr>
          <w:i/>
        </w:rPr>
        <w:t xml:space="preserve">, </w:t>
      </w:r>
      <w:proofErr w:type="spellStart"/>
      <w:r w:rsidRPr="00F4333B">
        <w:rPr>
          <w:i/>
        </w:rPr>
        <w:t>Lupinus</w:t>
      </w:r>
      <w:proofErr w:type="spellEnd"/>
      <w:r w:rsidRPr="00F4333B">
        <w:rPr>
          <w:i/>
        </w:rPr>
        <w:t xml:space="preserve"> </w:t>
      </w:r>
      <w:proofErr w:type="spellStart"/>
      <w:r w:rsidRPr="00F4333B">
        <w:rPr>
          <w:i/>
        </w:rPr>
        <w:t>latifolius</w:t>
      </w:r>
      <w:proofErr w:type="spellEnd"/>
      <w:r w:rsidRPr="00F4333B">
        <w:rPr>
          <w:i/>
        </w:rPr>
        <w:t xml:space="preserve">, </w:t>
      </w:r>
      <w:proofErr w:type="spellStart"/>
      <w:r w:rsidRPr="00F4333B">
        <w:rPr>
          <w:i/>
        </w:rPr>
        <w:t>Valeriana</w:t>
      </w:r>
      <w:proofErr w:type="spellEnd"/>
      <w:r w:rsidRPr="00F4333B">
        <w:rPr>
          <w:i/>
        </w:rPr>
        <w:t xml:space="preserve"> </w:t>
      </w:r>
      <w:proofErr w:type="spellStart"/>
      <w:r w:rsidRPr="00F4333B">
        <w:rPr>
          <w:i/>
        </w:rPr>
        <w:t>sitkensis</w:t>
      </w:r>
      <w:proofErr w:type="spellEnd"/>
      <w:r w:rsidRPr="00F4333B">
        <w:rPr>
          <w:i/>
        </w:rPr>
        <w:t xml:space="preserve">, Erigeron </w:t>
      </w:r>
      <w:proofErr w:type="spellStart"/>
      <w:r w:rsidRPr="00F4333B">
        <w:rPr>
          <w:i/>
        </w:rPr>
        <w:t>perigrin</w:t>
      </w:r>
      <w:r w:rsidRPr="00F4333B" w:rsidR="005C2329">
        <w:rPr>
          <w:i/>
        </w:rPr>
        <w:t>us</w:t>
      </w:r>
      <w:proofErr w:type="spellEnd"/>
      <w:r w:rsidRPr="00F4333B" w:rsidR="005C2329">
        <w:rPr>
          <w:i/>
        </w:rPr>
        <w:t xml:space="preserve">, </w:t>
      </w:r>
      <w:proofErr w:type="spellStart"/>
      <w:r w:rsidRPr="00F4333B" w:rsidR="005C2329">
        <w:rPr>
          <w:i/>
        </w:rPr>
        <w:t>Carex</w:t>
      </w:r>
      <w:proofErr w:type="spellEnd"/>
      <w:r w:rsidR="005C2329">
        <w:t xml:space="preserve"> spp.</w:t>
      </w:r>
      <w:r w:rsidR="00F4333B">
        <w:t>,</w:t>
      </w:r>
      <w:r w:rsidR="005C2329">
        <w:t xml:space="preserve"> and </w:t>
      </w:r>
      <w:proofErr w:type="spellStart"/>
      <w:r w:rsidRPr="00F4333B" w:rsidR="005C2329">
        <w:rPr>
          <w:i/>
        </w:rPr>
        <w:t>Luzula</w:t>
      </w:r>
      <w:proofErr w:type="spellEnd"/>
      <w:r w:rsidR="005C2329">
        <w:t xml:space="preserve"> spp. </w:t>
      </w:r>
    </w:p>
    <w:p w:rsidR="0066032D" w:rsidP="0066032D" w:rsidRDefault="0066032D" w14:paraId="2BAF02DC" w14:textId="77777777"/>
    <w:p>
      <w:r>
        <w:rPr>
          <w:i/>
          <w:u w:val="single"/>
        </w:rPr>
        <w:t>Maximum Tree Size Class</w:t>
      </w:r>
      <w:br/>
      <w:r>
        <w:t>None</w:t>
      </w:r>
    </w:p>
    <w:p w:rsidR="0066032D" w:rsidP="0066032D" w:rsidRDefault="0066032D" w14:paraId="740D8EAE" w14:textId="77777777">
      <w:pPr>
        <w:pStyle w:val="InfoPara"/>
        <w:pBdr>
          <w:top w:val="single" w:color="auto" w:sz="4" w:space="1"/>
        </w:pBdr>
      </w:pPr>
      <w:r>
        <w:t>Class B</w:t>
      </w:r>
      <w:r>
        <w:tab/>
        <w:t>6</w:t>
      </w:r>
      <w:r w:rsidR="002A3B10">
        <w:tab/>
      </w:r>
      <w:r w:rsidR="002A3B10">
        <w:tab/>
      </w:r>
      <w:r w:rsidR="002A3B10">
        <w:tab/>
      </w:r>
      <w:r w:rsidR="002A3B10">
        <w:tab/>
      </w:r>
      <w:r w:rsidR="004F7795">
        <w:t>Late Development 1 - Closed</w:t>
      </w:r>
    </w:p>
    <w:p w:rsidR="0066032D" w:rsidP="0066032D" w:rsidRDefault="0066032D" w14:paraId="49CD3BAE" w14:textId="77777777"/>
    <w:p w:rsidR="0066032D" w:rsidP="0066032D" w:rsidRDefault="0066032D" w14:paraId="61776C4F" w14:textId="77777777">
      <w:pPr>
        <w:pStyle w:val="SClassInfoPara"/>
      </w:pPr>
      <w:r>
        <w:t>Indicator Species</w:t>
      </w:r>
    </w:p>
    <w:p w:rsidR="0066032D" w:rsidP="0066032D" w:rsidRDefault="0066032D" w14:paraId="2D730BD3" w14:textId="77777777"/>
    <w:p w:rsidR="0066032D" w:rsidP="0066032D" w:rsidRDefault="0066032D" w14:paraId="3199723F" w14:textId="77777777">
      <w:pPr>
        <w:pStyle w:val="SClassInfoPara"/>
      </w:pPr>
      <w:r>
        <w:t>Description</w:t>
      </w:r>
    </w:p>
    <w:p w:rsidR="0066032D" w:rsidP="0066032D" w:rsidRDefault="0066032D" w14:paraId="66C0B77F" w14:textId="5C2C2128">
      <w:r>
        <w:t xml:space="preserve">Hemlock and fir are the most common species in these tree clumps. Patches can occur even up to about one-tenth acre in size. Canopy closure can be quite high. CHNO usually occurs in moister sites.  </w:t>
      </w:r>
      <w:r w:rsidR="00F4333B">
        <w:t>(</w:t>
      </w:r>
      <w:r>
        <w:t>Alt</w:t>
      </w:r>
      <w:r w:rsidR="006F7711">
        <w:t xml:space="preserve"> </w:t>
      </w:r>
      <w:r>
        <w:t>succession is used to maintain the landscape at about 5% tree clumps, 95% meadow. Changes from this ratio could reflect meadow invasion due to increased seed production, precipitation and temperature.</w:t>
      </w:r>
      <w:r w:rsidR="00F4333B">
        <w:t>)</w:t>
      </w:r>
    </w:p>
    <w:p w:rsidR="0066032D" w:rsidP="0066032D" w:rsidRDefault="0066032D" w14:paraId="0A4C7076" w14:textId="77777777"/>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6032D" w:rsidP="0066032D" w:rsidRDefault="0066032D" w14:paraId="0C77AABD" w14:textId="32A34D70">
      <w:r>
        <w:t>Agee, James K. 1993. Fire Ecology of Pacific Northwest Forests. Washington, DC: Island Press.</w:t>
      </w:r>
    </w:p>
    <w:p w:rsidR="0066032D" w:rsidP="0066032D" w:rsidRDefault="0066032D" w14:paraId="65DDD133" w14:textId="77777777"/>
    <w:p w:rsidR="0066032D" w:rsidP="0066032D" w:rsidRDefault="0066032D" w14:paraId="09AF88BE" w14:textId="77777777">
      <w:r>
        <w:t xml:space="preserve">Franklin, Jerry F. and C.T. </w:t>
      </w:r>
      <w:proofErr w:type="spellStart"/>
      <w:r>
        <w:t>Dyrness</w:t>
      </w:r>
      <w:proofErr w:type="spellEnd"/>
      <w:r>
        <w:t>. 1988. Natural Vegetation of Oregon and Washington. Corvallis, OR: Oregon State University Press.</w:t>
      </w:r>
    </w:p>
    <w:p w:rsidR="0066032D" w:rsidP="0066032D" w:rsidRDefault="0066032D" w14:paraId="2E1D9420" w14:textId="77777777"/>
    <w:p w:rsidR="0066032D" w:rsidP="0066032D" w:rsidRDefault="0066032D" w14:paraId="3FC864D2" w14:textId="14B04BE0">
      <w:r>
        <w:t xml:space="preserve">Franklin, J.F., W.H. Moir, M.A. </w:t>
      </w:r>
      <w:proofErr w:type="spellStart"/>
      <w:r>
        <w:t>Hemstrom</w:t>
      </w:r>
      <w:proofErr w:type="spellEnd"/>
      <w:r>
        <w:t>, S.E.</w:t>
      </w:r>
      <w:r w:rsidR="005C2329">
        <w:t xml:space="preserve"> </w:t>
      </w:r>
      <w:r>
        <w:t>Greene and B. Smith. 1988. The Forest Communities of Mount Rainier National Park: Scientific Monograph Series #19.</w:t>
      </w:r>
    </w:p>
    <w:p w:rsidR="0066032D" w:rsidP="0066032D" w:rsidRDefault="0066032D" w14:paraId="05D093ED" w14:textId="77777777"/>
    <w:p w:rsidR="0066032D" w:rsidP="0066032D" w:rsidRDefault="0066032D" w14:paraId="2DC79116" w14:textId="77777777">
      <w:proofErr w:type="spellStart"/>
      <w:r>
        <w:t>Hemstrom</w:t>
      </w:r>
      <w:proofErr w:type="spellEnd"/>
      <w:r>
        <w:t>, Miles Arthur. 1979. A recent disturbance history of forest ecosystems at Mount Rainier National Park. PhD dissertation. Corvallis, OR: Oregon State University.</w:t>
      </w:r>
    </w:p>
    <w:p w:rsidR="0066032D" w:rsidP="0066032D" w:rsidRDefault="0066032D" w14:paraId="5C15D65A" w14:textId="77777777"/>
    <w:p w:rsidR="0066032D" w:rsidP="0066032D" w:rsidRDefault="0066032D" w14:paraId="4CCD20F9" w14:textId="698DE7EE">
      <w:proofErr w:type="spellStart"/>
      <w:r>
        <w:t>Hemstrom</w:t>
      </w:r>
      <w:proofErr w:type="spellEnd"/>
      <w:r>
        <w:t xml:space="preserve">, M.A. and J.F. Franklin. 1982. Fire and other disturbances of the forests in Mount </w:t>
      </w:r>
      <w:r w:rsidR="005C2329">
        <w:t>Rainer</w:t>
      </w:r>
      <w:r>
        <w:t xml:space="preserve"> National Park. Quaternary Research 18: 32-51.</w:t>
      </w:r>
    </w:p>
    <w:p w:rsidR="0066032D" w:rsidP="0066032D" w:rsidRDefault="0066032D" w14:paraId="7476C7F8" w14:textId="77777777"/>
    <w:p w:rsidR="0066032D" w:rsidP="0066032D" w:rsidRDefault="0066032D" w14:paraId="0BE27B4B" w14:textId="6BA6D117">
      <w:r>
        <w:t>Henderson, Jan A. 1973. Composition, Distribution and Succession of Subalpine Meadows in Mount Rainier National Park, Washington. Unpublished PhD dissertation. Corvallis, OR: Oregon State University.</w:t>
      </w:r>
    </w:p>
    <w:p w:rsidR="0066032D" w:rsidP="0066032D" w:rsidRDefault="0066032D" w14:paraId="0AA0AC03" w14:textId="77777777"/>
    <w:p w:rsidR="0066032D" w:rsidP="0066032D" w:rsidRDefault="0066032D" w14:paraId="50F3B8AB" w14:textId="77777777">
      <w:r>
        <w:t>NatureServe. 2007. Internation</w:t>
      </w:r>
      <w:bookmarkStart w:name="_GoBack" w:id="0"/>
      <w:bookmarkEnd w:id="0"/>
      <w:r>
        <w:t>al Ecological Classification Standard: Terrestrial Ecological Classifications. NatureServe Central Databases. Arlington, VA. Data current as of 10 February 2007.</w:t>
      </w:r>
    </w:p>
    <w:p w:rsidRPr="00A43E41" w:rsidR="004D5F12" w:rsidP="0066032D" w:rsidRDefault="004D5F12" w14:paraId="31006033"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ED0AE" w14:textId="77777777" w:rsidR="00A836AE" w:rsidRDefault="00A836AE">
      <w:r>
        <w:separator/>
      </w:r>
    </w:p>
  </w:endnote>
  <w:endnote w:type="continuationSeparator" w:id="0">
    <w:p w14:paraId="545957DE" w14:textId="77777777" w:rsidR="00A836AE" w:rsidRDefault="00A836AE">
      <w:r>
        <w:continuationSeparator/>
      </w:r>
    </w:p>
  </w:endnote>
  <w:endnote w:type="continuationNotice" w:id="1">
    <w:p w14:paraId="6FAB746D" w14:textId="77777777" w:rsidR="00A836AE" w:rsidRDefault="00A836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3EA83" w14:textId="77777777" w:rsidR="0066032D" w:rsidRDefault="0066032D" w:rsidP="0066032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BEA86" w14:textId="77777777" w:rsidR="00A836AE" w:rsidRDefault="00A836AE">
      <w:r>
        <w:separator/>
      </w:r>
    </w:p>
  </w:footnote>
  <w:footnote w:type="continuationSeparator" w:id="0">
    <w:p w14:paraId="01C653BF" w14:textId="77777777" w:rsidR="00A836AE" w:rsidRDefault="00A836AE">
      <w:r>
        <w:continuationSeparator/>
      </w:r>
    </w:p>
  </w:footnote>
  <w:footnote w:type="continuationNotice" w:id="1">
    <w:p w14:paraId="596ED88B" w14:textId="77777777" w:rsidR="00A836AE" w:rsidRDefault="00A836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41C3F" w14:textId="77777777" w:rsidR="00A43E41" w:rsidRDefault="00A43E41" w:rsidP="0066032D">
    <w:pPr>
      <w:pStyle w:val="Header"/>
      <w:jc w:val="center"/>
    </w:pPr>
  </w:p>
</w:hdr>
</file>

<file path=word/settings.xml><?xml version="1.0" encoding="utf-8"?>
<w:settings xmlns:w="http://schemas.openxmlformats.org/wordprocessingml/2006/main">
  <w:zoom w:percent="19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433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3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2014-08-19T01:16:00Z</cp:lastPrinted>
  <dcterms:created xsi:type="dcterms:W3CDTF">2018-06-06T17:43:00Z</dcterms:created>
  <dcterms:modified xsi:type="dcterms:W3CDTF">2025-02-12T09:41:07Z</dcterms:modified>
</cp:coreProperties>
</file>