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7D94" w:rsidP="00AB7D94" w:rsidRDefault="00AB7D94">
      <w:pPr>
        <w:pStyle w:val="BpSTitle"/>
      </w:pPr>
      <w:r>
        <w:t>10454</w:t>
      </w:r>
    </w:p>
    <w:p w:rsidR="00AB7D94" w:rsidP="00AB7D94" w:rsidRDefault="00AB7D94">
      <w:pPr>
        <w:pStyle w:val="BpSTitle"/>
      </w:pPr>
      <w:r>
        <w:t>Northern Rocky Mountain Dry-Mesic Montane Mixed Conifer Forest - Lodgepole Pine</w:t>
      </w:r>
    </w:p>
    <w:p w:rsidR="00AB7D94" w:rsidP="00AB7D94" w:rsidRDefault="00AB7D94">
      <w:r>
        <w:t>BpS Model/Description Version: Aug. 2020</w:t>
      </w:r>
      <w:r>
        <w:tab/>
      </w:r>
      <w:r>
        <w:tab/>
      </w:r>
      <w:r>
        <w:tab/>
      </w:r>
      <w:r>
        <w:tab/>
      </w:r>
      <w:r>
        <w:tab/>
      </w:r>
      <w:r>
        <w:tab/>
      </w:r>
      <w:r>
        <w:tab/>
      </w:r>
    </w:p>
    <w:p w:rsidR="00AB7D94" w:rsidP="00AB7D94" w:rsidRDefault="00AB7D94"/>
    <w:p w:rsidR="00AB7D94" w:rsidP="00AB7D94" w:rsidRDefault="00AB7D94"/>
    <w:p w:rsidR="00AB7D94" w:rsidP="00AB7D94" w:rsidRDefault="00AB7D94">
      <w:pPr>
        <w:pStyle w:val="InfoPara"/>
      </w:pPr>
      <w:r>
        <w:t>Vegetation Type</w:t>
      </w:r>
    </w:p>
    <w:p w:rsidR="00AB7D94" w:rsidP="00AB7D94" w:rsidRDefault="00AB7D94">
      <w:r>
        <w:t>Forest and Woodland</w:t>
      </w:r>
    </w:p>
    <w:p w:rsidR="00AB7D94" w:rsidP="00AB7D94" w:rsidRDefault="00AB7D94">
      <w:pPr>
        <w:pStyle w:val="InfoPara"/>
      </w:pPr>
      <w:r>
        <w:t>Map Zones</w:t>
      </w:r>
    </w:p>
    <w:p w:rsidR="00AB7D94" w:rsidP="00AB7D94" w:rsidRDefault="00AB7D94">
      <w:r>
        <w:t>20</w:t>
      </w:r>
    </w:p>
    <w:p w:rsidR="00AB7D94" w:rsidP="00AB7D94" w:rsidRDefault="00AB7D94">
      <w:pPr>
        <w:pStyle w:val="InfoPara"/>
      </w:pPr>
      <w:r>
        <w:t>Model Splits or Lumps</w:t>
      </w:r>
    </w:p>
    <w:p w:rsidR="00AB7D94" w:rsidP="00AB7D94" w:rsidRDefault="00AB7D94">
      <w:r>
        <w:t>This BpS is split into multiple models:</w:t>
      </w:r>
    </w:p>
    <w:p w:rsidR="00AB7D94" w:rsidP="00AB7D94" w:rsidRDefault="00AB7D94">
      <w:r>
        <w:t>This represents areas where LP is well represented. This BpS split is found on well-drained, thin soils, generally on relatively cool settings. See biophysical site description for elevational differences.</w:t>
      </w:r>
    </w:p>
    <w:p w:rsidR="00AB7D94" w:rsidP="00AB7D94" w:rsidRDefault="00AB7D94">
      <w:pPr>
        <w:pStyle w:val="InfoPara"/>
      </w:pPr>
      <w:r>
        <w:t>Geographic Range</w:t>
      </w:r>
    </w:p>
    <w:p w:rsidR="00AB7D94" w:rsidP="00AB7D94" w:rsidRDefault="00AB7D94">
      <w:r>
        <w:t xml:space="preserve">Northern Rocky Mountains in western, north and central MT. </w:t>
      </w:r>
    </w:p>
    <w:p w:rsidR="00AB7D94" w:rsidP="00AB7D94" w:rsidRDefault="00AB7D94"/>
    <w:p w:rsidR="00AB7D94" w:rsidP="00AB7D94" w:rsidRDefault="00AB7D94">
      <w:r>
        <w:t xml:space="preserve">This BpS is split into two models for the island mountain ranges of MZ20 (Moccasins, </w:t>
      </w:r>
      <w:proofErr w:type="spellStart"/>
      <w:r>
        <w:t>Judiths</w:t>
      </w:r>
      <w:proofErr w:type="spellEnd"/>
      <w:r>
        <w:t xml:space="preserve">, Bear Paws, Little Rockies, Sweetgrass Hills and </w:t>
      </w:r>
      <w:proofErr w:type="spellStart"/>
      <w:r>
        <w:t>Snowies</w:t>
      </w:r>
      <w:proofErr w:type="spellEnd"/>
      <w:r>
        <w:t>). This split for lodgepole pine describes areas where PICO is well represented. The other split is for where ponderosa pine occurs.</w:t>
      </w:r>
    </w:p>
    <w:p w:rsidR="00AB7D94" w:rsidP="00AB7D94" w:rsidRDefault="00AB7D94">
      <w:pPr>
        <w:pStyle w:val="InfoPara"/>
      </w:pPr>
      <w:r>
        <w:t>Biophysical Site Description</w:t>
      </w:r>
    </w:p>
    <w:p w:rsidR="00AB7D94" w:rsidP="00AB7D94" w:rsidRDefault="00AB7D94">
      <w:r>
        <w:t>In the island ranges, this BpS split is found on well-drained, thin soils, generally on relatively cool settings.</w:t>
      </w:r>
    </w:p>
    <w:p w:rsidR="00AB7D94" w:rsidP="00AB7D94" w:rsidRDefault="00AB7D94"/>
    <w:p w:rsidR="00AB7D94" w:rsidP="00AB7D94" w:rsidRDefault="00AB7D94">
      <w:r>
        <w:t>Elevation ranges from 4</w:t>
      </w:r>
      <w:r w:rsidR="00467C34">
        <w:t>,</w:t>
      </w:r>
      <w:r>
        <w:t>500-9</w:t>
      </w:r>
      <w:r w:rsidR="00467C34">
        <w:t>,</w:t>
      </w:r>
      <w:r>
        <w:t>000ft. On the southerly aspects, it ranges from 6</w:t>
      </w:r>
      <w:r w:rsidR="00467C34">
        <w:t>,</w:t>
      </w:r>
      <w:r>
        <w:t>500-9</w:t>
      </w:r>
      <w:r w:rsidR="00467C34">
        <w:t>,</w:t>
      </w:r>
      <w:r>
        <w:t>000ft. (9</w:t>
      </w:r>
      <w:r w:rsidR="00467C34">
        <w:t>,</w:t>
      </w:r>
      <w:r>
        <w:t xml:space="preserve">000ft in the </w:t>
      </w:r>
      <w:proofErr w:type="spellStart"/>
      <w:r>
        <w:t>Snowies</w:t>
      </w:r>
      <w:proofErr w:type="spellEnd"/>
      <w:r>
        <w:t>). On the northerly aspects, it ranges from 4</w:t>
      </w:r>
      <w:r w:rsidR="00467C34">
        <w:t>,</w:t>
      </w:r>
      <w:r>
        <w:t>500-6</w:t>
      </w:r>
      <w:r w:rsidR="00467C34">
        <w:t>,</w:t>
      </w:r>
      <w:r>
        <w:t>500ft.</w:t>
      </w:r>
    </w:p>
    <w:p w:rsidR="00AB7D94" w:rsidP="00AB7D94" w:rsidRDefault="00AB7D94">
      <w:pPr>
        <w:pStyle w:val="InfoPara"/>
      </w:pPr>
      <w:r>
        <w:t>Vegetation Description</w:t>
      </w:r>
    </w:p>
    <w:p w:rsidR="00AB7D94" w:rsidP="00AB7D94" w:rsidRDefault="00AB7D94">
      <w:r>
        <w:t>Lodgepole pine is present and well represented. Douglas-fir co-dominates or dominates the canopy and dominates the understory on all but the higher elevation northerly aspects. At higher elevations or on northerly aspects, spruce and subalpine fir are a minor component. (larch and grand fir is NOT present - they occurs west of Continental Divide)</w:t>
      </w:r>
    </w:p>
    <w:p w:rsidR="00AB7D94" w:rsidP="00AB7D94" w:rsidRDefault="00AB7D94"/>
    <w:p w:rsidR="00AB7D94" w:rsidP="00AB7D94" w:rsidRDefault="00AB7D94">
      <w:r>
        <w:t xml:space="preserve">Understory shrubs are dominated by common juniper, Oregon-grape, </w:t>
      </w:r>
      <w:r w:rsidR="00157460">
        <w:t>kinnikinic</w:t>
      </w:r>
      <w:r>
        <w:t xml:space="preserve">, snowberry, white </w:t>
      </w:r>
      <w:proofErr w:type="spellStart"/>
      <w:r>
        <w:t>spiraea</w:t>
      </w:r>
      <w:proofErr w:type="spellEnd"/>
      <w:r>
        <w:t xml:space="preserve">, ninebark and whortleberry. Other shrubs include Rocky Mountain maple and paper birch. On the cool sites of this split, especially in the Little Rockies, paper birch and aspen will pioneer alongside conifers. Common chokecherry is absent or poorly represented in stands </w:t>
      </w:r>
      <w:r>
        <w:lastRenderedPageBreak/>
        <w:t xml:space="preserve">dominated by PICO of this BpS. Common </w:t>
      </w:r>
      <w:proofErr w:type="spellStart"/>
      <w:r>
        <w:t>forbs</w:t>
      </w:r>
      <w:proofErr w:type="spellEnd"/>
      <w:r>
        <w:t xml:space="preserve"> and graminoids include heartleaf arnica, twinflower, elk sedge and pinegrass.</w:t>
      </w:r>
    </w:p>
    <w:p w:rsidR="00AB7D94" w:rsidP="00AB7D94" w:rsidRDefault="00AB7D94"/>
    <w:p w:rsidR="00AB7D94" w:rsidP="00AB7D94" w:rsidRDefault="00AB7D94">
      <w:r>
        <w:t xml:space="preserve">Common habitat types include: PSME/SYAL/CARU, PSME/JUCO, PSME/PHMA (although for PSME/PHMA, PICO and PIPO are rarely present east of the divide - it's mostly DF cover), and PSME/LIBO/CARU, PSME/LIBO/VAGL. PSME/CARU/CARU with </w:t>
      </w:r>
      <w:proofErr w:type="spellStart"/>
      <w:r>
        <w:t>Pial</w:t>
      </w:r>
      <w:proofErr w:type="spellEnd"/>
      <w:r>
        <w:t xml:space="preserve"> possible. In the Bear Paw Mountains: PSME/COCA-LIBO. In the Snowy </w:t>
      </w:r>
      <w:proofErr w:type="spellStart"/>
      <w:r>
        <w:t>Mts</w:t>
      </w:r>
      <w:proofErr w:type="spellEnd"/>
      <w:r>
        <w:t>: PICEA/LIBO. This BpS split corresponds to Fire Group Seven: cool habitat types usually dominated by lodgepole pine (including some of above and PSME/COCA-VAMY and PICO/LIBO.)</w:t>
      </w:r>
    </w:p>
    <w:p w:rsidR="00AB7D94" w:rsidP="00AB7D94" w:rsidRDefault="00AB7D94">
      <w:pPr>
        <w:pStyle w:val="InfoPara"/>
      </w:pPr>
      <w:r>
        <w:t>BpS Dominant and Indicator Species</w:t>
      </w:r>
    </w:p>
    <w:p>
      <w:r>
        <w:rPr>
          <w:sz w:val="16"/>
        </w:rPr>
        <w:t>Species names are from the NRCS PLANTS database. Check species codes at http://plants.usda.gov.</w:t>
      </w:r>
    </w:p>
    <w:p w:rsidR="00AB7D94" w:rsidP="00AB7D94" w:rsidRDefault="00AB7D94">
      <w:pPr>
        <w:pStyle w:val="InfoPara"/>
      </w:pPr>
      <w:r>
        <w:t>Disturbance Description</w:t>
      </w:r>
    </w:p>
    <w:p w:rsidR="00AB7D94" w:rsidP="00AB7D94" w:rsidRDefault="00AB7D94">
      <w:r>
        <w:t xml:space="preserve">Consists of Fire Regime Groups III, IV and V, with mixed severity and replacement fires occurring at varying intervals, but generally less than 100-150yrs. Stand replacement fires are more common where lodgepole pine is a significant component, and these stands become more likely to burn after 60-80yrs. </w:t>
      </w:r>
    </w:p>
    <w:p w:rsidR="00AB7D94" w:rsidP="00AB7D94" w:rsidRDefault="00AB7D94"/>
    <w:p w:rsidR="00AB7D94" w:rsidP="00AB7D94" w:rsidRDefault="00AB7D94">
      <w:r>
        <w:t>Lodgepole pine can dominate the understories in open canopy stands with the influence of low severity surface fires.</w:t>
      </w:r>
    </w:p>
    <w:p w:rsidR="00AB7D94" w:rsidP="00AB7D94" w:rsidRDefault="00AB7D94"/>
    <w:p w:rsidR="00AB7D94" w:rsidP="00AB7D94" w:rsidRDefault="00AB7D94">
      <w:r>
        <w:t xml:space="preserve">Insects and disease play an important role, especially in the absence of fire. Bark beetles such as mountain pine beetle, western pine beetle and Douglas-fir beetle are active in the mid and late structural stage, especially in closed canopies. </w:t>
      </w:r>
    </w:p>
    <w:p w:rsidR="00AB7D94" w:rsidP="00AB7D94" w:rsidRDefault="00AB7D94"/>
    <w:p w:rsidR="00AB7D94" w:rsidP="00AB7D94" w:rsidRDefault="00AB7D94">
      <w:r>
        <w:t>Weather related disturbances, including drought, tend to affect the late closed structure more than other structural stages. Windthrow events can be extensive and affect stands of this type in all but early stage structure.</w:t>
      </w:r>
    </w:p>
    <w:p w:rsidR="00AB7D94" w:rsidP="00AB7D94" w:rsidRDefault="00AB7D94"/>
    <w:p w:rsidR="00AB7D94" w:rsidP="00AB7D94" w:rsidRDefault="00AB7D94">
      <w:r>
        <w:t xml:space="preserve">Western gall rust is the dominant disease on lodgepole and ponderosa pine and increases in occurrence with lack of fire. </w:t>
      </w:r>
    </w:p>
    <w:p w:rsidR="00AB7D94" w:rsidP="00AB7D94" w:rsidRDefault="00AB7D94"/>
    <w:p w:rsidR="00AB7D94" w:rsidP="00AB7D94" w:rsidRDefault="00AB7D94">
      <w:r>
        <w:t xml:space="preserve">Root rot and mistletoe are minor concerns in the northern extent of this </w:t>
      </w:r>
      <w:proofErr w:type="spellStart"/>
      <w:r>
        <w:t>BpS</w:t>
      </w:r>
      <w:proofErr w:type="spellEnd"/>
      <w:r>
        <w:t>.</w:t>
      </w:r>
    </w:p>
    <w:p w:rsidR="00157460" w:rsidP="00AB7D94" w:rsidRDefault="00157460"/>
    <w:p w:rsidR="00157460" w:rsidP="00AB7D94" w:rsidRDefault="00157460"/>
    <w:p w:rsidR="00157460" w:rsidP="00AB7D94" w:rsidRDefault="00157460"/>
    <w:p w:rsidR="00157460" w:rsidP="00AB7D94" w:rsidRDefault="00157460"/>
    <w:p w:rsidR="00157460" w:rsidP="00AB7D94" w:rsidRDefault="00157460"/>
    <w:p w:rsidR="00157460" w:rsidP="00AB7D94" w:rsidRDefault="00157460"/>
    <w:p w:rsidR="00AB7D94" w:rsidP="00AB7D94" w:rsidRDefault="00467C34">
      <w:pPr>
        <w:pStyle w:val="InfoPara"/>
      </w:pPr>
      <w:r>
        <w:lastRenderedPageBreak/>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B7D94" w:rsidP="00AB7D94" w:rsidRDefault="00AB7D94">
      <w:pPr>
        <w:pStyle w:val="InfoPara"/>
      </w:pPr>
      <w:r>
        <w:t>Scale Description</w:t>
      </w:r>
    </w:p>
    <w:p w:rsidR="00AB7D94" w:rsidP="00AB7D94" w:rsidRDefault="00AB7D94">
      <w:r>
        <w:t>Patch sizes were probably highly variable because of topography and associated differences in vegetation. Mixed severity fires may have been highly variable in size. Stand replacement fires could (and do) potentially achieve large sizes due to wind influence (100s to 1</w:t>
      </w:r>
      <w:r w:rsidR="00467C34">
        <w:t>,</w:t>
      </w:r>
      <w:r>
        <w:t>000s of acres).</w:t>
      </w:r>
    </w:p>
    <w:p w:rsidR="00AB7D94" w:rsidP="00AB7D94" w:rsidRDefault="00AB7D94">
      <w:pPr>
        <w:pStyle w:val="InfoPara"/>
      </w:pPr>
      <w:r>
        <w:t>Adjacency or Identification Concerns</w:t>
      </w:r>
    </w:p>
    <w:p w:rsidR="00AB7D94" w:rsidP="00AB7D94" w:rsidRDefault="00AB7D94">
      <w:r>
        <w:t>The mixed conifer zone east of the Continental Divide is broad, and represents a moisture and temperature gradient that affects fire regimes and species dominance. This BpS split addresses areas dominated by lodgepole pine.</w:t>
      </w:r>
    </w:p>
    <w:p w:rsidR="00AB7D94" w:rsidP="00AB7D94" w:rsidRDefault="00AB7D94"/>
    <w:p w:rsidR="00AB7D94" w:rsidP="00AB7D94" w:rsidRDefault="00AB7D94">
      <w:r>
        <w:t xml:space="preserve">At lower elevations or on southerly aspects, this BpS split (LP) borders the other split (PP). At higher elevations or northerly aspects, it includes spruce and subalpine fir in the </w:t>
      </w:r>
      <w:proofErr w:type="spellStart"/>
      <w:r>
        <w:t>Snowies</w:t>
      </w:r>
      <w:proofErr w:type="spellEnd"/>
      <w:r>
        <w:t xml:space="preserve"> and the Sweetgrass Hills. In the other island ranges, spruce and fir are a minor component. </w:t>
      </w:r>
    </w:p>
    <w:p w:rsidR="00AB7D94" w:rsidP="00AB7D94" w:rsidRDefault="00AB7D94"/>
    <w:p w:rsidR="00AB7D94" w:rsidP="00AB7D94" w:rsidRDefault="00AB7D94">
      <w:r>
        <w:t>It may be difficult to distinguish between this BpS split and 1050 (Rocky Mountain Lodgepole Pine Forest), but this BpS split for the island ranges of MZ20 does not have many true lodgepole pine series habitat types and can be instead identified by virtue of presence of co-dominant Douglas-fir. BpS 1166 seems to fit the island ranges of central MT; however, BpS 1166 not considered to occur in MZ20, but rather 1045.</w:t>
      </w:r>
    </w:p>
    <w:p w:rsidR="00AB7D94" w:rsidP="00AB7D94" w:rsidRDefault="00AB7D94">
      <w:pPr>
        <w:pStyle w:val="InfoPara"/>
      </w:pPr>
      <w:r>
        <w:t>Issues or Problems</w:t>
      </w:r>
    </w:p>
    <w:p w:rsidR="00AB7D94" w:rsidP="00AB7D94" w:rsidRDefault="00AB7D94">
      <w:r>
        <w:t>Determining mapping attributes may be difficult given the rough similarity of some  succession class stages to those in other PICO dominated BpSs, especially along lower elevation ecotones between the montane and subalpine zones.</w:t>
      </w:r>
    </w:p>
    <w:p w:rsidR="00AB7D94" w:rsidP="00AB7D94" w:rsidRDefault="00AB7D94">
      <w:pPr>
        <w:pStyle w:val="InfoPara"/>
      </w:pPr>
      <w:r>
        <w:t>Native Uncharacteristic Conditions</w:t>
      </w:r>
    </w:p>
    <w:p w:rsidR="00AB7D94" w:rsidP="00AB7D94" w:rsidRDefault="00AB7D94">
      <w:r>
        <w:t>Canopy closure of &gt;80% is considered to be uncharacteristic for this BpS.</w:t>
      </w:r>
    </w:p>
    <w:p w:rsidR="00AB7D94" w:rsidP="00AB7D94" w:rsidRDefault="00AB7D94">
      <w:pPr>
        <w:pStyle w:val="InfoPara"/>
      </w:pPr>
      <w:r>
        <w:t>Comments</w:t>
      </w:r>
    </w:p>
    <w:p w:rsidR="00AB7D94" w:rsidP="00AB7D94" w:rsidRDefault="00AB7D94">
      <w:r>
        <w:t xml:space="preserve">Originally, the MZ20 model was created by Steve Cooper, Lee Clark, Dan Rasmussen, Jim </w:t>
      </w:r>
      <w:proofErr w:type="spellStart"/>
      <w:r>
        <w:t>Roessler</w:t>
      </w:r>
      <w:proofErr w:type="spellEnd"/>
      <w:r>
        <w:t xml:space="preserve"> and Shannon Downey Iverson and was adapted from model for 1910451. Changes to description and species were made as well as significant changes to model and fire intervals. Model was initially unsplit for MZ20. However, review of the model led to splitting the system between lodgepole and ponderosa pine. New modelers for the split effort are listed in modeler section, as well as Steve Cooper. Original modelers were contacted to receive input on new split model.</w:t>
      </w:r>
    </w:p>
    <w:p w:rsidR="00975C7C" w:rsidP="00AB7D94" w:rsidRDefault="00975C7C"/>
    <w:p w:rsidR="00AB7D94" w:rsidP="00AB7D94" w:rsidRDefault="00AB7D94">
      <w:pPr>
        <w:pStyle w:val="ReportSection"/>
      </w:pPr>
      <w:r>
        <w:lastRenderedPageBreak/>
        <w:t>Succession Classes</w:t>
      </w:r>
    </w:p>
    <w:p w:rsidR="00AB7D94" w:rsidP="00AB7D94" w:rsidRDefault="00AB7D94"/>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B7D94" w:rsidP="00AB7D94" w:rsidRDefault="00AB7D94">
      <w:pPr>
        <w:pStyle w:val="InfoPara"/>
        <w:pBdr>
          <w:top w:val="single" w:color="auto" w:sz="4" w:space="1"/>
        </w:pBdr>
      </w:pPr>
      <w:r>
        <w:t>Class A</w:t>
      </w:r>
      <w:r>
        <w:tab/>
        <w:t>14</w:t>
      </w:r>
      <w:r w:rsidR="002A3B10">
        <w:tab/>
      </w:r>
      <w:r w:rsidR="002A3B10">
        <w:tab/>
      </w:r>
      <w:r w:rsidR="002A3B10">
        <w:tab/>
      </w:r>
      <w:r w:rsidR="002A3B10">
        <w:tab/>
      </w:r>
      <w:r w:rsidR="004F7795">
        <w:t>Early Development 1 - All Structures</w:t>
      </w:r>
    </w:p>
    <w:p w:rsidR="00AB7D94" w:rsidP="00AB7D94" w:rsidRDefault="00AB7D94"/>
    <w:p w:rsidR="00AB7D94" w:rsidP="00AB7D94" w:rsidRDefault="00AB7D94">
      <w:pPr>
        <w:pStyle w:val="SClassInfoPara"/>
      </w:pPr>
      <w:r>
        <w:t>Indicator Species</w:t>
      </w:r>
    </w:p>
    <w:p w:rsidR="00AB7D94" w:rsidP="00AB7D94" w:rsidRDefault="00AB7D94"/>
    <w:p w:rsidR="00AB7D94" w:rsidP="00AB7D94" w:rsidRDefault="00AB7D94">
      <w:pPr>
        <w:pStyle w:val="SClassInfoPara"/>
      </w:pPr>
      <w:r>
        <w:t>Description</w:t>
      </w:r>
    </w:p>
    <w:p w:rsidR="00AB7D94" w:rsidP="00AB7D94" w:rsidRDefault="00AB7D94">
      <w:r>
        <w:t>Openings of grass and forbs are created by infrequent, stand replacement fire. Seedlings and saplings are dominated by PICO.</w:t>
      </w:r>
      <w:r w:rsidR="00467C34">
        <w:t xml:space="preserve"> </w:t>
      </w:r>
      <w:r w:rsidR="00467C34">
        <w:t xml:space="preserve">Some sites exhibit </w:t>
      </w:r>
      <w:proofErr w:type="spellStart"/>
      <w:r w:rsidR="00467C34">
        <w:t>resprouting</w:t>
      </w:r>
      <w:proofErr w:type="spellEnd"/>
      <w:r w:rsidR="00467C34">
        <w:t xml:space="preserve"> shrubs like snowberry as the dominant lifeform. Other sites may be dominated by graminoids such as pine grass (</w:t>
      </w:r>
      <w:proofErr w:type="spellStart"/>
      <w:r w:rsidRPr="00157460" w:rsidR="00467C34">
        <w:rPr>
          <w:i/>
        </w:rPr>
        <w:t>Calamagrostis</w:t>
      </w:r>
      <w:proofErr w:type="spellEnd"/>
      <w:r w:rsidRPr="00157460" w:rsidR="00467C34">
        <w:rPr>
          <w:i/>
        </w:rPr>
        <w:t xml:space="preserve"> </w:t>
      </w:r>
      <w:proofErr w:type="spellStart"/>
      <w:r w:rsidRPr="00157460" w:rsidR="00467C34">
        <w:rPr>
          <w:i/>
        </w:rPr>
        <w:t>rubescens</w:t>
      </w:r>
      <w:proofErr w:type="spellEnd"/>
      <w:r w:rsidR="00467C34">
        <w:t>).</w:t>
      </w:r>
    </w:p>
    <w:p w:rsidR="00AB7D94" w:rsidP="00AB7D94" w:rsidRDefault="00AB7D94"/>
    <w:p w:rsidR="00AB7D94" w:rsidP="00AB7D94" w:rsidRDefault="00AB7D94">
      <w:proofErr w:type="spellStart"/>
      <w:r>
        <w:t>Resprouting</w:t>
      </w:r>
      <w:proofErr w:type="spellEnd"/>
      <w:r>
        <w:t xml:space="preserve"> shrubs such as snowberry, Oregon-grape, ninebark and whortleberry are dominant in the understory. Dominant forbs and grasses may include arnica, pinegrass and elk sedge.</w:t>
      </w:r>
    </w:p>
    <w:p w:rsidR="00AB7D94" w:rsidP="00AB7D94" w:rsidRDefault="00AB7D94"/>
    <w:p>
      <w:r>
        <w:rPr>
          <w:i/>
          <w:u w:val="single"/>
        </w:rPr>
        <w:t>Maximum Tree Size Class</w:t>
      </w:r>
      <w:br/>
      <w:r>
        <w:t>Seedling &lt;4.5ft</w:t>
      </w:r>
    </w:p>
    <w:p w:rsidR="00AB7D94" w:rsidP="00AB7D94" w:rsidRDefault="00AB7D94">
      <w:pPr>
        <w:pStyle w:val="InfoPara"/>
        <w:pBdr>
          <w:top w:val="single" w:color="auto" w:sz="4" w:space="1"/>
        </w:pBdr>
      </w:pPr>
      <w:r>
        <w:t>Class B</w:t>
      </w:r>
      <w:r>
        <w:tab/>
        <w:t>47</w:t>
      </w:r>
      <w:r w:rsidR="002A3B10">
        <w:tab/>
      </w:r>
      <w:r w:rsidR="002A3B10">
        <w:tab/>
      </w:r>
      <w:r w:rsidR="002A3B10">
        <w:tab/>
      </w:r>
      <w:r w:rsidR="002A3B10">
        <w:tab/>
      </w:r>
      <w:r w:rsidR="004F7795">
        <w:t>Mid Development 1 - Closed</w:t>
      </w:r>
    </w:p>
    <w:p w:rsidR="00AB7D94" w:rsidP="00AB7D94" w:rsidRDefault="00AB7D94"/>
    <w:p w:rsidR="00AB7D94" w:rsidP="00AB7D94" w:rsidRDefault="00AB7D94">
      <w:pPr>
        <w:pStyle w:val="SClassInfoPara"/>
      </w:pPr>
      <w:r>
        <w:t>Indicator Species</w:t>
      </w:r>
    </w:p>
    <w:p w:rsidR="00AB7D94" w:rsidP="00AB7D94" w:rsidRDefault="00AB7D94"/>
    <w:p w:rsidR="00AB7D94" w:rsidP="00AB7D94" w:rsidRDefault="00AB7D94">
      <w:pPr>
        <w:pStyle w:val="SClassInfoPara"/>
      </w:pPr>
      <w:r>
        <w:t>Description</w:t>
      </w:r>
    </w:p>
    <w:p w:rsidR="00467C34" w:rsidP="00467C34" w:rsidRDefault="00AB7D94">
      <w:r>
        <w:t xml:space="preserve">Sapling to pole sized lodgepole pine. </w:t>
      </w:r>
      <w:r w:rsidR="00467C34">
        <w:t>The un</w:t>
      </w:r>
      <w:r w:rsidR="00467C34">
        <w:t>derstory is usually depauperate</w:t>
      </w:r>
      <w:r w:rsidR="00467C34">
        <w:t>.</w:t>
      </w:r>
    </w:p>
    <w:p w:rsidR="00AB7D94" w:rsidP="00AB7D94" w:rsidRDefault="00AB7D94">
      <w:bookmarkStart w:name="_GoBack" w:id="0"/>
      <w:bookmarkEnd w:id="0"/>
    </w:p>
    <w:p>
      <w:r>
        <w:rPr>
          <w:i/>
          <w:u w:val="single"/>
        </w:rPr>
        <w:t>Maximum Tree Size Class</w:t>
      </w:r>
      <w:br/>
      <w:r>
        <w:t>Pole 5-9" DBH</w:t>
      </w:r>
    </w:p>
    <w:p w:rsidR="00AB7D94" w:rsidP="00AB7D94" w:rsidRDefault="00AB7D94">
      <w:pPr>
        <w:pStyle w:val="InfoPara"/>
        <w:pBdr>
          <w:top w:val="single" w:color="auto" w:sz="4" w:space="1"/>
        </w:pBdr>
      </w:pPr>
      <w:r>
        <w:t>Class C</w:t>
      </w:r>
      <w:r>
        <w:tab/>
        <w:t>17</w:t>
      </w:r>
      <w:r w:rsidR="002A3B10">
        <w:tab/>
      </w:r>
      <w:r w:rsidR="002A3B10">
        <w:tab/>
      </w:r>
      <w:r w:rsidR="002A3B10">
        <w:tab/>
      </w:r>
      <w:r w:rsidR="002A3B10">
        <w:tab/>
      </w:r>
      <w:r w:rsidR="004F7795">
        <w:t>Mid Development 1 - Open</w:t>
      </w:r>
    </w:p>
    <w:p w:rsidR="00157460" w:rsidP="00AB7D94" w:rsidRDefault="00157460"/>
    <w:p w:rsidR="00AB7D94" w:rsidP="00AB7D94" w:rsidRDefault="00AB7D94">
      <w:pPr>
        <w:pStyle w:val="SClassInfoPara"/>
      </w:pPr>
      <w:r>
        <w:t>Indicator Species</w:t>
      </w:r>
    </w:p>
    <w:p w:rsidR="00AB7D94" w:rsidP="00AB7D94" w:rsidRDefault="00AB7D94"/>
    <w:p w:rsidR="00AB7D94" w:rsidP="00AB7D94" w:rsidRDefault="00AB7D94">
      <w:pPr>
        <w:pStyle w:val="SClassInfoPara"/>
      </w:pPr>
      <w:r>
        <w:lastRenderedPageBreak/>
        <w:t>Description</w:t>
      </w:r>
    </w:p>
    <w:p w:rsidR="00AB7D94" w:rsidP="00AB7D94" w:rsidRDefault="00AB7D94">
      <w:r>
        <w:t xml:space="preserve">This is a disturbance-caused mid-development open canopy stage. </w:t>
      </w:r>
    </w:p>
    <w:p w:rsidR="00AB7D94" w:rsidP="00AB7D94" w:rsidRDefault="00AB7D94"/>
    <w:p w:rsidR="00AB7D94" w:rsidP="00AB7D94" w:rsidRDefault="00AB7D94">
      <w:r>
        <w:t>It is thought that the open classes (C and D) might comprise approximately 10-15% of the landscape each.</w:t>
      </w:r>
    </w:p>
    <w:p w:rsidR="00AB7D94" w:rsidP="00AB7D94" w:rsidRDefault="00AB7D94"/>
    <w:p>
      <w:r>
        <w:rPr>
          <w:i/>
          <w:u w:val="single"/>
        </w:rPr>
        <w:t>Maximum Tree Size Class</w:t>
      </w:r>
      <w:br/>
      <w:r>
        <w:t>Pole 5-9" DBH</w:t>
      </w:r>
    </w:p>
    <w:p w:rsidR="00AB7D94" w:rsidP="00AB7D94" w:rsidRDefault="00AB7D94">
      <w:pPr>
        <w:pStyle w:val="InfoPara"/>
        <w:pBdr>
          <w:top w:val="single" w:color="auto" w:sz="4" w:space="1"/>
        </w:pBdr>
      </w:pPr>
      <w:r>
        <w:t>Class D</w:t>
      </w:r>
      <w:r>
        <w:tab/>
        <w:t>6</w:t>
      </w:r>
      <w:r w:rsidR="002A3B10">
        <w:tab/>
      </w:r>
      <w:r w:rsidR="002A3B10">
        <w:tab/>
      </w:r>
      <w:r w:rsidR="002A3B10">
        <w:tab/>
      </w:r>
      <w:r w:rsidR="002A3B10">
        <w:tab/>
      </w:r>
      <w:r w:rsidR="004F7795">
        <w:t>Late Development 1 - Open</w:t>
      </w:r>
    </w:p>
    <w:p w:rsidR="00AB7D94" w:rsidP="00AB7D94" w:rsidRDefault="00AB7D94"/>
    <w:p w:rsidR="00AB7D94" w:rsidP="00AB7D94" w:rsidRDefault="00AB7D94">
      <w:pPr>
        <w:pStyle w:val="SClassInfoPara"/>
      </w:pPr>
      <w:r>
        <w:t>Indicator Species</w:t>
      </w:r>
    </w:p>
    <w:p w:rsidR="00AB7D94" w:rsidP="00AB7D94" w:rsidRDefault="00AB7D94"/>
    <w:p w:rsidR="00AB7D94" w:rsidP="00AB7D94" w:rsidRDefault="00AB7D94">
      <w:pPr>
        <w:pStyle w:val="SClassInfoPara"/>
      </w:pPr>
      <w:r>
        <w:t>Description</w:t>
      </w:r>
    </w:p>
    <w:p w:rsidR="00AB7D94" w:rsidP="00AB7D94" w:rsidRDefault="00AB7D94">
      <w:r>
        <w:t>It is thought that the open classes (C and D) might comprise approximately 10-15% of the landscape each.</w:t>
      </w:r>
    </w:p>
    <w:p w:rsidR="00AB7D94" w:rsidP="00AB7D94" w:rsidRDefault="00AB7D94"/>
    <w:p>
      <w:r>
        <w:rPr>
          <w:i/>
          <w:u w:val="single"/>
        </w:rPr>
        <w:t>Maximum Tree Size Class</w:t>
      </w:r>
      <w:br/>
      <w:r>
        <w:t>Medium 9-21"DBH</w:t>
      </w:r>
    </w:p>
    <w:p w:rsidR="00AB7D94" w:rsidP="00AB7D94" w:rsidRDefault="00AB7D94">
      <w:pPr>
        <w:pStyle w:val="InfoPara"/>
        <w:pBdr>
          <w:top w:val="single" w:color="auto" w:sz="4" w:space="1"/>
        </w:pBdr>
      </w:pPr>
      <w:r>
        <w:t>Class E</w:t>
      </w:r>
      <w:r>
        <w:tab/>
        <w:t>16</w:t>
      </w:r>
      <w:r w:rsidR="002A3B10">
        <w:tab/>
      </w:r>
      <w:r w:rsidR="002A3B10">
        <w:tab/>
      </w:r>
      <w:r w:rsidR="002A3B10">
        <w:tab/>
      </w:r>
      <w:r w:rsidR="002A3B10">
        <w:tab/>
      </w:r>
      <w:r w:rsidR="004F7795">
        <w:t>Late Development 1 - Closed</w:t>
      </w:r>
    </w:p>
    <w:p w:rsidR="00AB7D94" w:rsidP="00AB7D94" w:rsidRDefault="00AB7D94"/>
    <w:p w:rsidR="00AB7D94" w:rsidP="00AB7D94" w:rsidRDefault="00AB7D94">
      <w:pPr>
        <w:pStyle w:val="SClassInfoPara"/>
      </w:pPr>
      <w:r>
        <w:t>Indicator Species</w:t>
      </w:r>
    </w:p>
    <w:p w:rsidR="00AB7D94" w:rsidP="00AB7D94" w:rsidRDefault="00AB7D94"/>
    <w:p w:rsidR="00AB7D94" w:rsidP="00AB7D94" w:rsidRDefault="00AB7D94">
      <w:pPr>
        <w:pStyle w:val="SClassInfoPara"/>
      </w:pPr>
      <w:r>
        <w:t>Description</w:t>
      </w:r>
    </w:p>
    <w:p w:rsidR="00AB7D94" w:rsidP="00157460" w:rsidRDefault="00C415EE">
      <w:r>
        <w:t>T</w:t>
      </w:r>
      <w:r w:rsidR="00AB7D94">
        <w:t xml:space="preserve">his system will be small </w:t>
      </w:r>
      <w:r w:rsidR="00157460">
        <w:t>diameter</w:t>
      </w:r>
      <w:r w:rsidR="00AB7D94">
        <w:t xml:space="preserve"> lodgepole pine dominated in a closed canopy condition. The lodgepole pine component is becoming </w:t>
      </w:r>
      <w:r w:rsidR="00157460">
        <w:t>decadent</w:t>
      </w:r>
      <w:r w:rsidR="00AB7D94">
        <w:t xml:space="preserve"> and breaking up with Douglas-fir as a major understory component and minor ponderosa pine coming in as another understory component on warm sites.</w:t>
      </w:r>
    </w:p>
    <w:p w:rsidR="00157460" w:rsidP="00157460" w:rsidRDefault="00157460"/>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AB7D94" w:rsidP="00AB7D94" w:rsidRDefault="00AB7D94">
      <w:r>
        <w:t>Allen, R.B., R.K. Peet and W.L. Baker. 1991. Gradient analysis of latitudinal variation in southern Rocky Mountain forests. Journal of Biogeography 18: 123-139.</w:t>
      </w:r>
    </w:p>
    <w:p w:rsidR="00AB7D94" w:rsidP="00AB7D94" w:rsidRDefault="00AB7D94"/>
    <w:p w:rsidR="00AB7D94" w:rsidP="00AB7D94" w:rsidRDefault="00AB7D94">
      <w:r>
        <w:t>Amman, G.D. 1977. The role of mountain pine beetle in lodgepole pine ecosystems: impact on succession. In: W.J. Mattson, ed. The role of arthropods in forest ecosystems. Springer-Verlag, New York, New York, USA.</w:t>
      </w:r>
    </w:p>
    <w:p w:rsidR="00AB7D94" w:rsidP="00AB7D94" w:rsidRDefault="00AB7D94"/>
    <w:p w:rsidR="00AB7D94" w:rsidP="00AB7D94" w:rsidRDefault="00AB7D94">
      <w:r>
        <w:lastRenderedPageBreak/>
        <w:t xml:space="preserve">Anderson, L., C.E. Carlson and R.H. </w:t>
      </w:r>
      <w:proofErr w:type="spellStart"/>
      <w:r>
        <w:t>Wakimoto</w:t>
      </w:r>
      <w:proofErr w:type="spellEnd"/>
      <w:r>
        <w:t>. 1987. Forest fire frequency and western spruce budworm outbreaks in western Montana. Forest Ecology and Management 22: 251-260.</w:t>
      </w:r>
    </w:p>
    <w:p w:rsidR="00AB7D94" w:rsidP="00AB7D94" w:rsidRDefault="00AB7D94"/>
    <w:p w:rsidR="00AB7D94" w:rsidP="00AB7D94" w:rsidRDefault="00AB7D94">
      <w:r>
        <w:t>Arno, S.F. 1980. Forest fire history in the northern Rockies. Journal of Forestry 78(8): 460-465.</w:t>
      </w:r>
    </w:p>
    <w:p w:rsidR="00AB7D94" w:rsidP="00AB7D94" w:rsidRDefault="00AB7D94"/>
    <w:p w:rsidR="00AB7D94" w:rsidP="00AB7D94" w:rsidRDefault="00AB7D94">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 257 pp.</w:t>
      </w:r>
    </w:p>
    <w:p w:rsidR="00AB7D94" w:rsidP="00AB7D94" w:rsidRDefault="00AB7D94"/>
    <w:p w:rsidR="00AB7D94" w:rsidP="00AB7D94" w:rsidRDefault="00AB7D94">
      <w:r>
        <w:t>Arno, SF., J.H. Scott and M. Hartwell. 1995. Age-class structure of old growth ponderosa pine/Douglas-fir stands and its relationship to fire history. Research Paper INT-RP-481. Ogden, UT: USDA Forest Service, Intermountain Research Station: 25 pp.</w:t>
      </w:r>
    </w:p>
    <w:p w:rsidR="00AB7D94" w:rsidP="00AB7D94" w:rsidRDefault="00AB7D94"/>
    <w:p w:rsidR="00AB7D94" w:rsidP="00AB7D94" w:rsidRDefault="00AB7D94">
      <w:r>
        <w:t xml:space="preserve">Barrett, S.W. 2004. Altered fire intervals and fire cycles in the Northern Rockies. Fire Management Today 64(3): 25-29. </w:t>
      </w:r>
    </w:p>
    <w:p w:rsidR="00AB7D94" w:rsidP="00AB7D94" w:rsidRDefault="00AB7D94"/>
    <w:p w:rsidR="00AB7D94" w:rsidP="00AB7D94" w:rsidRDefault="00AB7D94">
      <w:r>
        <w:t>Barrett, S.W. 2004. Fire Regimes in the Northern Rockies. Fire Management Today 64(2): 32-38.</w:t>
      </w:r>
    </w:p>
    <w:p w:rsidR="00AB7D94" w:rsidP="00AB7D94" w:rsidRDefault="00AB7D94"/>
    <w:p w:rsidR="00AB7D94" w:rsidP="00AB7D94" w:rsidRDefault="00AB7D94">
      <w:r>
        <w:t>Barrett, S.W. 1984. Fire history of the River of No Return Wilderness: River Breaks Zone. Final Report. Missoula, MT: Systems for Environmental Management. 40 pp. + appendices.</w:t>
      </w:r>
    </w:p>
    <w:p w:rsidR="00AB7D94" w:rsidP="00AB7D94" w:rsidRDefault="00AB7D94"/>
    <w:p w:rsidR="00AB7D94" w:rsidP="00AB7D94" w:rsidRDefault="00AB7D94">
      <w:r>
        <w:t xml:space="preserve">Brown, J.K., S.F. Arno, S.W. Barrett and J.P. </w:t>
      </w:r>
      <w:proofErr w:type="spellStart"/>
      <w:r>
        <w:t>Menakis</w:t>
      </w:r>
      <w:proofErr w:type="spellEnd"/>
      <w:r>
        <w:t xml:space="preserve">. 1994. Comparing the Prescribed Natural Fire Program with </w:t>
      </w:r>
      <w:proofErr w:type="spellStart"/>
      <w:r>
        <w:t>Presettlement</w:t>
      </w:r>
      <w:proofErr w:type="spellEnd"/>
      <w:r>
        <w:t xml:space="preserve"> Fires in the </w:t>
      </w:r>
      <w:proofErr w:type="spellStart"/>
      <w:r>
        <w:t>Selway</w:t>
      </w:r>
      <w:proofErr w:type="spellEnd"/>
      <w:r>
        <w:t>-Bitterroot Wilderness. Int. J. Wildland Fire 4(3): 157-168.</w:t>
      </w:r>
    </w:p>
    <w:p w:rsidR="00AB7D94" w:rsidP="00AB7D94" w:rsidRDefault="00AB7D94"/>
    <w:p w:rsidR="00AB7D94" w:rsidP="00AB7D94" w:rsidRDefault="00AB7D94">
      <w:r>
        <w:t>Brown, P.M., M.G. Ryan and T.G. Andrews. 2000. Historical surface fire frequency in ponderosa pine stands in Research Natural Areas, central Rocky Mountains and Black Hills, USA. Natural Areas Journal 20: 133-139.</w:t>
      </w:r>
    </w:p>
    <w:p w:rsidR="00AB7D94" w:rsidP="00AB7D94" w:rsidRDefault="00AB7D94"/>
    <w:p w:rsidR="00AB7D94" w:rsidP="00AB7D94" w:rsidRDefault="00AB7D94">
      <w:r>
        <w:t xml:space="preserve">Byler, J.W. and S.K. </w:t>
      </w:r>
      <w:proofErr w:type="spellStart"/>
      <w:r>
        <w:t>Hagle</w:t>
      </w:r>
      <w:proofErr w:type="spellEnd"/>
      <w:r>
        <w:t>. 2000. Succession functions of pathogens and insects. Ecoregion sections M332a and M333d in northern Idaho and western Montana. Summary. R1-FHP 00-09. USDA Forest Service, State and Private Forestry. 37 pp.</w:t>
      </w:r>
    </w:p>
    <w:p w:rsidR="00AB7D94" w:rsidP="00AB7D94" w:rsidRDefault="00AB7D94"/>
    <w:p w:rsidR="00AB7D94" w:rsidP="00AB7D94" w:rsidRDefault="00AB7D94">
      <w:r>
        <w:t xml:space="preserve">Byler, J.W., M.A. Marsden and S.K. </w:t>
      </w:r>
      <w:proofErr w:type="spellStart"/>
      <w:r>
        <w:t>Hagle</w:t>
      </w:r>
      <w:proofErr w:type="spellEnd"/>
      <w:r>
        <w:t>. 1992. The probability of root disease on the Lolo National Forest, Montana. Can. J. For. Res. 20: 987-994.</w:t>
      </w:r>
    </w:p>
    <w:p w:rsidR="00AB7D94" w:rsidP="00AB7D94" w:rsidRDefault="00AB7D94"/>
    <w:p w:rsidR="00AB7D94" w:rsidP="00AB7D94" w:rsidRDefault="00AB7D94">
      <w:r>
        <w:t>Crane, M.F. 1982. Fire ecology of Rocky Mountain Region forest habitat types. Final Report to the USDA Forest Service, Region Two, 15 May 1982. Purchase order NO. 43-82X9-1-884.</w:t>
      </w:r>
    </w:p>
    <w:p w:rsidR="00AB7D94" w:rsidP="00AB7D94" w:rsidRDefault="00AB7D94"/>
    <w:p w:rsidR="00AB7D94" w:rsidP="00AB7D94" w:rsidRDefault="00AB7D94">
      <w:r>
        <w:t>Eichhorn, L.C. and R.C. Watts. 1984. Plant succession on burns in the river breaks of central Montana. Proceedings of the Montana Academy of Science 43: 21-34.</w:t>
      </w:r>
    </w:p>
    <w:p w:rsidR="00AB7D94" w:rsidP="00AB7D94" w:rsidRDefault="00AB7D94"/>
    <w:p w:rsidR="00AB7D94" w:rsidP="00AB7D94" w:rsidRDefault="00AB7D94">
      <w:r>
        <w:t>Furniss, M.M., R.L. Livingston and M.D. McGregor. 1981. Development of a stand susceptibility for Douglas-fir beetle (</w:t>
      </w:r>
      <w:proofErr w:type="spellStart"/>
      <w:r>
        <w:t>Dendroctonus</w:t>
      </w:r>
      <w:proofErr w:type="spellEnd"/>
      <w:r>
        <w:t xml:space="preserve"> </w:t>
      </w:r>
      <w:proofErr w:type="spellStart"/>
      <w:r>
        <w:t>pseudotsugae</w:t>
      </w:r>
      <w:proofErr w:type="spellEnd"/>
      <w:r>
        <w:t xml:space="preserve">). Pages 115-128 in: R.L. Hedden. S.J. Barres and J.E. </w:t>
      </w:r>
      <w:proofErr w:type="spellStart"/>
      <w:r>
        <w:t>Coster</w:t>
      </w:r>
      <w:proofErr w:type="spellEnd"/>
      <w:r>
        <w:t xml:space="preserve">, tech. </w:t>
      </w:r>
      <w:proofErr w:type="spellStart"/>
      <w:r>
        <w:t>coords</w:t>
      </w:r>
      <w:proofErr w:type="spellEnd"/>
      <w:r>
        <w:t xml:space="preserve">. Hazard rating systems in forest insect pest </w:t>
      </w:r>
      <w:r>
        <w:lastRenderedPageBreak/>
        <w:t xml:space="preserve">management. Symposium proceedings; 1980 July 31- August 1; Athens, Georgia. Gen. Tech. Rep. WO-27. Washington, DC: USDA Forest Service. </w:t>
      </w:r>
    </w:p>
    <w:p w:rsidR="00AB7D94" w:rsidP="00AB7D94" w:rsidRDefault="00AB7D94"/>
    <w:p w:rsidR="00AB7D94" w:rsidP="00AB7D94" w:rsidRDefault="00AB7D94">
      <w:proofErr w:type="spellStart"/>
      <w:r>
        <w:t>Goheen</w:t>
      </w:r>
      <w:proofErr w:type="spellEnd"/>
      <w:r>
        <w:t>, D.J. and E.M. Hansen. 1993. Effects of pathogens and bark beetles on forests. Pages 176-196 in: Beetle-pathogen interactions in conifer forests. Academic Press Ltd.</w:t>
      </w:r>
    </w:p>
    <w:p w:rsidR="00AB7D94" w:rsidP="00AB7D94" w:rsidRDefault="00AB7D94"/>
    <w:p w:rsidR="00AB7D94" w:rsidP="00AB7D94" w:rsidRDefault="00AB7D94">
      <w:proofErr w:type="spellStart"/>
      <w:r>
        <w:t>Hagle</w:t>
      </w:r>
      <w:proofErr w:type="spellEnd"/>
      <w:r>
        <w:t xml:space="preserve">, S., J. Schwandt, T. Johnson, S. </w:t>
      </w:r>
      <w:proofErr w:type="spellStart"/>
      <w:r>
        <w:t>Kegley</w:t>
      </w:r>
      <w:proofErr w:type="spellEnd"/>
      <w:r>
        <w:t xml:space="preserve">, C. Bell Randall, J. Taylor, I.B. Lockman, N. </w:t>
      </w:r>
      <w:proofErr w:type="spellStart"/>
      <w:r>
        <w:t>Sturdevant</w:t>
      </w:r>
      <w:proofErr w:type="spellEnd"/>
      <w:r>
        <w:t xml:space="preserve"> and M. Marsden. 2000. Successional functions of pathogens and insects; Ecoregion sections M332a and M333d in northern Idaho and western Montana. Volume 2: Results. R1-FHP 00-11. USDA Forest Service, State and Private Forestry, Northern Region. 262 pp. Appendices.</w:t>
      </w:r>
    </w:p>
    <w:p w:rsidR="00AB7D94" w:rsidP="00AB7D94" w:rsidRDefault="00AB7D94"/>
    <w:p w:rsidR="00AB7D94" w:rsidP="00AB7D94" w:rsidRDefault="00AB7D94">
      <w:proofErr w:type="spellStart"/>
      <w:r>
        <w:t>Hagle</w:t>
      </w:r>
      <w:proofErr w:type="spellEnd"/>
      <w:r>
        <w:t xml:space="preserve">, S., T. Johnson, M. Marsden, L. Lewis, L. Stipe, J. Schwandt, J. Byler, S. </w:t>
      </w:r>
      <w:proofErr w:type="spellStart"/>
      <w:r>
        <w:t>Kegley</w:t>
      </w:r>
      <w:proofErr w:type="spellEnd"/>
      <w:r>
        <w:t xml:space="preserve">, C. Bell Randall, J. Taylor, I.B. Lockman, N. </w:t>
      </w:r>
      <w:proofErr w:type="spellStart"/>
      <w:r>
        <w:t>Sturdevant</w:t>
      </w:r>
      <w:proofErr w:type="spellEnd"/>
      <w:r>
        <w:t xml:space="preserve"> and S. Williams. 2000. Successional functions of pathogens and insects; Ecoregion sections M332a and M333d in northern Idaho and western Montana. Volume 1: Methods. R1-FHP 00-10. USDA Forest Service, State and Private Forestry, Northern Region. 97 pp.</w:t>
      </w:r>
    </w:p>
    <w:p w:rsidR="00AB7D94" w:rsidP="00AB7D94" w:rsidRDefault="00AB7D94"/>
    <w:p w:rsidR="00AB7D94" w:rsidP="00AB7D94" w:rsidRDefault="00AB7D94">
      <w:proofErr w:type="spellStart"/>
      <w:r>
        <w:t>Hagle</w:t>
      </w:r>
      <w:proofErr w:type="spellEnd"/>
      <w:r>
        <w:t xml:space="preserve">, S.K. and J.W. Byler. 1993. Root diseases and natural disease regimes in a forest of western U.S.A. Pages 606-627 in: M. Johansson and J. </w:t>
      </w:r>
      <w:proofErr w:type="spellStart"/>
      <w:r>
        <w:t>Stenlid</w:t>
      </w:r>
      <w:proofErr w:type="spellEnd"/>
      <w:r>
        <w:t xml:space="preserve">, eds., Proceedings of the Eighth International Conference on Root and Butt Rots, 9-16 August 1993, </w:t>
      </w:r>
      <w:proofErr w:type="spellStart"/>
      <w:r>
        <w:t>Wik</w:t>
      </w:r>
      <w:proofErr w:type="spellEnd"/>
      <w:r>
        <w:t xml:space="preserve">, Sweden and </w:t>
      </w:r>
      <w:proofErr w:type="spellStart"/>
      <w:r>
        <w:t>Haikko</w:t>
      </w:r>
      <w:proofErr w:type="spellEnd"/>
      <w:r>
        <w:t>, Finland.</w:t>
      </w:r>
    </w:p>
    <w:p w:rsidR="00AB7D94" w:rsidP="00AB7D94" w:rsidRDefault="00AB7D94"/>
    <w:p w:rsidR="00AB7D94" w:rsidP="00AB7D94" w:rsidRDefault="00AB7D94">
      <w:proofErr w:type="spellStart"/>
      <w:r>
        <w:t>Holah</w:t>
      </w:r>
      <w:proofErr w:type="spellEnd"/>
      <w:r>
        <w:t xml:space="preserve">, J.C., M.V. Wilson and E.M. Hansen. Impacts of a native root-rotting pathogen on successional development of old-growth Douglas-fir forests. </w:t>
      </w:r>
      <w:proofErr w:type="spellStart"/>
      <w:r>
        <w:t>Oecologia</w:t>
      </w:r>
      <w:proofErr w:type="spellEnd"/>
      <w:r>
        <w:t xml:space="preserve"> (1977) 111: 429-433.</w:t>
      </w:r>
    </w:p>
    <w:p w:rsidR="00AB7D94" w:rsidP="00AB7D94" w:rsidRDefault="00AB7D94"/>
    <w:p w:rsidR="00AB7D94" w:rsidP="00AB7D94" w:rsidRDefault="00AB7D94">
      <w:r>
        <w:t>Keane, R.E., S.F. Arno and J.K. Brown. 1990. Simulating cumulative fire effects in ponderosa pine/Douglas-fir forests. Ecology 71(1): 189-203.</w:t>
      </w:r>
    </w:p>
    <w:p w:rsidR="00AB7D94" w:rsidP="00AB7D94" w:rsidRDefault="00AB7D94"/>
    <w:p w:rsidR="00AB7D94" w:rsidP="00AB7D94" w:rsidRDefault="00AB7D94">
      <w:proofErr w:type="spellStart"/>
      <w:r>
        <w:t>Kurz</w:t>
      </w:r>
      <w:proofErr w:type="spellEnd"/>
      <w:r>
        <w:t xml:space="preserve">, W.A., S.J. </w:t>
      </w:r>
      <w:proofErr w:type="spellStart"/>
      <w:r>
        <w:t>Beukema</w:t>
      </w:r>
      <w:proofErr w:type="spellEnd"/>
      <w:r>
        <w:t xml:space="preserve"> and D.C.E. Robinson. 1994. Assessment of the role of insect and pathogen disturbance in the Columbia River Basin: a working document. Prepared by ESSA Technologies, Ltd., Vancouver, B.C. USDA Forest Service, Coeur d'Alene, ID, 56 pp.</w:t>
      </w:r>
    </w:p>
    <w:p w:rsidR="00AB7D94" w:rsidP="00AB7D94" w:rsidRDefault="00AB7D94"/>
    <w:p w:rsidR="00AB7D94" w:rsidP="00AB7D94" w:rsidRDefault="00AB7D94">
      <w:r>
        <w:t>NatureServe. 2007. International Ecological Classification Standard: Terrestrial Ecological Classifications. NatureServe Central Databases. Arlington, VA. Data current as of 10 February 2007.</w:t>
      </w:r>
    </w:p>
    <w:p w:rsidR="00AB7D94" w:rsidP="00AB7D94" w:rsidRDefault="00AB7D94"/>
    <w:p w:rsidR="00AB7D94" w:rsidP="00AB7D94" w:rsidRDefault="00AB7D94">
      <w:r>
        <w:t>Peet, R.K. 1988. Forests of the Rocky Mountains. Pages 64-102 in: M.G. Barbour and W.D. Billings, eds. Terrestrial Vegetation of North America. Cambridge: Cambridge University Press.</w:t>
      </w:r>
    </w:p>
    <w:p w:rsidR="00AB7D94" w:rsidP="00AB7D94" w:rsidRDefault="00AB7D94"/>
    <w:p w:rsidR="00AB7D94" w:rsidP="00AB7D94" w:rsidRDefault="00AB7D94">
      <w:r>
        <w:t>Peet, R.K. 1978. Latitudinal variation in southern Rocky Mountain forests. Journal of Biogeography 5: 275-289.</w:t>
      </w:r>
    </w:p>
    <w:p w:rsidR="00AB7D94" w:rsidP="00AB7D94" w:rsidRDefault="00AB7D94"/>
    <w:p w:rsidR="00AB7D94" w:rsidP="00AB7D94" w:rsidRDefault="00AB7D94">
      <w:r>
        <w:t xml:space="preserve">Pfister, R.D., B.L. </w:t>
      </w:r>
      <w:proofErr w:type="spellStart"/>
      <w:r>
        <w:t>Kovalchik</w:t>
      </w:r>
      <w:proofErr w:type="spellEnd"/>
      <w:r>
        <w:t>, S.F. Arno and R.C. Presby. 1977. Forest habitat types of Montana. General Technical Report INT-34. Ogden, UT: USDA Forest Service, Intermountain Forest and Range Experiment Station. 174 pp.</w:t>
      </w:r>
    </w:p>
    <w:p w:rsidR="00AB7D94" w:rsidP="00AB7D94" w:rsidRDefault="00AB7D94"/>
    <w:p w:rsidR="00AB7D94" w:rsidP="00AB7D94" w:rsidRDefault="00AB7D94">
      <w:proofErr w:type="spellStart"/>
      <w:r>
        <w:lastRenderedPageBreak/>
        <w:t>Schellhaas</w:t>
      </w:r>
      <w:proofErr w:type="spellEnd"/>
      <w:r>
        <w:t xml:space="preserve">, R., A.E. Camp, D. </w:t>
      </w:r>
      <w:proofErr w:type="spellStart"/>
      <w:r>
        <w:t>Spurbeck</w:t>
      </w:r>
      <w:proofErr w:type="spellEnd"/>
      <w:r>
        <w:t xml:space="preserve"> and D. </w:t>
      </w:r>
      <w:proofErr w:type="spellStart"/>
      <w:r>
        <w:t>Keenum</w:t>
      </w:r>
      <w:proofErr w:type="spellEnd"/>
      <w:r>
        <w:t xml:space="preserve">. 2000b. Report to the Colville National Forest on the Results of the Quartzite Planning Area Fire History Research. USDA Forest Service, Pacific Northwest Research Station, Wenatchee Forestry Sciences Laboratory. 26 September 2000. </w:t>
      </w:r>
    </w:p>
    <w:p w:rsidR="00AB7D94" w:rsidP="00AB7D94" w:rsidRDefault="00AB7D94"/>
    <w:p w:rsidR="00AB7D94" w:rsidP="00AB7D94" w:rsidRDefault="00AB7D94">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AB7D94" w:rsidP="00AB7D94" w:rsidRDefault="00AB7D94"/>
    <w:p w:rsidR="00AB7D94" w:rsidP="00AB7D94" w:rsidRDefault="00AB7D94">
      <w:proofErr w:type="spellStart"/>
      <w:r>
        <w:t>Swetnam</w:t>
      </w:r>
      <w:proofErr w:type="spellEnd"/>
      <w:r>
        <w:t>, T.W. and A. Lynch. 1989. A tree-ring reconstruction of western spruce budworm history in the southern Rocky Mountains. For. Sci. 35: 962-986.</w:t>
      </w:r>
    </w:p>
    <w:p w:rsidR="00AB7D94" w:rsidP="00AB7D94" w:rsidRDefault="00AB7D94"/>
    <w:p w:rsidR="00AB7D94" w:rsidP="00AB7D94" w:rsidRDefault="00AB7D94">
      <w:r>
        <w:t>USDA Forest Service, Rocky Mountain Research Station, Fire Sciences Laboratory (2002, December). Fire Effects Information System, [Online]. Available: http://www.fs.fed.us/database/feis/ Accessed 06/14/2004.</w:t>
      </w:r>
    </w:p>
    <w:p w:rsidR="00AB7D94" w:rsidP="00AB7D94" w:rsidRDefault="00AB7D94"/>
    <w:p w:rsidR="00AB7D94" w:rsidP="00AB7D94" w:rsidRDefault="00AB7D94">
      <w:r>
        <w:t xml:space="preserve">USDA-NRCS. 2006. </w:t>
      </w:r>
      <w:proofErr w:type="spellStart"/>
      <w:r>
        <w:t>WebSoilSurvey</w:t>
      </w:r>
      <w:proofErr w:type="spellEnd"/>
      <w:r>
        <w:t>, [Online]. Available: http://websoilsurvey.nrcs.usda.gov/app/ Accessed 05/25/2006.</w:t>
      </w:r>
    </w:p>
    <w:p w:rsidR="00AB7D94" w:rsidP="00AB7D94" w:rsidRDefault="00AB7D94"/>
    <w:p w:rsidR="00AB7D94" w:rsidP="00AB7D94" w:rsidRDefault="00AB7D94">
      <w:r>
        <w:t>USDA-NRCS. 1988. Soil Survey of Fergus County, Montana, 1988. In cooperation with USDA Forest Service, USDI, Bureau of Land Management and Montana Agricultural Experiment Station.</w:t>
      </w:r>
    </w:p>
    <w:p w:rsidR="00AB7D94" w:rsidP="00AB7D94" w:rsidRDefault="00AB7D94"/>
    <w:p w:rsidR="00AB7D94" w:rsidP="00AB7D94" w:rsidRDefault="00AB7D94">
      <w:r>
        <w:t xml:space="preserve">Williams, C.K., B.F. Kelley, B.G. Smith and T.R. </w:t>
      </w:r>
      <w:proofErr w:type="spellStart"/>
      <w:r>
        <w:t>Lillybridge</w:t>
      </w:r>
      <w:proofErr w:type="spellEnd"/>
      <w:r>
        <w:t>. 1995. Forest plant associations of the Colville National Forest. Gen. Tech. Rep. PNW-GTR-360. Portland, OR: USDA Forest Service, Pacific Northwest Research Station. 375 pp.</w:t>
      </w:r>
    </w:p>
    <w:p w:rsidRPr="00A43E41" w:rsidR="004D5F12" w:rsidP="00AB7D94"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0DC5" w:rsidRDefault="00290DC5">
      <w:r>
        <w:separator/>
      </w:r>
    </w:p>
  </w:endnote>
  <w:endnote w:type="continuationSeparator" w:id="0">
    <w:p w:rsidR="00290DC5" w:rsidRDefault="00290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7D94" w:rsidRDefault="00AB7D94" w:rsidP="00AB7D9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0DC5" w:rsidRDefault="00290DC5">
      <w:r>
        <w:separator/>
      </w:r>
    </w:p>
  </w:footnote>
  <w:footnote w:type="continuationSeparator" w:id="0">
    <w:p w:rsidR="00290DC5" w:rsidRDefault="00290D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AB7D9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75C7C"/>
    <w:pPr>
      <w:ind w:left="720"/>
    </w:pPr>
    <w:rPr>
      <w:rFonts w:ascii="Calibri" w:eastAsiaTheme="minorHAnsi" w:hAnsi="Calibri"/>
      <w:sz w:val="22"/>
      <w:szCs w:val="22"/>
    </w:rPr>
  </w:style>
  <w:style w:type="character" w:styleId="Hyperlink">
    <w:name w:val="Hyperlink"/>
    <w:basedOn w:val="DefaultParagraphFont"/>
    <w:rsid w:val="00975C7C"/>
    <w:rPr>
      <w:color w:val="0000FF" w:themeColor="hyperlink"/>
      <w:u w:val="single"/>
    </w:rPr>
  </w:style>
  <w:style w:type="paragraph" w:styleId="BalloonText">
    <w:name w:val="Balloon Text"/>
    <w:basedOn w:val="Normal"/>
    <w:link w:val="BalloonTextChar"/>
    <w:uiPriority w:val="99"/>
    <w:semiHidden/>
    <w:unhideWhenUsed/>
    <w:rsid w:val="00975C7C"/>
    <w:rPr>
      <w:rFonts w:ascii="Tahoma" w:hAnsi="Tahoma" w:cs="Tahoma"/>
      <w:sz w:val="16"/>
      <w:szCs w:val="16"/>
    </w:rPr>
  </w:style>
  <w:style w:type="character" w:customStyle="1" w:styleId="BalloonTextChar">
    <w:name w:val="Balloon Text Char"/>
    <w:basedOn w:val="DefaultParagraphFont"/>
    <w:link w:val="BalloonText"/>
    <w:uiPriority w:val="99"/>
    <w:semiHidden/>
    <w:rsid w:val="00975C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393760">
      <w:bodyDiv w:val="1"/>
      <w:marLeft w:val="0"/>
      <w:marRight w:val="0"/>
      <w:marTop w:val="0"/>
      <w:marBottom w:val="0"/>
      <w:divBdr>
        <w:top w:val="none" w:sz="0" w:space="0" w:color="auto"/>
        <w:left w:val="none" w:sz="0" w:space="0" w:color="auto"/>
        <w:bottom w:val="none" w:sz="0" w:space="0" w:color="auto"/>
        <w:right w:val="none" w:sz="0" w:space="0" w:color="auto"/>
      </w:divBdr>
    </w:div>
    <w:div w:id="46879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8</Pages>
  <Words>2401</Words>
  <Characters>13691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2014-08-21T14:24:00Z</cp:lastPrinted>
  <dcterms:created xsi:type="dcterms:W3CDTF">2018-02-08T21:11:00Z</dcterms:created>
  <dcterms:modified xsi:type="dcterms:W3CDTF">2025-02-12T09:41:08Z</dcterms:modified>
</cp:coreProperties>
</file>