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4C7" w:rsidP="009824C7" w:rsidRDefault="009824C7" w14:paraId="79B88256" w14:textId="77777777">
      <w:pPr>
        <w:pStyle w:val="BpSTitle"/>
      </w:pPr>
      <w:r>
        <w:t>10540</w:t>
      </w:r>
    </w:p>
    <w:p w:rsidR="009824C7" w:rsidP="009824C7" w:rsidRDefault="009824C7" w14:paraId="366D174D" w14:textId="77777777">
      <w:pPr>
        <w:pStyle w:val="BpSTitle"/>
      </w:pPr>
      <w:r>
        <w:t>Southern Rocky Mountain Ponderosa Pine Woodland</w:t>
      </w:r>
    </w:p>
    <w:p w:rsidR="009824C7" w:rsidP="009824C7" w:rsidRDefault="009824C7" w14:paraId="1223BAC5" w14:textId="77777777">
      <w:r>
        <w:t>BpS Model/Description Version: Aug. 2020</w:t>
      </w:r>
      <w:r>
        <w:tab/>
      </w:r>
      <w:r>
        <w:tab/>
      </w:r>
      <w:r>
        <w:tab/>
      </w:r>
      <w:r>
        <w:tab/>
      </w:r>
      <w:r>
        <w:tab/>
      </w:r>
      <w:r>
        <w:tab/>
      </w:r>
      <w:r>
        <w:tab/>
      </w:r>
    </w:p>
    <w:p w:rsidR="009824C7" w:rsidP="009824C7" w:rsidRDefault="009824C7" w14:paraId="221A9818" w14:textId="77777777"/>
    <w:p w:rsidR="009824C7" w:rsidP="009824C7" w:rsidRDefault="009824C7" w14:paraId="313847AC" w14:textId="77777777"/>
    <w:p w:rsidR="009824C7" w:rsidP="009824C7" w:rsidRDefault="009824C7" w14:paraId="5722687A" w14:textId="77777777">
      <w:pPr>
        <w:pStyle w:val="InfoPara"/>
      </w:pPr>
      <w:r>
        <w:t>Vegetation Type</w:t>
      </w:r>
    </w:p>
    <w:p w:rsidR="009824C7" w:rsidP="009824C7" w:rsidRDefault="009824C7" w14:paraId="5E0EE5BD" w14:textId="77777777">
      <w:r>
        <w:t>Forest and Woodland</w:t>
      </w:r>
    </w:p>
    <w:p w:rsidR="009824C7" w:rsidP="009824C7" w:rsidRDefault="009824C7" w14:paraId="7C906031" w14:textId="0B561ED8">
      <w:pPr>
        <w:pStyle w:val="InfoPara"/>
      </w:pPr>
      <w:r>
        <w:t>Map Zone</w:t>
      </w:r>
    </w:p>
    <w:p w:rsidR="009824C7" w:rsidP="009824C7" w:rsidRDefault="009824C7" w14:paraId="49C74484" w14:textId="77777777">
      <w:r>
        <w:t>33</w:t>
      </w:r>
    </w:p>
    <w:p w:rsidR="009824C7" w:rsidP="009824C7" w:rsidRDefault="009824C7" w14:paraId="7C9C5A96" w14:textId="77777777">
      <w:pPr>
        <w:pStyle w:val="InfoPara"/>
      </w:pPr>
      <w:r>
        <w:t>Geographic Range</w:t>
      </w:r>
    </w:p>
    <w:p w:rsidR="009824C7" w:rsidP="009824C7" w:rsidRDefault="00CC00BC" w14:paraId="154C1625" w14:textId="01EA05BC">
      <w:r>
        <w:t>This</w:t>
      </w:r>
      <w:r w:rsidR="009824C7">
        <w:t xml:space="preserve"> is the dominant forest type along the eastern slope of the continental divide but is scarce on the western side of the divide. The montane zone borders the Plains grasslands to the east and in the foothills of the eastern slope includes shrublands and meadows.</w:t>
      </w:r>
    </w:p>
    <w:p w:rsidR="009824C7" w:rsidP="009824C7" w:rsidRDefault="009824C7" w14:paraId="22FA416A" w14:textId="77777777"/>
    <w:p w:rsidR="009824C7" w:rsidP="009824C7" w:rsidRDefault="009824C7" w14:paraId="75AC4D48" w14:textId="77777777">
      <w:r>
        <w:t xml:space="preserve">For </w:t>
      </w:r>
      <w:r w:rsidR="00A735B2">
        <w:t>map zones (</w:t>
      </w:r>
      <w:r>
        <w:t>MZs</w:t>
      </w:r>
      <w:r w:rsidR="00A735B2">
        <w:t>)</w:t>
      </w:r>
      <w:r>
        <w:t xml:space="preserve"> 27 and 33 northern version, this would be above ECOMAP subsections M331Ii, which will include Black Forest and subsections 331Ig and 331Ih</w:t>
      </w:r>
      <w:r w:rsidR="006E6B8E">
        <w:t xml:space="preserve"> (Cleland et al. 2007)</w:t>
      </w:r>
      <w:r>
        <w:t>.</w:t>
      </w:r>
    </w:p>
    <w:p w:rsidR="009824C7" w:rsidP="009824C7" w:rsidRDefault="009824C7" w14:paraId="6E1DB1D3" w14:textId="77777777">
      <w:pPr>
        <w:pStyle w:val="InfoPara"/>
      </w:pPr>
      <w:r>
        <w:t>Biophysical Site Description</w:t>
      </w:r>
    </w:p>
    <w:p w:rsidR="009824C7" w:rsidP="009824C7" w:rsidRDefault="009824C7" w14:paraId="043BD06F" w14:textId="094A0C5D">
      <w:r>
        <w:t>The montane zone (1</w:t>
      </w:r>
      <w:r w:rsidR="006E6B8E">
        <w:t>,</w:t>
      </w:r>
      <w:r>
        <w:t>650-2</w:t>
      </w:r>
      <w:r w:rsidR="006E6B8E">
        <w:t>,</w:t>
      </w:r>
      <w:r>
        <w:t>900m</w:t>
      </w:r>
      <w:r w:rsidR="00A735B2">
        <w:t>/</w:t>
      </w:r>
      <w:r>
        <w:t>4</w:t>
      </w:r>
      <w:r w:rsidR="006E6B8E">
        <w:t>,</w:t>
      </w:r>
      <w:r>
        <w:t>900-8</w:t>
      </w:r>
      <w:r w:rsidR="006E6B8E">
        <w:t>,</w:t>
      </w:r>
      <w:r>
        <w:t xml:space="preserve">700ft). Lower montane </w:t>
      </w:r>
      <w:r w:rsidR="00A735B2">
        <w:t>&lt;</w:t>
      </w:r>
      <w:r>
        <w:t>2</w:t>
      </w:r>
      <w:r w:rsidR="006E6B8E">
        <w:t>,</w:t>
      </w:r>
      <w:r>
        <w:t xml:space="preserve">120m and upper montane </w:t>
      </w:r>
      <w:r w:rsidR="00A735B2">
        <w:t>&gt;</w:t>
      </w:r>
      <w:r>
        <w:t>2</w:t>
      </w:r>
      <w:r w:rsidR="006E6B8E">
        <w:t>,</w:t>
      </w:r>
      <w:r>
        <w:t>120m. Northern Front Range ponderosa pine tends to be associated with xeric, south-facing slopes, and Douglas-fir tends to be associated with mesic, north-facing slopes. South of I-70</w:t>
      </w:r>
      <w:r w:rsidR="00A735B2">
        <w:t>,</w:t>
      </w:r>
      <w:r>
        <w:t xml:space="preserve"> the southern Front Range southward to Pikes Peak, ponderosa</w:t>
      </w:r>
      <w:r w:rsidR="00CF60F4">
        <w:t>-</w:t>
      </w:r>
      <w:r>
        <w:t>pine</w:t>
      </w:r>
      <w:r w:rsidR="00CF60F4">
        <w:t>/</w:t>
      </w:r>
      <w:r>
        <w:t xml:space="preserve">Douglas-fir forest exists on all site conditions (i.e., aspect) </w:t>
      </w:r>
      <w:r w:rsidR="00A735B2">
        <w:t>&gt;</w:t>
      </w:r>
      <w:r>
        <w:t>1</w:t>
      </w:r>
      <w:r w:rsidR="006E6B8E">
        <w:t>,</w:t>
      </w:r>
      <w:r>
        <w:t>970m (6</w:t>
      </w:r>
      <w:r w:rsidR="006E6B8E">
        <w:t>,</w:t>
      </w:r>
      <w:r>
        <w:t xml:space="preserve">500ft) elevation, </w:t>
      </w:r>
      <w:r w:rsidR="00A735B2">
        <w:t xml:space="preserve">and </w:t>
      </w:r>
      <w:r>
        <w:t xml:space="preserve">pure ponderosa pine exists </w:t>
      </w:r>
      <w:r w:rsidR="00A735B2">
        <w:t>&lt;</w:t>
      </w:r>
      <w:r>
        <w:t>1</w:t>
      </w:r>
      <w:r w:rsidR="006E6B8E">
        <w:t>,</w:t>
      </w:r>
      <w:r>
        <w:t>970m (6</w:t>
      </w:r>
      <w:r w:rsidR="006E6B8E">
        <w:t>,</w:t>
      </w:r>
      <w:r>
        <w:t>500ft). Below 1</w:t>
      </w:r>
      <w:r w:rsidR="006E6B8E">
        <w:t>,</w:t>
      </w:r>
      <w:r>
        <w:t>970m (6</w:t>
      </w:r>
      <w:r w:rsidR="006E6B8E">
        <w:t>,</w:t>
      </w:r>
      <w:r>
        <w:t>500ft) in the southern Front Range is similar to the lower montane of the northern Front Range. Differences exist in the upper montane stands between the northern and southern Front Range.</w:t>
      </w:r>
    </w:p>
    <w:p w:rsidR="009824C7" w:rsidP="009824C7" w:rsidRDefault="009824C7" w14:paraId="05B7F1A4" w14:textId="77777777"/>
    <w:p w:rsidR="009824C7" w:rsidP="009824C7" w:rsidRDefault="009824C7" w14:paraId="7CBDE6B5" w14:textId="5203DE5D">
      <w:r>
        <w:t xml:space="preserve">For MZs 27 and 33 north, this occurs as woodlands on north exposures or steep slopes greater than </w:t>
      </w:r>
      <w:r w:rsidR="00A735B2">
        <w:t>~</w:t>
      </w:r>
      <w:r>
        <w:t>25% slope.</w:t>
      </w:r>
    </w:p>
    <w:p w:rsidR="009824C7" w:rsidP="009824C7" w:rsidRDefault="009824C7" w14:paraId="1C48AE8F" w14:textId="77777777">
      <w:pPr>
        <w:pStyle w:val="InfoPara"/>
      </w:pPr>
      <w:r>
        <w:t>Vegetation Description</w:t>
      </w:r>
    </w:p>
    <w:p w:rsidR="009824C7" w:rsidP="009824C7" w:rsidRDefault="009824C7" w14:paraId="2B5D60B8" w14:textId="35D2953A">
      <w:r>
        <w:t xml:space="preserve">The lower montane zone </w:t>
      </w:r>
      <w:r w:rsidR="00A735B2">
        <w:t xml:space="preserve">is </w:t>
      </w:r>
      <w:r>
        <w:t>dominated by ponderosa pine (historically &lt;30% canopy cover 2</w:t>
      </w:r>
      <w:r w:rsidR="006E6B8E">
        <w:t>,</w:t>
      </w:r>
      <w:r>
        <w:t xml:space="preserve">000m </w:t>
      </w:r>
      <w:r w:rsidR="00A735B2">
        <w:t>[</w:t>
      </w:r>
      <w:r>
        <w:t>6</w:t>
      </w:r>
      <w:r w:rsidR="006E6B8E">
        <w:t>,</w:t>
      </w:r>
      <w:r>
        <w:t>600ft</w:t>
      </w:r>
      <w:r w:rsidR="00A735B2">
        <w:t>]</w:t>
      </w:r>
      <w:r>
        <w:t xml:space="preserve">), more dense stands of Douglas-fir on north-facing slopes. </w:t>
      </w:r>
      <w:r w:rsidR="00A735B2">
        <w:t>In t</w:t>
      </w:r>
      <w:r>
        <w:t>he upper montane zone</w:t>
      </w:r>
      <w:r w:rsidR="00A735B2">
        <w:t>,</w:t>
      </w:r>
      <w:r>
        <w:t xml:space="preserve"> the ponderosa pine cover type occurs both as relatively pure stands and with significant components of Douglas-fir. In the northern Front Range, </w:t>
      </w:r>
      <w:r w:rsidR="00A735B2">
        <w:t xml:space="preserve">there is </w:t>
      </w:r>
      <w:r>
        <w:t xml:space="preserve">typically </w:t>
      </w:r>
      <w:r w:rsidR="00A735B2">
        <w:t xml:space="preserve">a </w:t>
      </w:r>
      <w:r>
        <w:t xml:space="preserve">striking contrast in stand density and species composition on south- as opposed to north-facing slopes. Douglas-fir </w:t>
      </w:r>
      <w:r w:rsidR="00A735B2">
        <w:t xml:space="preserve">is </w:t>
      </w:r>
      <w:r>
        <w:t xml:space="preserve">prominent on north-facing slopes. Structural stages will greatly vary depending on past disturbance history (i.e., 50% cover of </w:t>
      </w:r>
      <w:r w:rsidR="00A735B2">
        <w:t>C</w:t>
      </w:r>
      <w:r>
        <w:t xml:space="preserve">lass B would not be outside of the historical range of variability following widespread high-severity fire </w:t>
      </w:r>
      <w:r w:rsidR="00A735B2">
        <w:t xml:space="preserve">that </w:t>
      </w:r>
      <w:r>
        <w:t xml:space="preserve">has occurred in the past over the last few hundred years prior to the 20th century). In the southern Front Range, historically most </w:t>
      </w:r>
      <w:r>
        <w:lastRenderedPageBreak/>
        <w:t>Douglas-fir was confined to north-facing slopes with occasional larger Douglas-fir on other aspects.</w:t>
      </w:r>
    </w:p>
    <w:p w:rsidR="009824C7" w:rsidP="009824C7" w:rsidRDefault="009824C7" w14:paraId="3854323C" w14:textId="77777777"/>
    <w:p w:rsidR="009824C7" w:rsidP="009824C7" w:rsidRDefault="009824C7" w14:paraId="1117F4E7" w14:textId="3F18CA29">
      <w:r>
        <w:t xml:space="preserve">South of Denver along the Front Range, </w:t>
      </w:r>
      <w:r w:rsidR="00A735B2">
        <w:t>g</w:t>
      </w:r>
      <w:r>
        <w:t xml:space="preserve">ambel </w:t>
      </w:r>
      <w:r w:rsidR="00A735B2">
        <w:t>o</w:t>
      </w:r>
      <w:r>
        <w:t>ak is a component, and as you move into northern N</w:t>
      </w:r>
      <w:r w:rsidR="00A735B2">
        <w:t>ew Mexico</w:t>
      </w:r>
      <w:r>
        <w:t xml:space="preserve">, it may be a major understory species. It is unsure how much </w:t>
      </w:r>
      <w:r w:rsidR="00A735B2">
        <w:t>w</w:t>
      </w:r>
      <w:r>
        <w:t xml:space="preserve">hite </w:t>
      </w:r>
      <w:r w:rsidR="00A735B2">
        <w:t>f</w:t>
      </w:r>
      <w:r>
        <w:t>ir mixes in generally south of Colo</w:t>
      </w:r>
      <w:r w:rsidR="00A735B2">
        <w:t>rado</w:t>
      </w:r>
      <w:r>
        <w:t xml:space="preserve"> Springs into N</w:t>
      </w:r>
      <w:r w:rsidR="00A735B2">
        <w:t>ew Mexico</w:t>
      </w:r>
      <w:r>
        <w:t>.</w:t>
      </w:r>
    </w:p>
    <w:p w:rsidR="009824C7" w:rsidP="009824C7" w:rsidRDefault="009824C7" w14:paraId="5F1AF1DF" w14:textId="77777777">
      <w:pPr>
        <w:pStyle w:val="InfoPara"/>
      </w:pPr>
      <w:r>
        <w:t>BpS Dominant and Indicator Species</w:t>
      </w:r>
    </w:p>
    <w:p>
      <w:r>
        <w:rPr>
          <w:sz w:val="16"/>
        </w:rPr>
        <w:t>Species names are from the NRCS PLANTS database. Check species codes at http://plants.usda.gov.</w:t>
      </w:r>
    </w:p>
    <w:p w:rsidR="009824C7" w:rsidP="009824C7" w:rsidRDefault="009824C7" w14:paraId="7480FC54" w14:textId="77777777">
      <w:pPr>
        <w:pStyle w:val="InfoPara"/>
      </w:pPr>
      <w:r>
        <w:t>Disturbance Description</w:t>
      </w:r>
    </w:p>
    <w:p w:rsidR="009824C7" w:rsidP="009824C7" w:rsidRDefault="009824C7" w14:paraId="135D2172" w14:textId="5C16BF68">
      <w:r>
        <w:t>Mixed-seve</w:t>
      </w:r>
      <w:r w:rsidR="006E6B8E">
        <w:t xml:space="preserve">rity fire regime – typical </w:t>
      </w:r>
      <w:r>
        <w:t>average fire frequency range</w:t>
      </w:r>
      <w:r w:rsidR="006E6B8E">
        <w:t>s</w:t>
      </w:r>
      <w:r>
        <w:t xml:space="preserve"> from 40-100yrs (5-100ha</w:t>
      </w:r>
      <w:r w:rsidR="00A735B2">
        <w:t>) (</w:t>
      </w:r>
      <w:r>
        <w:t>Kaufmann et al. 2000</w:t>
      </w:r>
      <w:r w:rsidR="00A735B2">
        <w:t>;</w:t>
      </w:r>
      <w:r>
        <w:t xml:space="preserve"> Veblen et al. 2000</w:t>
      </w:r>
      <w:r w:rsidR="00A735B2">
        <w:t>;</w:t>
      </w:r>
      <w:r>
        <w:t xml:space="preserve"> Ehle and Baker 2003</w:t>
      </w:r>
      <w:r w:rsidR="00A735B2">
        <w:t>;</w:t>
      </w:r>
      <w:r>
        <w:t xml:space="preserve"> Sherriff 2004). These fires range from low</w:t>
      </w:r>
      <w:r w:rsidR="00A735B2">
        <w:t>-</w:t>
      </w:r>
      <w:r>
        <w:t>severity to high</w:t>
      </w:r>
      <w:r w:rsidR="00A735B2">
        <w:t>-</w:t>
      </w:r>
      <w:r>
        <w:t>severity fires, and the forest structure was shaped by the pattern of fire at a landscape scale. Drought and other weather events (e.g., blowdown); insects such as mountain pine beetle, Douglas-fir beetle</w:t>
      </w:r>
      <w:r w:rsidR="00A735B2">
        <w:t>,</w:t>
      </w:r>
      <w:r>
        <w:t xml:space="preserve"> and western spruce budworm (Swetnam and Lynch 1993); and pathogens such as dwarf mistletoe (Hawksworth </w:t>
      </w:r>
      <w:r w:rsidR="006E6B8E">
        <w:t>1961</w:t>
      </w:r>
      <w:r>
        <w:t>) also play important roles in this type.</w:t>
      </w:r>
    </w:p>
    <w:p w:rsidR="009824C7" w:rsidP="009824C7" w:rsidRDefault="009824C7" w14:paraId="76D8E0DC" w14:textId="77777777"/>
    <w:p w:rsidR="009824C7" w:rsidP="009824C7" w:rsidRDefault="009824C7" w14:paraId="79375EF1" w14:textId="77777777">
      <w:r>
        <w:t xml:space="preserve">Replacement fire rotation </w:t>
      </w:r>
      <w:r w:rsidR="00A735B2">
        <w:t xml:space="preserve">is </w:t>
      </w:r>
      <w:r>
        <w:t xml:space="preserve">uncertain, and this affects the amount of forest in each class. </w:t>
      </w:r>
    </w:p>
    <w:p w:rsidR="009824C7" w:rsidP="009824C7" w:rsidRDefault="009824C7" w14:paraId="5C4229AD" w14:textId="77777777"/>
    <w:p w:rsidR="009824C7" w:rsidP="009824C7" w:rsidRDefault="009824C7" w14:paraId="7145C1DD" w14:textId="6FB9D0BF">
      <w:r>
        <w:t>There is considerable debate over the role of mixed</w:t>
      </w:r>
      <w:r w:rsidR="00A735B2">
        <w:t>-</w:t>
      </w:r>
      <w:r>
        <w:t>severity and surface fires in the historical range of variability in this and other ponderosa pine forests in the northern and central Rockies (Baker and Ehle 2001, 2003; Barrett 2004; Veblen et al. 2000).</w:t>
      </w:r>
    </w:p>
    <w:p w:rsidR="009824C7" w:rsidP="009824C7" w:rsidRDefault="006E6B8E" w14:paraId="1C2B2A5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824C7" w:rsidP="009824C7" w:rsidRDefault="009824C7" w14:paraId="60F777D6" w14:textId="77777777">
      <w:pPr>
        <w:pStyle w:val="InfoPara"/>
      </w:pPr>
      <w:r>
        <w:t>Scale Description</w:t>
      </w:r>
    </w:p>
    <w:p w:rsidR="009824C7" w:rsidP="009824C7" w:rsidRDefault="009824C7" w14:paraId="10BD2ED4" w14:textId="6EB89D2B">
      <w:r>
        <w:t xml:space="preserve">Northern range </w:t>
      </w:r>
      <w:r w:rsidR="00A735B2">
        <w:t xml:space="preserve">-- </w:t>
      </w:r>
      <w:r>
        <w:t xml:space="preserve">fire history sites range from 1-200ha, average of 100ha areas for fire regime information over </w:t>
      </w:r>
      <w:r w:rsidR="00A735B2">
        <w:t xml:space="preserve">10s </w:t>
      </w:r>
      <w:r>
        <w:t xml:space="preserve">of </w:t>
      </w:r>
      <w:r w:rsidR="00A735B2">
        <w:t xml:space="preserve">1,000s </w:t>
      </w:r>
      <w:r>
        <w:t xml:space="preserve">of acres. Southern range -- patch sizes from </w:t>
      </w:r>
      <w:r w:rsidR="00A735B2">
        <w:t>&lt;1ha</w:t>
      </w:r>
      <w:r>
        <w:t xml:space="preserve"> to a landscape scale of 35km2 plus.</w:t>
      </w:r>
    </w:p>
    <w:p w:rsidR="009824C7" w:rsidP="009824C7" w:rsidRDefault="009824C7" w14:paraId="344058D6" w14:textId="77777777">
      <w:pPr>
        <w:pStyle w:val="InfoPara"/>
      </w:pPr>
      <w:r>
        <w:t>Adjacency or Identification Concerns</w:t>
      </w:r>
    </w:p>
    <w:p w:rsidR="009824C7" w:rsidP="009824C7" w:rsidRDefault="009824C7" w14:paraId="239CDAD1" w14:textId="3B727DD2">
      <w:r>
        <w:t>Please also see Adj/ID concerns for BpS MZs 27 and 33 10541</w:t>
      </w:r>
      <w:r w:rsidR="00A735B2">
        <w:t xml:space="preserve"> -- </w:t>
      </w:r>
      <w:r>
        <w:t>south.</w:t>
      </w:r>
    </w:p>
    <w:p w:rsidR="009824C7" w:rsidP="009824C7" w:rsidRDefault="009824C7" w14:paraId="53834BEE" w14:textId="77777777"/>
    <w:p w:rsidR="009824C7" w:rsidP="009824C7" w:rsidRDefault="009824C7" w14:paraId="6F04D8A7" w14:textId="017A6BBA">
      <w:r>
        <w:t>Adjacent BpSs would be pinyon juniper on south</w:t>
      </w:r>
      <w:r w:rsidR="00A735B2">
        <w:t>-</w:t>
      </w:r>
      <w:r>
        <w:t>facing slopes south of Denver, mixed conifer/lodgepole in northern areas, and mountain shrubs on south</w:t>
      </w:r>
      <w:r w:rsidR="00A735B2">
        <w:t>-</w:t>
      </w:r>
      <w:r>
        <w:t xml:space="preserve"> and east</w:t>
      </w:r>
      <w:r w:rsidR="00A735B2">
        <w:t>-</w:t>
      </w:r>
      <w:r>
        <w:t>facing slopes.</w:t>
      </w:r>
    </w:p>
    <w:p w:rsidR="009824C7" w:rsidP="009824C7" w:rsidRDefault="009824C7" w14:paraId="27F86DCA" w14:textId="77777777"/>
    <w:p w:rsidR="009824C7" w:rsidP="009824C7" w:rsidRDefault="009824C7" w14:paraId="0098A040" w14:textId="5D8FE9F9">
      <w:r>
        <w:lastRenderedPageBreak/>
        <w:t>Juniper might have invaded currently into ponderosa pine south of Denver due to less fire. There is also loss of old growth, a loss of open stages, increased Douglas-fir</w:t>
      </w:r>
      <w:r w:rsidR="00A735B2">
        <w:t>,</w:t>
      </w:r>
      <w:r>
        <w:t xml:space="preserve"> and increased density of small</w:t>
      </w:r>
      <w:r w:rsidR="00A735B2">
        <w:t>-</w:t>
      </w:r>
      <w:r>
        <w:t>diameter ponderosa pine.</w:t>
      </w:r>
    </w:p>
    <w:p w:rsidR="009824C7" w:rsidP="009824C7" w:rsidRDefault="009824C7" w14:paraId="7A485DC3" w14:textId="77777777"/>
    <w:p w:rsidR="009824C7" w:rsidP="009824C7" w:rsidRDefault="009824C7" w14:paraId="4541E99E" w14:textId="77777777">
      <w:r>
        <w:t>Cheatgrass is an exotic today.</w:t>
      </w:r>
    </w:p>
    <w:p w:rsidR="009824C7" w:rsidP="009824C7" w:rsidRDefault="009824C7" w14:paraId="0CAC2772" w14:textId="77777777">
      <w:pPr>
        <w:pStyle w:val="InfoPara"/>
      </w:pPr>
      <w:r>
        <w:t>Issues or Problems</w:t>
      </w:r>
    </w:p>
    <w:p w:rsidR="009824C7" w:rsidP="009824C7" w:rsidRDefault="009824C7" w14:paraId="4371FA1C" w14:textId="77777777">
      <w:r>
        <w:t xml:space="preserve">Replacement fire rotation </w:t>
      </w:r>
      <w:r w:rsidR="00A735B2">
        <w:t xml:space="preserve">is </w:t>
      </w:r>
      <w:r>
        <w:t>uncertain, and this affects the amount of forest in each class.</w:t>
      </w:r>
    </w:p>
    <w:p w:rsidR="009824C7" w:rsidP="009824C7" w:rsidRDefault="009824C7" w14:paraId="0694D8C5" w14:textId="77777777">
      <w:pPr>
        <w:pStyle w:val="InfoPara"/>
      </w:pPr>
      <w:r>
        <w:t>Native Uncharacteristic Conditions</w:t>
      </w:r>
    </w:p>
    <w:p w:rsidR="009824C7" w:rsidP="009824C7" w:rsidRDefault="009824C7" w14:paraId="174CB3D1" w14:textId="750FCB66">
      <w:r>
        <w:t>Tree density is increased. Douglas-fir</w:t>
      </w:r>
      <w:r w:rsidR="00A735B2">
        <w:t>,</w:t>
      </w:r>
      <w:r>
        <w:t xml:space="preserve"> juniper</w:t>
      </w:r>
      <w:r w:rsidR="00A735B2">
        <w:t>,</w:t>
      </w:r>
      <w:r>
        <w:t xml:space="preserve"> and possibly white fir and gambel oak have invaded.</w:t>
      </w:r>
    </w:p>
    <w:p w:rsidR="009824C7" w:rsidP="009824C7" w:rsidRDefault="009824C7" w14:paraId="749B1FE1" w14:textId="77777777">
      <w:pPr>
        <w:pStyle w:val="InfoPara"/>
      </w:pPr>
      <w:r>
        <w:t>Comments</w:t>
      </w:r>
    </w:p>
    <w:p w:rsidR="00CC00BC" w:rsidP="00CC00BC" w:rsidRDefault="00CC00BC" w14:paraId="7E22FB76" w14:textId="77777777">
      <w:pPr>
        <w:rPr>
          <w:b/>
        </w:rPr>
      </w:pPr>
    </w:p>
    <w:p w:rsidR="009824C7" w:rsidP="009824C7" w:rsidRDefault="009824C7" w14:paraId="1F15E078" w14:textId="77777777">
      <w:pPr>
        <w:pStyle w:val="ReportSection"/>
      </w:pPr>
      <w:r>
        <w:t>Succession Classes</w:t>
      </w:r>
    </w:p>
    <w:p w:rsidR="009824C7" w:rsidP="009824C7" w:rsidRDefault="009824C7" w14:paraId="2551262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24C7" w:rsidP="009824C7" w:rsidRDefault="009824C7" w14:paraId="35314F61"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9824C7" w:rsidP="009824C7" w:rsidRDefault="009824C7" w14:paraId="4954F80B" w14:textId="77777777"/>
    <w:p w:rsidR="009824C7" w:rsidP="009824C7" w:rsidRDefault="009824C7" w14:paraId="5BBC9FDA" w14:textId="77777777">
      <w:pPr>
        <w:pStyle w:val="SClassInfoPara"/>
      </w:pPr>
      <w:r>
        <w:t>Indicator Species</w:t>
      </w:r>
    </w:p>
    <w:p w:rsidR="009824C7" w:rsidP="009824C7" w:rsidRDefault="009824C7" w14:paraId="5216D509" w14:textId="77777777"/>
    <w:p w:rsidR="009824C7" w:rsidP="009824C7" w:rsidRDefault="009824C7" w14:paraId="50F7AC29" w14:textId="77777777">
      <w:pPr>
        <w:pStyle w:val="SClassInfoPara"/>
      </w:pPr>
      <w:r>
        <w:t>Description</w:t>
      </w:r>
    </w:p>
    <w:p w:rsidR="009824C7" w:rsidP="009824C7" w:rsidRDefault="009824C7" w14:paraId="48947E54" w14:textId="77777777">
      <w:r>
        <w:t>Openings with up to 10% by overstory dominated by ponderosa pine and sometimes Douglas-fir. Some openings may persist.</w:t>
      </w:r>
    </w:p>
    <w:p w:rsidR="009824C7" w:rsidP="009824C7" w:rsidRDefault="009824C7" w14:paraId="03BF49C4" w14:textId="77777777"/>
    <w:p>
      <w:r>
        <w:rPr>
          <w:i/>
          <w:u w:val="single"/>
        </w:rPr>
        <w:t>Maximum Tree Size Class</w:t>
      </w:r>
      <w:br/>
      <w:r>
        <w:t>Pole 5-9" DBH</w:t>
      </w:r>
    </w:p>
    <w:p w:rsidR="009824C7" w:rsidP="009824C7" w:rsidRDefault="009824C7" w14:paraId="5C7D913C"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9824C7" w:rsidP="009824C7" w:rsidRDefault="009824C7" w14:paraId="53E8308F" w14:textId="77777777"/>
    <w:p w:rsidR="009824C7" w:rsidP="009824C7" w:rsidRDefault="009824C7" w14:paraId="0D9BCC06" w14:textId="77777777">
      <w:pPr>
        <w:pStyle w:val="SClassInfoPara"/>
      </w:pPr>
      <w:r>
        <w:t>Indicator Species</w:t>
      </w:r>
    </w:p>
    <w:p w:rsidR="009824C7" w:rsidP="009824C7" w:rsidRDefault="009824C7" w14:paraId="62D6197E" w14:textId="77777777"/>
    <w:p w:rsidR="009824C7" w:rsidP="009824C7" w:rsidRDefault="009824C7" w14:paraId="4A9CD9C1" w14:textId="77777777">
      <w:pPr>
        <w:pStyle w:val="SClassInfoPara"/>
      </w:pPr>
      <w:r>
        <w:lastRenderedPageBreak/>
        <w:t>Description</w:t>
      </w:r>
    </w:p>
    <w:p w:rsidR="009824C7" w:rsidP="009824C7" w:rsidRDefault="006E6B8E" w14:paraId="7E5A98ED" w14:textId="79FAEF01">
      <w:r>
        <w:t xml:space="preserve">Closed, mid seral stands. Cover can vary: </w:t>
      </w:r>
      <w:r w:rsidR="009824C7">
        <w:t xml:space="preserve">&gt;50% canopy cover in the northern Front Range (above </w:t>
      </w:r>
      <w:r w:rsidR="00A735B2">
        <w:t>~</w:t>
      </w:r>
      <w:r w:rsidR="009824C7">
        <w:t>6</w:t>
      </w:r>
      <w:r>
        <w:t>,</w:t>
      </w:r>
      <w:r w:rsidR="009824C7">
        <w:t>500ft) and &gt;30% canopy cover in the southern Front Range.</w:t>
      </w:r>
    </w:p>
    <w:p w:rsidR="009824C7" w:rsidP="009824C7" w:rsidRDefault="009824C7" w14:paraId="74A9B7CD" w14:textId="77777777"/>
    <w:p>
      <w:r>
        <w:rPr>
          <w:i/>
          <w:u w:val="single"/>
        </w:rPr>
        <w:t>Maximum Tree Size Class</w:t>
      </w:r>
      <w:br/>
      <w:r>
        <w:t>Medium 9-21" DBH</w:t>
      </w:r>
    </w:p>
    <w:p w:rsidR="009824C7" w:rsidP="009824C7" w:rsidRDefault="009824C7" w14:paraId="2DFD2F7B" w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9824C7" w:rsidP="009824C7" w:rsidRDefault="009824C7" w14:paraId="75AA4483" w14:textId="77777777"/>
    <w:p w:rsidR="009824C7" w:rsidP="009824C7" w:rsidRDefault="009824C7" w14:paraId="20134D7A" w14:textId="77777777">
      <w:pPr>
        <w:pStyle w:val="SClassInfoPara"/>
      </w:pPr>
      <w:r>
        <w:t>Indicator Species</w:t>
      </w:r>
    </w:p>
    <w:p w:rsidR="009824C7" w:rsidP="009824C7" w:rsidRDefault="009824C7" w14:paraId="3C041DBB" w14:textId="77777777"/>
    <w:p w:rsidR="009824C7" w:rsidP="009824C7" w:rsidRDefault="009824C7" w14:paraId="04F57331" w14:textId="77777777">
      <w:pPr>
        <w:pStyle w:val="SClassInfoPara"/>
      </w:pPr>
      <w:r>
        <w:t>Description</w:t>
      </w:r>
    </w:p>
    <w:p w:rsidR="009824C7" w:rsidP="009824C7" w:rsidRDefault="006E6B8E" w14:paraId="5750D3A0" w14:textId="2AAFE962">
      <w:r>
        <w:t xml:space="preserve">Open, mid seral stands. Cover can vary: </w:t>
      </w:r>
      <w:r w:rsidR="009824C7">
        <w:t xml:space="preserve">&lt;50% canopy cover in the northern Front Range (above </w:t>
      </w:r>
      <w:r w:rsidR="00A735B2">
        <w:t>~</w:t>
      </w:r>
      <w:r w:rsidR="009824C7">
        <w:t>6</w:t>
      </w:r>
      <w:r>
        <w:t>,</w:t>
      </w:r>
      <w:r w:rsidR="009824C7">
        <w:t>500ft) and &lt;30% canopy cover in the southern Front Range.</w:t>
      </w:r>
    </w:p>
    <w:p w:rsidR="009824C7" w:rsidP="009824C7" w:rsidRDefault="009824C7" w14:paraId="52D37D23" w14:textId="77777777"/>
    <w:p>
      <w:r>
        <w:rPr>
          <w:i/>
          <w:u w:val="single"/>
        </w:rPr>
        <w:t>Maximum Tree Size Class</w:t>
      </w:r>
      <w:br/>
      <w:r>
        <w:t>Medium 9-21" DBH</w:t>
      </w:r>
    </w:p>
    <w:p w:rsidR="009824C7" w:rsidP="009824C7" w:rsidRDefault="009824C7" w14:paraId="167483A8" w14:textId="77777777">
      <w:pPr>
        <w:pStyle w:val="InfoPara"/>
        <w:pBdr>
          <w:top w:val="single" w:color="auto" w:sz="4" w:space="1"/>
        </w:pBdr>
      </w:pPr>
      <w:r>
        <w:t>Class D</w:t>
      </w:r>
      <w:r>
        <w:tab/>
        <w:t>41</w:t>
      </w:r>
      <w:r w:rsidR="002A3B10">
        <w:tab/>
      </w:r>
      <w:r w:rsidR="002A3B10">
        <w:tab/>
      </w:r>
      <w:r w:rsidR="002A3B10">
        <w:tab/>
      </w:r>
      <w:r w:rsidR="002A3B10">
        <w:tab/>
      </w:r>
      <w:r w:rsidR="004F7795">
        <w:t>Late Development 1 - Open</w:t>
      </w:r>
    </w:p>
    <w:p w:rsidR="009824C7" w:rsidP="009824C7" w:rsidRDefault="009824C7" w14:paraId="180D790E" w14:textId="77777777"/>
    <w:p w:rsidR="009824C7" w:rsidP="009824C7" w:rsidRDefault="009824C7" w14:paraId="57E9C3F5" w14:textId="77777777">
      <w:pPr>
        <w:pStyle w:val="SClassInfoPara"/>
      </w:pPr>
      <w:r>
        <w:t>Indicator Species</w:t>
      </w:r>
    </w:p>
    <w:p w:rsidR="009824C7" w:rsidP="009824C7" w:rsidRDefault="009824C7" w14:paraId="1E83D3E7" w14:textId="77777777"/>
    <w:p w:rsidR="009824C7" w:rsidP="009824C7" w:rsidRDefault="009824C7" w14:paraId="42651577" w14:textId="77777777">
      <w:pPr>
        <w:pStyle w:val="SClassInfoPara"/>
      </w:pPr>
      <w:r>
        <w:t>Description</w:t>
      </w:r>
    </w:p>
    <w:p w:rsidR="009824C7" w:rsidP="009824C7" w:rsidRDefault="006E6B8E" w14:paraId="3AF55A2F" w14:textId="42081436">
      <w:r>
        <w:t xml:space="preserve">Open, mature stands. Cover can vary: </w:t>
      </w:r>
      <w:r w:rsidR="009824C7">
        <w:t xml:space="preserve">&lt;50% canopy cover in the northern Front Range (above </w:t>
      </w:r>
      <w:r w:rsidR="00A735B2">
        <w:t>~</w:t>
      </w:r>
      <w:r w:rsidR="009824C7">
        <w:t>6</w:t>
      </w:r>
      <w:r>
        <w:t>,</w:t>
      </w:r>
      <w:r w:rsidR="009824C7">
        <w:t>500ft) and &lt;30% canopy cover in the southern Front Range.</w:t>
      </w:r>
    </w:p>
    <w:p w:rsidR="009824C7" w:rsidP="009824C7" w:rsidRDefault="009824C7" w14:paraId="7191A2C0" w14:textId="77777777"/>
    <w:p w:rsidR="009824C7" w:rsidP="009824C7" w:rsidRDefault="009824C7" w14:paraId="7B1D8C3E" w14:textId="77777777"/>
    <w:p>
      <w:r>
        <w:rPr>
          <w:i/>
          <w:u w:val="single"/>
        </w:rPr>
        <w:t>Maximum Tree Size Class</w:t>
      </w:r>
      <w:br/>
      <w:r>
        <w:t>Large 21-33" DBH</w:t>
      </w:r>
    </w:p>
    <w:p w:rsidR="009824C7" w:rsidP="009824C7" w:rsidRDefault="009824C7" w14:paraId="379A2753"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9824C7" w:rsidP="009824C7" w:rsidRDefault="009824C7" w14:paraId="066838C0" w14:textId="77777777"/>
    <w:p w:rsidR="009824C7" w:rsidP="009824C7" w:rsidRDefault="009824C7" w14:paraId="6755CDB4" w14:textId="77777777">
      <w:pPr>
        <w:pStyle w:val="SClassInfoPara"/>
      </w:pPr>
      <w:r>
        <w:t>Indicator Species</w:t>
      </w:r>
    </w:p>
    <w:p w:rsidR="009824C7" w:rsidP="009824C7" w:rsidRDefault="009824C7" w14:paraId="02279D55" w14:textId="77777777"/>
    <w:p w:rsidR="009824C7" w:rsidP="009824C7" w:rsidRDefault="009824C7" w14:paraId="44CB8A10" w14:textId="77777777">
      <w:pPr>
        <w:pStyle w:val="SClassInfoPara"/>
      </w:pPr>
      <w:r>
        <w:t>Description</w:t>
      </w:r>
    </w:p>
    <w:p w:rsidR="009824C7" w:rsidP="009824C7" w:rsidRDefault="006E6B8E" w14:paraId="4F7C6CE4" w14:textId="459EFD94">
      <w:r>
        <w:t xml:space="preserve">Closed, mature stands. Cover can vary: </w:t>
      </w:r>
      <w:r w:rsidR="009824C7">
        <w:t xml:space="preserve">&gt;50% canopy cover in the northern Front Range (above </w:t>
      </w:r>
      <w:r w:rsidR="00A735B2">
        <w:t>~</w:t>
      </w:r>
      <w:r w:rsidR="009824C7">
        <w:t>6</w:t>
      </w:r>
      <w:r>
        <w:t>,</w:t>
      </w:r>
      <w:r w:rsidR="009824C7">
        <w:t>500ft) and &gt;30% canopy cover in the southern Front Range.</w:t>
      </w:r>
    </w:p>
    <w:p w:rsidR="009824C7" w:rsidP="009824C7" w:rsidRDefault="009824C7" w14:paraId="736A58F1"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824C7" w:rsidP="009824C7" w:rsidRDefault="009824C7" w14:paraId="0DB296DD" w14:textId="77777777">
      <w:r>
        <w:t>Alington, C. 1998. Fire History and Landscape Pattern in the Sangre de Cristo Mountains, Colorado. Dissertation. Colorado State University, Fort Collins, CO.</w:t>
      </w:r>
    </w:p>
    <w:p w:rsidR="009824C7" w:rsidP="009824C7" w:rsidRDefault="009824C7" w14:paraId="17525861" w14:textId="77777777"/>
    <w:p w:rsidR="009824C7" w:rsidP="009824C7" w:rsidRDefault="009824C7" w14:paraId="4D154EA4" w14:textId="77777777">
      <w:r>
        <w:t>Allen, C.D., technical editor. 1996. Fire Effects in Sothwestern Forests. Proceedings of the second La Mesa fire symposium. USDA Forest Service General Technical Report RM-GTR-286, Fort Collins, CO.</w:t>
      </w:r>
    </w:p>
    <w:p w:rsidR="009824C7" w:rsidP="009824C7" w:rsidRDefault="009824C7" w14:paraId="4576B568" w14:textId="77777777"/>
    <w:p w:rsidR="009824C7" w:rsidP="009824C7" w:rsidRDefault="009824C7" w14:paraId="761A29B9" w14:textId="77777777">
      <w:r>
        <w:t xml:space="preserve">Allen, C.D. 1989. Changes in the landscape of the Jemez Mountains, New Mexico. Ph.D. dissertation, University of California, Berkeley, CA. </w:t>
      </w:r>
    </w:p>
    <w:p w:rsidR="009824C7" w:rsidP="009824C7" w:rsidRDefault="009824C7" w14:paraId="64BFA154" w14:textId="77777777"/>
    <w:p w:rsidR="009824C7" w:rsidP="009824C7" w:rsidRDefault="009824C7" w14:paraId="269D0EED" w14:textId="77777777">
      <w:r>
        <w:t>Allen, C.D., R. Touchan and T.W. Swetnam. 1995. Landscape-scale fire history studies support fire management action at Bandelier. Park Science Summer: 18-19.</w:t>
      </w:r>
    </w:p>
    <w:p w:rsidR="009824C7" w:rsidP="009824C7" w:rsidRDefault="009824C7" w14:paraId="725253CA" w14:textId="77777777"/>
    <w:p w:rsidR="009824C7" w:rsidP="009824C7" w:rsidRDefault="009824C7" w14:paraId="5B656757" w14:textId="77777777">
      <w:r>
        <w:t>Cooper, C.F. 1960. Changes in vegetation, structure, and growth of Southwestern pine forests since white settlement. Ecological Monographs 30(2): 129-164.</w:t>
      </w:r>
    </w:p>
    <w:p w:rsidR="009824C7" w:rsidP="009824C7" w:rsidRDefault="009824C7" w14:paraId="5C3A514A" w14:textId="77777777"/>
    <w:p w:rsidR="009824C7" w:rsidP="009824C7" w:rsidRDefault="009824C7" w14:paraId="444D782C" w14:textId="77777777">
      <w:r>
        <w:t>Allen, R.B., R.K. Peet and W.L. Baker. 1991. Gradient analysis of latitudinal variation in Southern Rocky Mountain forests. Journal of Biogeography 18: 123-139.</w:t>
      </w:r>
    </w:p>
    <w:p w:rsidR="009824C7" w:rsidP="009824C7" w:rsidRDefault="009824C7" w14:paraId="6B080639" w14:textId="77777777"/>
    <w:p w:rsidR="009824C7" w:rsidP="009824C7" w:rsidRDefault="009824C7" w14:paraId="2DE3BB89" w14:textId="77777777">
      <w:r>
        <w:t xml:space="preserve">Baker, William L. and Ehle, Donna S. 2001. Uncertainty in surface-fire history: The case of ponderosa pine forests in the western United States. Canadian Journal of Forest Research 31: 1205-1226. </w:t>
      </w:r>
    </w:p>
    <w:p w:rsidR="009824C7" w:rsidP="009824C7" w:rsidRDefault="009824C7" w14:paraId="149E2FF1" w14:textId="77777777"/>
    <w:p w:rsidR="009824C7" w:rsidP="009824C7" w:rsidRDefault="009824C7" w14:paraId="13A1FABC" w14:textId="77777777">
      <w:r>
        <w:t xml:space="preserve">Baker, William L. and Ehle, Donna S. 2003. Uncertainty in fire history and restoration of ponderosa pine forests in the western United States. In: Omi, Philip N.; Joyce, Linda A., tech. eds. Fire, fuel treatments, and ecological restoration: </w:t>
      </w:r>
      <w:bookmarkStart w:name="_GoBack" w:id="0"/>
      <w:bookmarkEnd w:id="0"/>
      <w:r>
        <w:t>conference proceedings; 2002 April 16-18; Fort Collins, CO. Proceedings RMRS-P-29. Fort Collins, CO: USDA Forest Service, Rocky Mountain Research Station: 319-333.</w:t>
      </w:r>
    </w:p>
    <w:p w:rsidR="009824C7" w:rsidP="009824C7" w:rsidRDefault="009824C7" w14:paraId="481CAB07" w14:textId="77777777"/>
    <w:p w:rsidR="009824C7" w:rsidP="009824C7" w:rsidRDefault="009824C7" w14:paraId="0EDA163F" w14:textId="77777777">
      <w:r>
        <w:t xml:space="preserve">Barrett, S.W. 2004. Altered fire intervals and fire cycles in the Northern Rockies. Fire Management Today 64(3): 25-29. </w:t>
      </w:r>
    </w:p>
    <w:p w:rsidR="009824C7" w:rsidP="009824C7" w:rsidRDefault="009824C7" w14:paraId="5F94152C" w14:textId="77777777"/>
    <w:p w:rsidR="009824C7" w:rsidP="009824C7" w:rsidRDefault="009824C7" w14:paraId="4EFD3238" w14:textId="77777777">
      <w:r>
        <w:t>Barrett, S.W. 2004. Fire Regimes in the Northern Rockies. Fire Management Today 64(2): 32-38.</w:t>
      </w:r>
    </w:p>
    <w:p w:rsidR="009824C7" w:rsidP="009824C7" w:rsidRDefault="009824C7" w14:paraId="627C6423" w14:textId="77777777"/>
    <w:p w:rsidR="009824C7" w:rsidP="009824C7" w:rsidRDefault="009824C7" w14:paraId="591A6BBA" w14:textId="77777777">
      <w:r>
        <w:t>Bradley, A.F., N.V. Noste and W.C. Fischer. 1992. Fire ecology of the forests and woodland in Utah. GTR-INT-287. Ogden, UT: Intermountain Research Station.</w:t>
      </w:r>
    </w:p>
    <w:p w:rsidR="009824C7" w:rsidP="009824C7" w:rsidRDefault="009824C7" w14:paraId="65A3B6AE" w14:textId="77777777"/>
    <w:p w:rsidR="009824C7" w:rsidP="009824C7" w:rsidRDefault="009824C7" w14:paraId="54A41191" w14:textId="77777777">
      <w:r>
        <w:lastRenderedPageBreak/>
        <w:t>Brown, P.M, M.W. Kaye, L.S. Huckaby and C.H. Baisan. 2001. Fire history along environmental gradients in the Sacramento Mountains, New Mexico: Influences of local patterns and regional processes. Ecoscience 8(1): 115-126.</w:t>
      </w:r>
    </w:p>
    <w:p w:rsidR="009824C7" w:rsidP="009824C7" w:rsidRDefault="009824C7" w14:paraId="3542D825" w14:textId="77777777"/>
    <w:p w:rsidR="009824C7" w:rsidP="009824C7" w:rsidRDefault="009824C7" w14:paraId="606ACF91" w14:textId="77777777">
      <w:r>
        <w:t>Brown, P.M, M.R. Kaufmann and W.D. Shepperd. 1999. Long-term, landscape patterns of past fire events in a montane ponderosa pine forest of central Colorado. Landscape Ecology 14: 513–532.</w:t>
      </w:r>
    </w:p>
    <w:p w:rsidR="009824C7" w:rsidP="009824C7" w:rsidRDefault="009824C7" w14:paraId="7CA9DC7E" w14:textId="77777777"/>
    <w:p w:rsidR="009824C7" w:rsidP="009824C7" w:rsidRDefault="009824C7" w14:paraId="1B7CC06B" w14:textId="77777777">
      <w:r>
        <w:t>Brown, P.M. 2004. Final Report: Bar NI Fire History. Rocky Mountain Tree-Ring Research, Fort Collins, CO.</w:t>
      </w:r>
    </w:p>
    <w:p w:rsidR="009824C7" w:rsidP="009824C7" w:rsidRDefault="009824C7" w14:paraId="1BEE790D" w14:textId="77777777"/>
    <w:p w:rsidR="009824C7" w:rsidP="009824C7" w:rsidRDefault="009824C7" w14:paraId="26A6B9B2" w14:textId="77777777">
      <w:r>
        <w:t>Brown, P.M. and W.D. Shepperd. 2001. Fire history and fire climatology along a 5 degree gradient in latitude in Colorado and Wyoming, USA. Palaeobotanist 50: 133-140.</w:t>
      </w:r>
    </w:p>
    <w:p w:rsidR="009824C7" w:rsidP="009824C7" w:rsidRDefault="009824C7" w14:paraId="652EB090" w14:textId="77777777"/>
    <w:p w:rsidR="009824C7" w:rsidP="009824C7" w:rsidRDefault="009824C7" w14:paraId="4B38686B" w14:textId="77777777">
      <w:r>
        <w:t>Brown, P.M., M.R. Kauffman and W.D. Sheppard. 1999. Long-term, landscape patterns of past fire events in a montane ponderosa pine forest of central Colorado. Landscape Ecology 14: 513-532.</w:t>
      </w:r>
    </w:p>
    <w:p w:rsidR="009824C7" w:rsidP="009824C7" w:rsidRDefault="009824C7" w14:paraId="4E0A9E1F" w14:textId="77777777"/>
    <w:p w:rsidRPr="00673581" w:rsidR="006E6B8E" w:rsidP="006E6B8E" w:rsidRDefault="006E6B8E" w14:paraId="0860EF85" w14:textId="77777777">
      <w:pPr>
        <w:rPr>
          <w:lang w:val="en"/>
        </w:rPr>
      </w:pPr>
      <w:r w:rsidRPr="00673581">
        <w:rPr>
          <w:lang w:val="en"/>
        </w:rPr>
        <w:t>Cleland, D.T.; Freeouf,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6E6B8E" w:rsidP="009824C7" w:rsidRDefault="006E6B8E" w14:paraId="09D17625" w14:textId="77777777"/>
    <w:p w:rsidR="009824C7" w:rsidP="009824C7" w:rsidRDefault="009824C7" w14:paraId="43AE1F17" w14:textId="77777777">
      <w:r>
        <w:t>Ehle, D.S. and W.L. Baker. 2003. Disturbance and stand dynamics in ponderosa pine forests in Rocky Mountain National Park, USA. Ecological Monographs 73: 543-566.</w:t>
      </w:r>
    </w:p>
    <w:p w:rsidR="009824C7" w:rsidP="009824C7" w:rsidRDefault="009824C7" w14:paraId="09EB914C" w14:textId="77777777"/>
    <w:p w:rsidR="009824C7" w:rsidP="009824C7" w:rsidRDefault="009824C7" w14:paraId="2D31BF37" w14:textId="77777777">
      <w:r>
        <w:t>Fule, P., Covington and M.M. Moore. 1997. Determining reference conditions for ecosystem management of southwestern ponderosa pine forests. Ecological Applications 7: 895-908.</w:t>
      </w:r>
    </w:p>
    <w:p w:rsidRPr="006E6B8E" w:rsidR="006E6B8E" w:rsidP="006E6B8E" w:rsidRDefault="006E6B8E" w14:paraId="68817A11" w14:textId="77777777">
      <w:pPr>
        <w:autoSpaceDE w:val="0"/>
        <w:autoSpaceDN w:val="0"/>
        <w:adjustRightInd w:val="0"/>
      </w:pPr>
    </w:p>
    <w:p w:rsidRPr="006E6B8E" w:rsidR="006E6B8E" w:rsidP="006E6B8E" w:rsidRDefault="006E6B8E" w14:paraId="4A34DD41" w14:textId="77777777">
      <w:pPr>
        <w:autoSpaceDE w:val="0"/>
        <w:autoSpaceDN w:val="0"/>
        <w:adjustRightInd w:val="0"/>
      </w:pPr>
      <w:r w:rsidRPr="006E6B8E">
        <w:t>H</w:t>
      </w:r>
      <w:r>
        <w:t>awksworth</w:t>
      </w:r>
      <w:r w:rsidRPr="006E6B8E">
        <w:t xml:space="preserve">, F.G. 1961. </w:t>
      </w:r>
      <w:r w:rsidRPr="006E6B8E">
        <w:rPr>
          <w:iCs/>
        </w:rPr>
        <w:t>Dwarf</w:t>
      </w:r>
      <w:r>
        <w:rPr>
          <w:iCs/>
        </w:rPr>
        <w:t xml:space="preserve"> </w:t>
      </w:r>
      <w:r w:rsidRPr="006E6B8E">
        <w:rPr>
          <w:iCs/>
        </w:rPr>
        <w:t xml:space="preserve">mistletoe of ponderosa pine in the Southwest. </w:t>
      </w:r>
      <w:r w:rsidRPr="006E6B8E">
        <w:t>US For.</w:t>
      </w:r>
    </w:p>
    <w:p w:rsidRPr="006E6B8E" w:rsidR="006E6B8E" w:rsidP="006E6B8E" w:rsidRDefault="006E6B8E" w14:paraId="6918E2D9" w14:textId="77777777">
      <w:pPr>
        <w:autoSpaceDE w:val="0"/>
        <w:autoSpaceDN w:val="0"/>
        <w:adjustRightInd w:val="0"/>
      </w:pPr>
      <w:r w:rsidRPr="006E6B8E">
        <w:t>Serv. Tech. Bull. 1246. 112 p.</w:t>
      </w:r>
    </w:p>
    <w:p w:rsidR="006E6B8E" w:rsidP="009824C7" w:rsidRDefault="006E6B8E" w14:paraId="7AC38FAC" w14:textId="77777777"/>
    <w:p w:rsidR="009824C7" w:rsidP="009824C7" w:rsidRDefault="009824C7" w14:paraId="3B6BA874" w14:textId="77777777">
      <w:r>
        <w:t>Huckaby, L.S. and M.R. Kaufmann. 2000. Bar NI Ranch Fire History Study. Unpublished report. USDA Forest Service, Rocky Mountain Research Station.</w:t>
      </w:r>
    </w:p>
    <w:p w:rsidR="009824C7" w:rsidP="009824C7" w:rsidRDefault="009824C7" w14:paraId="2C2A446E" w14:textId="77777777"/>
    <w:p w:rsidR="009824C7" w:rsidP="009824C7" w:rsidRDefault="009824C7" w14:paraId="6C900514" w14:textId="77777777">
      <w:r>
        <w:t xml:space="preserve">Huckaby, L.S., M.R. Kaufmann, J.M. Stoker and P.J. Fornwalt. 2001. Landscape patterns of montane forest age structure relative to fire history at Cheesman Lake in the Colorado Front Range. Pages 19-27 in: R.K. Vance, C.B. Edminster, W.W. Covington and J.A. Blake, editors. Ponderosa pine ecosystems restoration and conservation: Steps </w:t>
      </w:r>
    </w:p>
    <w:p w:rsidR="009824C7" w:rsidP="009824C7" w:rsidRDefault="009824C7" w14:paraId="6C1FB74A" w14:textId="77777777">
      <w:r>
        <w:t>toward stewardship, conference proceedings [Flagstaff, AZ--April 25-27, 2000]. USDA Forest Service Proceedings RMRS-P-22, Rocky Mountain Research Station, Fort Collins, CO.</w:t>
      </w:r>
    </w:p>
    <w:p w:rsidR="009824C7" w:rsidP="009824C7" w:rsidRDefault="009824C7" w14:paraId="17C788CC" w14:textId="77777777"/>
    <w:p w:rsidR="009824C7" w:rsidP="009824C7" w:rsidRDefault="009824C7" w14:paraId="5CD7B7C6" w14:textId="77777777">
      <w:r>
        <w:t xml:space="preserve">Kaufmann, M.R., P.J. Fornwalt, L.S. Huckaby and J.M. Stoker. 2001. Cheesman Lake--A historical ponderosa pine landscape guiding restoration in the South Platte watershed of the Colorado Front Range. Pages 9-18 in: R.K. Vance, C.B. Edminster, W.W. Covington and J.A. Blake, editors. Ponderosa pine ecosystems restoration and conservation: Steps </w:t>
      </w:r>
    </w:p>
    <w:p w:rsidR="009824C7" w:rsidP="009824C7" w:rsidRDefault="009824C7" w14:paraId="5AB21393" w14:textId="77777777">
      <w:r>
        <w:lastRenderedPageBreak/>
        <w:t>toward stewardship, conference proceedings [Flagstaff, AZ--April 25-27, 2000]. USDA Forest Service Proceedings RMRS-P-22, Rocky Mountain Research Station, Fort Collins, CO.</w:t>
      </w:r>
    </w:p>
    <w:p w:rsidR="009824C7" w:rsidP="009824C7" w:rsidRDefault="009824C7" w14:paraId="7CA5D6C6" w14:textId="77777777"/>
    <w:p w:rsidR="009824C7" w:rsidP="009824C7" w:rsidRDefault="009824C7" w14:paraId="012D6B1C" w14:textId="77777777">
      <w:r>
        <w:t xml:space="preserve">Kaufmann, M.R., L.S. Huckaby, C.M. Regan and J. Popp. 1998. Forest Reference Conditions for Ecosystem Management in the Sacramento Mountains, New Mexico. </w:t>
      </w:r>
      <w:r w:rsidR="006E6B8E">
        <w:t>General</w:t>
      </w:r>
      <w:r>
        <w:t xml:space="preserve"> Technical Report RMRS-GTR 19, USDA Forest Service, Fort Collins, CO.</w:t>
      </w:r>
    </w:p>
    <w:p w:rsidR="009824C7" w:rsidP="009824C7" w:rsidRDefault="009824C7" w14:paraId="4672CA58" w14:textId="77777777"/>
    <w:p w:rsidR="009824C7" w:rsidP="009824C7" w:rsidRDefault="009824C7" w14:paraId="3CC95C26" w14:textId="77777777">
      <w:r>
        <w:t>Kaufmann, M.R., C.M. Regan and P.M. Brown. 2000. Heterogeneity in ponderosa pine/Douglas-fir forests: age and size structure in unlogged and logged landscapes of central Colorado. Can. J. For. Res. 30: 698-711.</w:t>
      </w:r>
    </w:p>
    <w:p w:rsidR="009824C7" w:rsidP="009824C7" w:rsidRDefault="009824C7" w14:paraId="13E0FC5E" w14:textId="77777777"/>
    <w:p w:rsidR="009824C7" w:rsidP="009824C7" w:rsidRDefault="009824C7" w14:paraId="393E5E77" w14:textId="77777777">
      <w:r>
        <w:t>Kauffmann, M.R., Veblen, T.T. and Romme, W.H. 2006. Historical fire regimes in ponderosa pine forests of the Colorado Front Range, and recommendations for ecological restoration and fuels management. Report for The Nature Conservancy and the Front Range Fuels Treatment Partnership.</w:t>
      </w:r>
    </w:p>
    <w:p w:rsidR="009824C7" w:rsidP="009824C7" w:rsidRDefault="009824C7" w14:paraId="28BADD8A" w14:textId="77777777"/>
    <w:p w:rsidR="009824C7" w:rsidP="009824C7" w:rsidRDefault="009824C7" w14:paraId="23D1B699" w14:textId="77777777">
      <w:r>
        <w:t>Marr, John W. 1961 Ecossytems of the Esat Slope of the Front Range in Colorado. University of Colorado Studies, Series in Biology 8: 1-134.</w:t>
      </w:r>
    </w:p>
    <w:p w:rsidR="009824C7" w:rsidP="009824C7" w:rsidRDefault="009824C7" w14:paraId="3F56DFA7" w14:textId="77777777"/>
    <w:p w:rsidR="009824C7" w:rsidP="009824C7" w:rsidRDefault="009824C7" w14:paraId="02CEDBDE" w14:textId="77777777">
      <w:r>
        <w:t>Mast, J.N., T.T. Veblen and Y.B. Linhart. 1998. Disturbance and climatic influences on age structure of ponderosa pine at the pine/grassland ecotone, Colorado Front Range. Journal of Biogeography 25: 743-755.</w:t>
      </w:r>
    </w:p>
    <w:p w:rsidR="009824C7" w:rsidP="009824C7" w:rsidRDefault="009824C7" w14:paraId="54D59117" w14:textId="77777777"/>
    <w:p w:rsidR="009824C7" w:rsidP="009824C7" w:rsidRDefault="009824C7" w14:paraId="202BF71A" w14:textId="77777777">
      <w:r>
        <w:t>NatureServe. 2004. International Ecological Classification Standard: Terrestrial Ecological Classifications, NatureServe Central Databases. Arlington, VA. U.S.A. Data current as of November 4, 2004.</w:t>
      </w:r>
    </w:p>
    <w:p w:rsidR="009824C7" w:rsidP="009824C7" w:rsidRDefault="009824C7" w14:paraId="51B35F76" w14:textId="77777777"/>
    <w:p w:rsidR="009824C7" w:rsidP="009824C7" w:rsidRDefault="009824C7" w14:paraId="6962027D" w14:textId="77777777">
      <w:r>
        <w:t>Peet, R.K. 1981. Forest vegetation of the Colorado Front Range: Composition and dynamics. Vegetation 45: 3-75.</w:t>
      </w:r>
    </w:p>
    <w:p w:rsidR="009824C7" w:rsidP="009824C7" w:rsidRDefault="009824C7" w14:paraId="70066055" w14:textId="77777777"/>
    <w:p w:rsidR="009824C7" w:rsidP="009824C7" w:rsidRDefault="009824C7" w14:paraId="3FAA7E70" w14:textId="77777777">
      <w:r>
        <w:t>Peet, R.K. 1978. Latitudinal variation in southern Rocky Mountain forests. Journal of Biogeography 5: 275-289.</w:t>
      </w:r>
    </w:p>
    <w:p w:rsidR="009824C7" w:rsidP="009824C7" w:rsidRDefault="009824C7" w14:paraId="0AC15559" w14:textId="77777777"/>
    <w:p w:rsidR="009824C7" w:rsidP="009824C7" w:rsidRDefault="009824C7" w14:paraId="35F3F5D3" w14:textId="77777777">
      <w:r>
        <w:t>Pohl, K. 2004. History of the Upper Purgatoire Basin. Report prepared for the Culebra Range Community Coalition and The Fire Learning Network.</w:t>
      </w:r>
    </w:p>
    <w:p w:rsidR="009824C7" w:rsidP="009824C7" w:rsidRDefault="009824C7" w14:paraId="6B2A65DC" w14:textId="77777777"/>
    <w:p w:rsidR="009824C7" w:rsidP="009824C7" w:rsidRDefault="009824C7" w14:paraId="54928A54" w14:textId="77777777">
      <w:r>
        <w:t xml:space="preserve">Romme, William, M. Lisa Floyd, David Hanna, and Jeff Redders. 1999. DRAFT Ch. 4 Mixed Conifer Forests in Landscape Condition Analysis for the South Central Highlands Section, Southwestern Colorado and Northwestern New Mexico. </w:t>
      </w:r>
    </w:p>
    <w:p w:rsidR="009824C7" w:rsidP="009824C7" w:rsidRDefault="009824C7" w14:paraId="14D19774" w14:textId="77777777"/>
    <w:p w:rsidR="009824C7" w:rsidP="009824C7" w:rsidRDefault="009824C7" w14:paraId="47ABF5F0" w14:textId="77777777">
      <w:r>
        <w:t>Sherriff, R.L. 2004. The historic range of variability of ponderosa pine in the northern Colorado Front Range: Past fire types and fire effects. Ph.D. Dissertation. University of Colorado, Boulder, CO.</w:t>
      </w:r>
    </w:p>
    <w:p w:rsidR="009824C7" w:rsidP="009824C7" w:rsidRDefault="009824C7" w14:paraId="2B06C5E4" w14:textId="77777777"/>
    <w:p w:rsidR="009824C7" w:rsidP="009824C7" w:rsidRDefault="009824C7" w14:paraId="3DE27D2B" w14:textId="77777777">
      <w:r>
        <w:t xml:space="preserve">Swetnam, T.W. and A.M. Lynch, 1993. Multi-century, regional-scale patterns of western spruce budworm history. Ecological Monographs 63(4): 399-424. </w:t>
      </w:r>
    </w:p>
    <w:p w:rsidR="009824C7" w:rsidP="009824C7" w:rsidRDefault="009824C7" w14:paraId="34E89D15" w14:textId="77777777"/>
    <w:p w:rsidR="009824C7" w:rsidP="009824C7" w:rsidRDefault="009824C7" w14:paraId="5ADF0CE3" w14:textId="77777777">
      <w:r>
        <w:t>Touchan, R., T.W. Swetnam, and H.D. Grissino-Mayer. 1995. Effects of livestock grazing on pre-settlement fire regimes in New Mexico. Pages 268-272 in Brown, J.K., R.W. Mutch, C.W. Spoon, and R.H. Wakimoto, Technical Coordinators. Proceedings: Symposium on fire in wilderness and park management. Missoula, Montana, March 30-April 1, 1993. USDA Forest Service Intermountain Research Station General Technical Report INT-320.</w:t>
      </w:r>
    </w:p>
    <w:p w:rsidR="009824C7" w:rsidP="009824C7" w:rsidRDefault="009824C7" w14:paraId="39FE4DA3" w14:textId="77777777"/>
    <w:p w:rsidR="009824C7" w:rsidP="009824C7" w:rsidRDefault="009824C7" w14:paraId="6BF532A4" w14:textId="77777777">
      <w:r>
        <w:t>Veblen, T.T. and D.C. Lorenz. 1986. Anthropogenic disturbance and recovery patterns in montane forests, Colorado Front Range. Physical Geography 7:1-24.</w:t>
      </w:r>
    </w:p>
    <w:p w:rsidR="009824C7" w:rsidP="009824C7" w:rsidRDefault="009824C7" w14:paraId="38A4A1E8" w14:textId="77777777"/>
    <w:p w:rsidR="009824C7" w:rsidP="009824C7" w:rsidRDefault="009824C7" w14:paraId="1EE42384" w14:textId="77777777">
      <w:r>
        <w:t>Veblen, T.T., T. Kitzberger and J. Donnegan. 2000. Climatic and human influences on fire regimes in ponderosa pine forests in the Colorado Front Range. Ecological Applications 10: 1178-1195.</w:t>
      </w:r>
    </w:p>
    <w:p w:rsidR="009824C7" w:rsidP="009824C7" w:rsidRDefault="009824C7" w14:paraId="31333773" w14:textId="77777777"/>
    <w:p w:rsidR="009824C7" w:rsidP="009824C7" w:rsidRDefault="009824C7" w14:paraId="14E30EF9" w14:textId="77777777">
      <w:r>
        <w:t xml:space="preserve">White, M.A. and J.L. Vankat. 1993. Middle and high elevation coniferous forest communities of the North rim region of Grand Canyon National Park, Arizona, US. </w:t>
      </w:r>
    </w:p>
    <w:p w:rsidR="009824C7" w:rsidP="009824C7" w:rsidRDefault="009824C7" w14:paraId="65C211EA" w14:textId="77777777">
      <w:r>
        <w:t xml:space="preserve"> </w:t>
      </w:r>
    </w:p>
    <w:p w:rsidR="009824C7" w:rsidP="009824C7" w:rsidRDefault="009824C7" w14:paraId="61362555" w14:textId="77777777">
      <w:r>
        <w:t>Wu, R. 1999. Fire History and Forest Structure in the Mixed Conifer Forests of Southwest Colorado. Master Thesis. Colorado State University.</w:t>
      </w:r>
    </w:p>
    <w:p w:rsidRPr="00A43E41" w:rsidR="004D5F12" w:rsidP="009824C7" w:rsidRDefault="004D5F12" w14:paraId="75431A3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EB28F" w14:textId="77777777" w:rsidR="00AB4334" w:rsidRDefault="00AB4334">
      <w:r>
        <w:separator/>
      </w:r>
    </w:p>
  </w:endnote>
  <w:endnote w:type="continuationSeparator" w:id="0">
    <w:p w14:paraId="3603F5CA" w14:textId="77777777" w:rsidR="00AB4334" w:rsidRDefault="00AB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F83CE" w14:textId="77777777" w:rsidR="009824C7" w:rsidRDefault="009824C7" w:rsidP="00982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753B9" w14:textId="77777777" w:rsidR="00AB4334" w:rsidRDefault="00AB4334">
      <w:r>
        <w:separator/>
      </w:r>
    </w:p>
  </w:footnote>
  <w:footnote w:type="continuationSeparator" w:id="0">
    <w:p w14:paraId="68808E68" w14:textId="77777777" w:rsidR="00AB4334" w:rsidRDefault="00AB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CF2C" w14:textId="77777777" w:rsidR="00A43E41" w:rsidRDefault="00A43E41" w:rsidP="009824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00BC"/>
    <w:pPr>
      <w:ind w:left="720"/>
    </w:pPr>
    <w:rPr>
      <w:rFonts w:ascii="Calibri" w:eastAsia="Calibri" w:hAnsi="Calibri"/>
      <w:sz w:val="22"/>
      <w:szCs w:val="22"/>
    </w:rPr>
  </w:style>
  <w:style w:type="character" w:styleId="Hyperlink">
    <w:name w:val="Hyperlink"/>
    <w:rsid w:val="00CC00BC"/>
    <w:rPr>
      <w:color w:val="0000FF"/>
      <w:u w:val="single"/>
    </w:rPr>
  </w:style>
  <w:style w:type="character" w:styleId="CommentReference">
    <w:name w:val="annotation reference"/>
    <w:basedOn w:val="DefaultParagraphFont"/>
    <w:uiPriority w:val="99"/>
    <w:semiHidden/>
    <w:unhideWhenUsed/>
    <w:rsid w:val="00A735B2"/>
    <w:rPr>
      <w:sz w:val="16"/>
      <w:szCs w:val="16"/>
    </w:rPr>
  </w:style>
  <w:style w:type="paragraph" w:styleId="CommentText">
    <w:name w:val="annotation text"/>
    <w:basedOn w:val="Normal"/>
    <w:link w:val="CommentTextChar"/>
    <w:uiPriority w:val="99"/>
    <w:semiHidden/>
    <w:unhideWhenUsed/>
    <w:rsid w:val="00A735B2"/>
    <w:rPr>
      <w:sz w:val="20"/>
      <w:szCs w:val="20"/>
    </w:rPr>
  </w:style>
  <w:style w:type="character" w:customStyle="1" w:styleId="CommentTextChar">
    <w:name w:val="Comment Text Char"/>
    <w:basedOn w:val="DefaultParagraphFont"/>
    <w:link w:val="CommentText"/>
    <w:uiPriority w:val="99"/>
    <w:semiHidden/>
    <w:rsid w:val="00A735B2"/>
  </w:style>
  <w:style w:type="paragraph" w:styleId="CommentSubject">
    <w:name w:val="annotation subject"/>
    <w:basedOn w:val="CommentText"/>
    <w:next w:val="CommentText"/>
    <w:link w:val="CommentSubjectChar"/>
    <w:uiPriority w:val="99"/>
    <w:semiHidden/>
    <w:unhideWhenUsed/>
    <w:rsid w:val="00A735B2"/>
    <w:rPr>
      <w:b/>
      <w:bCs/>
    </w:rPr>
  </w:style>
  <w:style w:type="character" w:customStyle="1" w:styleId="CommentSubjectChar">
    <w:name w:val="Comment Subject Char"/>
    <w:basedOn w:val="CommentTextChar"/>
    <w:link w:val="CommentSubject"/>
    <w:uiPriority w:val="99"/>
    <w:semiHidden/>
    <w:rsid w:val="00A735B2"/>
    <w:rPr>
      <w:b/>
      <w:bCs/>
    </w:rPr>
  </w:style>
  <w:style w:type="paragraph" w:styleId="BalloonText">
    <w:name w:val="Balloon Text"/>
    <w:basedOn w:val="Normal"/>
    <w:link w:val="BalloonTextChar"/>
    <w:uiPriority w:val="99"/>
    <w:semiHidden/>
    <w:unhideWhenUsed/>
    <w:rsid w:val="00A735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37">
      <w:bodyDiv w:val="1"/>
      <w:marLeft w:val="0"/>
      <w:marRight w:val="0"/>
      <w:marTop w:val="0"/>
      <w:marBottom w:val="0"/>
      <w:divBdr>
        <w:top w:val="none" w:sz="0" w:space="0" w:color="auto"/>
        <w:left w:val="none" w:sz="0" w:space="0" w:color="auto"/>
        <w:bottom w:val="none" w:sz="0" w:space="0" w:color="auto"/>
        <w:right w:val="none" w:sz="0" w:space="0" w:color="auto"/>
      </w:divBdr>
    </w:div>
    <w:div w:id="1501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2014-08-21T14:45:00Z</cp:lastPrinted>
  <dcterms:created xsi:type="dcterms:W3CDTF">2018-02-23T23:48:00Z</dcterms:created>
  <dcterms:modified xsi:type="dcterms:W3CDTF">2025-02-12T09:41:11Z</dcterms:modified>
</cp:coreProperties>
</file>