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6888" w:rsidP="007F6888" w:rsidRDefault="007F6888" w14:paraId="5355CAF1" w14:textId="77777777">
      <w:pPr>
        <w:pStyle w:val="BpSTitle"/>
      </w:pPr>
      <w:r>
        <w:t>10580</w:t>
      </w:r>
    </w:p>
    <w:p w:rsidR="007F6888" w:rsidP="007F6888" w:rsidRDefault="007F6888" w14:paraId="292C662B" w14:textId="77777777">
      <w:pPr>
        <w:pStyle w:val="BpSTitle"/>
      </w:pPr>
      <w:r>
        <w:t>Sierra Nevada Subalpine Lodgepole Pine Forest and Woodland</w:t>
      </w:r>
    </w:p>
    <w:p w:rsidR="007F6888" w:rsidP="00222B62" w:rsidRDefault="007F6888" w14:paraId="768079BD" w14:textId="478AEAD1">
      <w:pPr>
        <w:tabs>
          <w:tab w:val="left" w:pos="7200"/>
        </w:tabs>
      </w:pPr>
      <w:r>
        <w:t>BpS Model/Description Version: Aug. 2020</w:t>
      </w:r>
      <w:r w:rsidR="00B02CF5">
        <w:tab/>
      </w:r>
    </w:p>
    <w:p w:rsidR="007F6888" w:rsidP="00222B62" w:rsidRDefault="007F6888" w14:paraId="7E07274F" w14:textId="77777777">
      <w:pPr>
        <w:tabs>
          <w:tab w:val="left" w:pos="7200"/>
        </w:tabs>
      </w:pPr>
    </w:p>
    <w:p w:rsidR="007F6888" w:rsidP="007F6888" w:rsidRDefault="007F6888" w14:paraId="0234CA26" w14:textId="77777777"/>
    <w:p w:rsidR="007F6888" w:rsidP="007F6888" w:rsidRDefault="007F6888" w14:paraId="4812593E" w14:textId="77777777">
      <w:pPr>
        <w:pStyle w:val="InfoPara"/>
      </w:pPr>
      <w:r>
        <w:t>Vegetation Type</w:t>
      </w:r>
    </w:p>
    <w:p w:rsidR="007F6888" w:rsidP="007F6888" w:rsidRDefault="007F6888" w14:paraId="00F74BEE" w14:textId="77777777">
      <w:r>
        <w:t>Forest and Woodland</w:t>
      </w:r>
    </w:p>
    <w:p w:rsidR="007F6888" w:rsidP="007F6888" w:rsidRDefault="007F6888" w14:paraId="72C986DC" w14:textId="375F3C74">
      <w:pPr>
        <w:pStyle w:val="InfoPara"/>
      </w:pPr>
      <w:r>
        <w:t>Map Zone</w:t>
      </w:r>
    </w:p>
    <w:p w:rsidR="007F6888" w:rsidP="007F6888" w:rsidRDefault="007F6888" w14:paraId="336DE7E7" w14:textId="77777777">
      <w:r>
        <w:t>4</w:t>
      </w:r>
    </w:p>
    <w:p w:rsidR="007F6888" w:rsidP="007F6888" w:rsidRDefault="007F6888" w14:paraId="12C4CBF1" w14:textId="77777777">
      <w:pPr>
        <w:pStyle w:val="InfoPara"/>
      </w:pPr>
      <w:r>
        <w:t>Geographic Range</w:t>
      </w:r>
    </w:p>
    <w:p w:rsidR="007F6888" w:rsidP="007F6888" w:rsidRDefault="64DFB98C" w14:paraId="48778607" w14:textId="1D789A90">
      <w:r>
        <w:t xml:space="preserve">Dry subalpine lodgepole pine is distributed in the upper montane of the central and southern portions of the Sierra Nevada and in the subalpine Transverse and Peninsular </w:t>
      </w:r>
      <w:r w:rsidR="00B02CF5">
        <w:t>r</w:t>
      </w:r>
      <w:r>
        <w:t>anges</w:t>
      </w:r>
      <w:r w:rsidR="00B02CF5">
        <w:t>;</w:t>
      </w:r>
      <w:r>
        <w:t xml:space="preserve"> White, Inyo</w:t>
      </w:r>
      <w:r w:rsidR="00B02CF5">
        <w:t>,</w:t>
      </w:r>
      <w:r>
        <w:t xml:space="preserve"> and Sweetwater </w:t>
      </w:r>
      <w:r w:rsidR="00B02CF5">
        <w:t>r</w:t>
      </w:r>
      <w:r>
        <w:t>anges</w:t>
      </w:r>
      <w:r w:rsidR="00B02CF5">
        <w:t>;</w:t>
      </w:r>
      <w:r>
        <w:t xml:space="preserve"> in the montane to subalpine in the Klamath M</w:t>
      </w:r>
      <w:r w:rsidR="00B02CF5">
        <w:t>ountains</w:t>
      </w:r>
      <w:r>
        <w:t>, Modoc Plateau</w:t>
      </w:r>
      <w:r w:rsidR="00B02CF5">
        <w:t>,</w:t>
      </w:r>
      <w:r>
        <w:t xml:space="preserve"> and Winter Range. Stands are typically located at elevations ranging from </w:t>
      </w:r>
      <w:r w:rsidR="00B02CF5">
        <w:t xml:space="preserve">approximately </w:t>
      </w:r>
      <w:r>
        <w:t>2</w:t>
      </w:r>
      <w:r w:rsidR="00B02CF5">
        <w:t>,</w:t>
      </w:r>
      <w:r>
        <w:t>400</w:t>
      </w:r>
      <w:r w:rsidR="00B02CF5">
        <w:t>-</w:t>
      </w:r>
      <w:r>
        <w:t>3</w:t>
      </w:r>
      <w:r w:rsidR="00B02CF5">
        <w:t>,</w:t>
      </w:r>
      <w:r>
        <w:t>200m.</w:t>
      </w:r>
    </w:p>
    <w:p w:rsidR="00B02CF5" w:rsidP="007F6888" w:rsidRDefault="00B02CF5" w14:paraId="1AA44F29" w14:textId="77777777"/>
    <w:p w:rsidR="007F6888" w:rsidP="007F6888" w:rsidRDefault="007F6888" w14:paraId="17A4A1A3" w14:textId="36CE586F">
      <w:r>
        <w:t xml:space="preserve">In </w:t>
      </w:r>
      <w:r w:rsidR="00B02CF5">
        <w:t>map zone (</w:t>
      </w:r>
      <w:r>
        <w:t>MZ</w:t>
      </w:r>
      <w:r w:rsidR="00B02CF5">
        <w:t xml:space="preserve">) </w:t>
      </w:r>
      <w:r>
        <w:t>4</w:t>
      </w:r>
      <w:r w:rsidR="00B02CF5">
        <w:t>,</w:t>
      </w:r>
      <w:r>
        <w:t xml:space="preserve"> this type may be found in subsections M262Be, M262Bh, and M262Bm.</w:t>
      </w:r>
    </w:p>
    <w:p w:rsidR="007F6888" w:rsidP="007F6888" w:rsidRDefault="007F6888" w14:paraId="5ACE378E" w14:textId="77777777">
      <w:pPr>
        <w:pStyle w:val="InfoPara"/>
      </w:pPr>
      <w:r>
        <w:t>Biophysical Site Description</w:t>
      </w:r>
    </w:p>
    <w:p w:rsidR="007F6888" w:rsidP="007F6888" w:rsidRDefault="007F6888" w14:paraId="46C55A22" w14:textId="3703CC39">
      <w:r>
        <w:t>Lodgepole dominates on upper montane dry sites, often located on benches but also on moderate slopes. Stands are typically in broken terrain and</w:t>
      </w:r>
      <w:r w:rsidR="00B02CF5">
        <w:t>,</w:t>
      </w:r>
      <w:r>
        <w:t xml:space="preserve"> thus</w:t>
      </w:r>
      <w:r w:rsidR="00B02CF5">
        <w:t>,</w:t>
      </w:r>
      <w:r>
        <w:t xml:space="preserve"> few large contiguous areas of this type exist. Stands persist on nutrient</w:t>
      </w:r>
      <w:r w:rsidR="00B02CF5">
        <w:t>-</w:t>
      </w:r>
      <w:r>
        <w:t>poor granitic or pumice soils (Sheppard and Lassoie 1988</w:t>
      </w:r>
      <w:r w:rsidR="00B02CF5">
        <w:t>;</w:t>
      </w:r>
      <w:r>
        <w:t xml:space="preserve"> Agee 1993</w:t>
      </w:r>
      <w:r w:rsidR="00B02CF5">
        <w:t>;</w:t>
      </w:r>
      <w:r>
        <w:t xml:space="preserve"> Keifer 1991). Climate is Mediterranean with wet winters (Nov-Apr) and dry summers</w:t>
      </w:r>
      <w:r w:rsidR="00B02CF5">
        <w:t>,</w:t>
      </w:r>
      <w:r>
        <w:t xml:space="preserve"> although summer thunderstorms occur sporadically. Forest understory is typically sparse with few shrubs and low-to-moderate herbaceous cover. Fuel is considered sparse (Parker 1986; van Wagtendonk 1991).</w:t>
      </w:r>
    </w:p>
    <w:p w:rsidR="007F6888" w:rsidP="007F6888" w:rsidRDefault="007F6888" w14:paraId="444B2A91" w14:textId="77777777">
      <w:pPr>
        <w:pStyle w:val="InfoPara"/>
      </w:pPr>
      <w:r>
        <w:t>Vegetation Description</w:t>
      </w:r>
    </w:p>
    <w:p w:rsidR="007F6888" w:rsidP="007F6888" w:rsidRDefault="007F6888" w14:paraId="1AB07714" w14:textId="46E17036">
      <w:r w:rsidRPr="00222B62">
        <w:rPr>
          <w:i/>
        </w:rPr>
        <w:t>Pinus contorta murrayana</w:t>
      </w:r>
      <w:r>
        <w:t xml:space="preserve"> stands can exist in a range of densities</w:t>
      </w:r>
      <w:r w:rsidR="00B02CF5">
        <w:t>,</w:t>
      </w:r>
      <w:r>
        <w:t xml:space="preserve"> from open woodland to stands with a closed canopy (Potter 1994, 1998). In the south</w:t>
      </w:r>
      <w:r w:rsidR="00B02CF5">
        <w:t>-</w:t>
      </w:r>
      <w:r>
        <w:t>central Sierra Nevada</w:t>
      </w:r>
      <w:r w:rsidR="00B02CF5">
        <w:t>,</w:t>
      </w:r>
      <w:r>
        <w:t xml:space="preserve"> stands grade into foxtail pine at dry upper elevations (Rourke 1988</w:t>
      </w:r>
      <w:r w:rsidR="00B02CF5">
        <w:t>;</w:t>
      </w:r>
      <w:r>
        <w:t xml:space="preserve"> Keifer 1991). Western hemlock dominance increases at wetter sites in the central Sierra. At lower elevations and as available moisture increases</w:t>
      </w:r>
      <w:r w:rsidR="00B02CF5">
        <w:t>,</w:t>
      </w:r>
      <w:r>
        <w:t xml:space="preserve"> there is a</w:t>
      </w:r>
      <w:r w:rsidR="00B02CF5">
        <w:t xml:space="preserve"> growing </w:t>
      </w:r>
      <w:r>
        <w:t>dominance of red fir and western white pine. On warmer</w:t>
      </w:r>
      <w:r w:rsidR="00B02CF5">
        <w:t>,</w:t>
      </w:r>
      <w:r>
        <w:t xml:space="preserve"> dry</w:t>
      </w:r>
      <w:r w:rsidR="00B02CF5">
        <w:t>,</w:t>
      </w:r>
      <w:r>
        <w:t xml:space="preserve"> lower elevation sites</w:t>
      </w:r>
      <w:r w:rsidR="00B02CF5">
        <w:t>,</w:t>
      </w:r>
      <w:r>
        <w:t xml:space="preserve"> lodgepole is associated with Jeffrey pine and western juniper. </w:t>
      </w:r>
      <w:r w:rsidRPr="00222B62">
        <w:rPr>
          <w:i/>
        </w:rPr>
        <w:t>Abies concolor</w:t>
      </w:r>
      <w:r w:rsidR="00B02CF5">
        <w:t>,</w:t>
      </w:r>
      <w:r w:rsidRPr="00222B62">
        <w:rPr>
          <w:i/>
        </w:rPr>
        <w:t xml:space="preserve"> Pinus lambertiana</w:t>
      </w:r>
      <w:r w:rsidR="00B02CF5">
        <w:t>,</w:t>
      </w:r>
      <w:r w:rsidRPr="00222B62">
        <w:rPr>
          <w:i/>
        </w:rPr>
        <w:t xml:space="preserve"> </w:t>
      </w:r>
      <w:r w:rsidRPr="00B02CF5">
        <w:t>and</w:t>
      </w:r>
      <w:r w:rsidRPr="00222B62">
        <w:rPr>
          <w:i/>
        </w:rPr>
        <w:t xml:space="preserve"> Arctostaphylos parryana </w:t>
      </w:r>
      <w:r>
        <w:t xml:space="preserve">occur in MZ04. Understory species include </w:t>
      </w:r>
      <w:r w:rsidRPr="00222B62">
        <w:rPr>
          <w:i/>
        </w:rPr>
        <w:t>Antennaria</w:t>
      </w:r>
      <w:r>
        <w:t xml:space="preserve"> sp</w:t>
      </w:r>
      <w:r w:rsidR="00B02CF5">
        <w:t>p</w:t>
      </w:r>
      <w:r>
        <w:t xml:space="preserve">., </w:t>
      </w:r>
      <w:r w:rsidRPr="00222B62">
        <w:rPr>
          <w:i/>
        </w:rPr>
        <w:t>Arabis</w:t>
      </w:r>
      <w:r>
        <w:t xml:space="preserve"> s</w:t>
      </w:r>
      <w:r w:rsidR="00B02CF5">
        <w:t>p</w:t>
      </w:r>
      <w:r>
        <w:t xml:space="preserve">p., </w:t>
      </w:r>
      <w:r w:rsidRPr="00222B62">
        <w:rPr>
          <w:i/>
        </w:rPr>
        <w:t>Eriogonum</w:t>
      </w:r>
      <w:r>
        <w:t xml:space="preserve"> s</w:t>
      </w:r>
      <w:r w:rsidR="00B02CF5">
        <w:t>p</w:t>
      </w:r>
      <w:r>
        <w:t xml:space="preserve">p., and </w:t>
      </w:r>
      <w:r w:rsidRPr="00222B62">
        <w:rPr>
          <w:i/>
        </w:rPr>
        <w:t>Gayophytum</w:t>
      </w:r>
      <w:r>
        <w:t xml:space="preserve"> sp</w:t>
      </w:r>
      <w:r w:rsidR="00B02CF5">
        <w:t>p</w:t>
      </w:r>
      <w:r>
        <w:t>.</w:t>
      </w:r>
      <w:r w:rsidR="00B02CF5">
        <w:t xml:space="preserve"> </w:t>
      </w:r>
      <w:r>
        <w:t>(Potter 1994).</w:t>
      </w:r>
    </w:p>
    <w:p w:rsidR="007F6888" w:rsidP="007F6888" w:rsidRDefault="007F6888" w14:paraId="1C5AA7A2" w14:textId="77777777">
      <w:pPr>
        <w:pStyle w:val="InfoPara"/>
      </w:pPr>
      <w:r>
        <w:t>BpS Dominant and Indicator Species</w:t>
      </w:r>
    </w:p>
    <w:p>
      <w:r>
        <w:rPr>
          <w:sz w:val="16"/>
        </w:rPr>
        <w:t>Species names are from the NRCS PLANTS database. Check species codes at http://plants.usda.gov.</w:t>
      </w:r>
    </w:p>
    <w:p w:rsidR="007F6888" w:rsidP="007F6888" w:rsidRDefault="007F6888" w14:paraId="1F9AB6D3" w14:textId="77777777">
      <w:pPr>
        <w:pStyle w:val="InfoPara"/>
      </w:pPr>
      <w:r>
        <w:t>Disturbance Description</w:t>
      </w:r>
    </w:p>
    <w:p w:rsidR="007F6888" w:rsidP="007F6888" w:rsidRDefault="007F6888" w14:paraId="09286FE6" w14:textId="44EB001C">
      <w:r>
        <w:t xml:space="preserve">Disturbance patterns have been poorly studied in Sierra lodgepole pine. Stands in the southern Sierra have been described as </w:t>
      </w:r>
      <w:r w:rsidR="00C71DDE">
        <w:t>self-perpetuating</w:t>
      </w:r>
      <w:r>
        <w:t xml:space="preserve"> (regeneration from treefall gaps)</w:t>
      </w:r>
      <w:r w:rsidR="00B02CF5">
        <w:t>,</w:t>
      </w:r>
      <w:r>
        <w:t xml:space="preserve"> with long intervals between fires (Parker 1986</w:t>
      </w:r>
      <w:r w:rsidR="00B02CF5">
        <w:t>;</w:t>
      </w:r>
      <w:r>
        <w:t xml:space="preserve"> Keeley 1980</w:t>
      </w:r>
      <w:r w:rsidR="00B02CF5">
        <w:t>;</w:t>
      </w:r>
      <w:r>
        <w:t xml:space="preserve"> Potter 1998). Lightning strikes typically impact the stands locally</w:t>
      </w:r>
      <w:r w:rsidR="00B02CF5">
        <w:t>,</w:t>
      </w:r>
      <w:r>
        <w:t xml:space="preserve"> with one or more trees and surrounding accumulated litter affected. In the San Jacinto </w:t>
      </w:r>
      <w:r w:rsidR="00B02CF5">
        <w:t>Mountains</w:t>
      </w:r>
      <w:r>
        <w:t xml:space="preserve">, Vogl (1976) noted that </w:t>
      </w:r>
      <w:r w:rsidR="00C71DDE">
        <w:t>lightning</w:t>
      </w:r>
      <w:r w:rsidR="00B02CF5">
        <w:t>-</w:t>
      </w:r>
      <w:r>
        <w:t>struck conifers</w:t>
      </w:r>
      <w:r w:rsidR="00B02CF5">
        <w:t xml:space="preserve"> --</w:t>
      </w:r>
      <w:r>
        <w:t xml:space="preserve"> particularly large and old </w:t>
      </w:r>
      <w:r w:rsidR="00C71DDE">
        <w:t>trees</w:t>
      </w:r>
      <w:r>
        <w:t xml:space="preserve"> </w:t>
      </w:r>
      <w:r w:rsidR="00B02CF5">
        <w:t xml:space="preserve">-- </w:t>
      </w:r>
      <w:r>
        <w:t xml:space="preserve">are </w:t>
      </w:r>
      <w:r w:rsidR="00C71DDE">
        <w:t>susceptible</w:t>
      </w:r>
      <w:r>
        <w:t xml:space="preserve"> to bark beetle attack and are often then killed by insects. Sparse fuels are believed to limit ignition and fire spread (Parker 1986). In contrast, fire history studies from dry subalpine lodgepole pine forest</w:t>
      </w:r>
      <w:r w:rsidR="00B02CF5">
        <w:t>s</w:t>
      </w:r>
      <w:r>
        <w:t xml:space="preserve"> in the southern Sierra have found </w:t>
      </w:r>
      <w:r w:rsidR="00B02CF5">
        <w:t xml:space="preserve">a </w:t>
      </w:r>
      <w:r>
        <w:t xml:space="preserve">moderate </w:t>
      </w:r>
      <w:r w:rsidR="00B02CF5">
        <w:t>fire return interval (</w:t>
      </w:r>
      <w:r>
        <w:t>FRI</w:t>
      </w:r>
      <w:r w:rsidR="00B02CF5">
        <w:t>)</w:t>
      </w:r>
      <w:r>
        <w:t xml:space="preserve"> in some stands (Keifer 1991</w:t>
      </w:r>
      <w:r w:rsidR="00B02CF5">
        <w:t>;</w:t>
      </w:r>
      <w:r>
        <w:t xml:space="preserve"> Caprio in review</w:t>
      </w:r>
      <w:r w:rsidR="00293530">
        <w:t>,</w:t>
      </w:r>
      <w:r>
        <w:t xml:space="preserve"> unpubl</w:t>
      </w:r>
      <w:r w:rsidR="00B02CF5">
        <w:t>.</w:t>
      </w:r>
      <w:r>
        <w:t xml:space="preserve"> data). Intervals ranged from 31-74yrs (Chagoopa Plateau, Sequoia N</w:t>
      </w:r>
      <w:r w:rsidR="00293530">
        <w:t xml:space="preserve">ational </w:t>
      </w:r>
      <w:r>
        <w:t>P</w:t>
      </w:r>
      <w:r w:rsidR="00293530">
        <w:t>ar,</w:t>
      </w:r>
      <w:r>
        <w:t xml:space="preserve"> and Palisades Canyon, Kings Canyon N</w:t>
      </w:r>
      <w:r w:rsidR="00293530">
        <w:t xml:space="preserve">ational </w:t>
      </w:r>
      <w:r>
        <w:t>P</w:t>
      </w:r>
      <w:r w:rsidR="00293530">
        <w:t>ark</w:t>
      </w:r>
      <w:r>
        <w:t xml:space="preserve">). Fire severity was mixed and ranged from understory burns on areas up to </w:t>
      </w:r>
      <w:r w:rsidR="00293530">
        <w:t xml:space="preserve">hundreds </w:t>
      </w:r>
      <w:r>
        <w:t xml:space="preserve">of </w:t>
      </w:r>
      <w:r w:rsidR="00293530">
        <w:t>hectares</w:t>
      </w:r>
      <w:r>
        <w:t xml:space="preserve"> to high</w:t>
      </w:r>
      <w:r w:rsidR="00293530">
        <w:t>-</w:t>
      </w:r>
      <w:r>
        <w:t xml:space="preserve">severity crown fire in patches up to </w:t>
      </w:r>
      <w:r w:rsidR="00293530">
        <w:t xml:space="preserve">tens </w:t>
      </w:r>
      <w:r>
        <w:t xml:space="preserve">of </w:t>
      </w:r>
      <w:r w:rsidR="00293530">
        <w:t>hectares</w:t>
      </w:r>
      <w:r>
        <w:t>. F</w:t>
      </w:r>
      <w:r w:rsidR="00293530">
        <w:t xml:space="preserve">ire regime group </w:t>
      </w:r>
      <w:r>
        <w:t xml:space="preserve">III. </w:t>
      </w:r>
      <w:r w:rsidR="00293530">
        <w:t>Fire s</w:t>
      </w:r>
      <w:r>
        <w:t>eason was late summer or early fall. Seasonal fire scar position on Chagoopa and Palisades (SEKI) was 40.7% and 15% latewood and 59.3% and 80% dormant</w:t>
      </w:r>
      <w:r w:rsidR="00293530">
        <w:t>,</w:t>
      </w:r>
      <w:r>
        <w:t xml:space="preserve"> respectively (Caprio unpubl</w:t>
      </w:r>
      <w:r w:rsidR="00293530">
        <w:t>.</w:t>
      </w:r>
      <w:r>
        <w:t xml:space="preserve"> data). Other important disturbance agents in this system include the lodgepole needle miner, windthrow</w:t>
      </w:r>
      <w:r w:rsidR="00293530">
        <w:t>,</w:t>
      </w:r>
      <w:r>
        <w:t xml:space="preserve"> and stress from extreme climatic events</w:t>
      </w:r>
      <w:r w:rsidR="00293530">
        <w:t xml:space="preserve">, which </w:t>
      </w:r>
      <w:r>
        <w:t xml:space="preserve"> act as occasional disturbance agents.</w:t>
      </w:r>
    </w:p>
    <w:p w:rsidR="007F6888" w:rsidP="007F6888" w:rsidRDefault="007F6888" w14:paraId="523FCB48" w14:textId="77777777"/>
    <w:p w:rsidR="007F6888" w:rsidP="007F6888" w:rsidRDefault="007F6888" w14:paraId="0E8566C0" w14:textId="63710103">
      <w:r>
        <w:t>Shepherd and Lassoie’s (1998) work show</w:t>
      </w:r>
      <w:r w:rsidR="00293530">
        <w:t>s</w:t>
      </w:r>
      <w:r>
        <w:t xml:space="preserve"> that most fires are </w:t>
      </w:r>
      <w:r w:rsidR="00293530">
        <w:t xml:space="preserve">primarily </w:t>
      </w:r>
      <w:r>
        <w:t>single</w:t>
      </w:r>
      <w:r w:rsidR="00293530">
        <w:t>-</w:t>
      </w:r>
      <w:r>
        <w:t>tree events. However, aerial photographs of pre-suppression disturbance and 1938 aerial photographs of the San Bernardino Mountains (Minnich 1988) show evidence of local stand-replacement fires in dense</w:t>
      </w:r>
      <w:r w:rsidR="00293530">
        <w:t>,</w:t>
      </w:r>
      <w:r>
        <w:t xml:space="preserve"> sheltered forests as well as in open forests with dense montane chaparral understory (Minnich 1988). Fires are followed by a layer of montane chaparral dominated by </w:t>
      </w:r>
      <w:r w:rsidRPr="00222B62">
        <w:rPr>
          <w:i/>
        </w:rPr>
        <w:t>Arctostaphylos patula</w:t>
      </w:r>
      <w:r w:rsidR="00293530">
        <w:t>,</w:t>
      </w:r>
      <w:r w:rsidRPr="00222B62">
        <w:rPr>
          <w:i/>
        </w:rPr>
        <w:t xml:space="preserve"> Ceanothus cordulatis</w:t>
      </w:r>
      <w:r w:rsidR="00293530">
        <w:t>,</w:t>
      </w:r>
      <w:r w:rsidRPr="00222B62">
        <w:rPr>
          <w:i/>
        </w:rPr>
        <w:t xml:space="preserve"> </w:t>
      </w:r>
      <w:r w:rsidRPr="00293530">
        <w:t>and</w:t>
      </w:r>
      <w:r w:rsidRPr="00222B62">
        <w:rPr>
          <w:i/>
        </w:rPr>
        <w:t xml:space="preserve"> Chrysolepis sempervirons</w:t>
      </w:r>
      <w:r>
        <w:t>,</w:t>
      </w:r>
      <w:r w:rsidR="00C71DDE">
        <w:t xml:space="preserve"> </w:t>
      </w:r>
      <w:r>
        <w:t xml:space="preserve">with recruitment of lodgepole and limber pine. Mature tree stature and cover </w:t>
      </w:r>
      <w:r w:rsidR="00293530">
        <w:t>are</w:t>
      </w:r>
      <w:r>
        <w:t xml:space="preserve"> reached in perhaps a century, after which conifer recruitment is stalled by the canopy layer. Tree establish</w:t>
      </w:r>
      <w:r w:rsidR="00293530">
        <w:t>ment</w:t>
      </w:r>
      <w:r>
        <w:t xml:space="preserve"> by long</w:t>
      </w:r>
      <w:r w:rsidR="00293530">
        <w:t>-</w:t>
      </w:r>
      <w:r>
        <w:t>range seed dispersal from living stands as serotiny is not characteristic of these pines in California (see work of Critchfield).</w:t>
      </w:r>
    </w:p>
    <w:p w:rsidR="007F6888" w:rsidP="007F6888" w:rsidRDefault="007F6888" w14:paraId="55CAAC09" w14:textId="77777777">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7F6888" w:rsidP="007F6888" w:rsidRDefault="007F6888" w14:paraId="37D50B4C" w14:textId="77777777">
      <w:pPr>
        <w:pStyle w:val="InfoPara"/>
      </w:pPr>
      <w:r>
        <w:t>Scale Description</w:t>
      </w:r>
    </w:p>
    <w:p w:rsidR="007F6888" w:rsidP="007F6888" w:rsidRDefault="007F6888" w14:paraId="579495BA" w14:textId="035326FE">
      <w:r>
        <w:lastRenderedPageBreak/>
        <w:t xml:space="preserve">Disturbance scale in persistent stands is small (0.1ha </w:t>
      </w:r>
      <w:r w:rsidR="00293530">
        <w:t>from</w:t>
      </w:r>
      <w:r>
        <w:t xml:space="preserve"> treefall </w:t>
      </w:r>
      <w:r w:rsidR="00293530">
        <w:t>[</w:t>
      </w:r>
      <w:r>
        <w:t>Parker 1986</w:t>
      </w:r>
      <w:r w:rsidR="00293530">
        <w:t>]</w:t>
      </w:r>
      <w:r>
        <w:t>). Disturbance scale in areas with long to short FRI</w:t>
      </w:r>
      <w:r w:rsidR="00293530">
        <w:t>s</w:t>
      </w:r>
      <w:r>
        <w:t xml:space="preserve"> is variable. Most fires are small (</w:t>
      </w:r>
      <w:r w:rsidR="00293530">
        <w:t>&lt;1</w:t>
      </w:r>
      <w:r>
        <w:t>ha)</w:t>
      </w:r>
      <w:r w:rsidR="00293530">
        <w:t>,</w:t>
      </w:r>
      <w:r>
        <w:t xml:space="preserve"> but the less common large fires affect large areas (</w:t>
      </w:r>
      <w:r w:rsidR="00293530">
        <w:t>tens to hundreds of hectares</w:t>
      </w:r>
      <w:r>
        <w:t xml:space="preserve">) and may have the greatest influence on forest dynamics. </w:t>
      </w:r>
      <w:r w:rsidR="00293530">
        <w:t>Range of fire s</w:t>
      </w:r>
      <w:r>
        <w:t>everity is generally low (understory burns</w:t>
      </w:r>
      <w:r w:rsidR="00293530">
        <w:t>,</w:t>
      </w:r>
      <w:r>
        <w:t xml:space="preserve"> with </w:t>
      </w:r>
      <w:bookmarkStart w:name="_GoBack" w:id="0"/>
      <w:bookmarkEnd w:id="0"/>
      <w:r>
        <w:t>individual to scattered groups of trees impacted) to less common stand</w:t>
      </w:r>
      <w:r w:rsidR="00293530">
        <w:t>-</w:t>
      </w:r>
      <w:r>
        <w:t>replacing fire</w:t>
      </w:r>
      <w:r w:rsidR="00293530">
        <w:t>s --</w:t>
      </w:r>
      <w:r>
        <w:t xml:space="preserve"> either high</w:t>
      </w:r>
      <w:r w:rsidR="00293530">
        <w:t>-</w:t>
      </w:r>
      <w:r>
        <w:t xml:space="preserve">severity understory fire or canopy fire (patches up to </w:t>
      </w:r>
      <w:r w:rsidR="00293530">
        <w:t xml:space="preserve">tens of hectares </w:t>
      </w:r>
      <w:r>
        <w:t>on 5</w:t>
      </w:r>
      <w:r w:rsidR="00293530">
        <w:t>-</w:t>
      </w:r>
      <w:r>
        <w:t xml:space="preserve">20% of burned area) </w:t>
      </w:r>
      <w:r w:rsidR="00E076AB">
        <w:t xml:space="preserve">-- </w:t>
      </w:r>
      <w:r w:rsidR="00293530">
        <w:t xml:space="preserve">and </w:t>
      </w:r>
      <w:r>
        <w:t>occur with more extreme weather (wind</w:t>
      </w:r>
      <w:r w:rsidR="00293530">
        <w:t>;</w:t>
      </w:r>
      <w:r>
        <w:t xml:space="preserve"> observations by Sequoia</w:t>
      </w:r>
      <w:r w:rsidR="00293530">
        <w:t xml:space="preserve"> and </w:t>
      </w:r>
      <w:r>
        <w:t xml:space="preserve">Kings Canyon </w:t>
      </w:r>
      <w:r w:rsidR="00293530">
        <w:t>n</w:t>
      </w:r>
      <w:r>
        <w:t xml:space="preserve">ational </w:t>
      </w:r>
      <w:r w:rsidR="00293530">
        <w:t>p</w:t>
      </w:r>
      <w:r>
        <w:t>ark</w:t>
      </w:r>
      <w:r w:rsidR="00293530">
        <w:t>s</w:t>
      </w:r>
      <w:r>
        <w:t xml:space="preserve"> fire monitors during </w:t>
      </w:r>
      <w:r w:rsidR="00293530">
        <w:t xml:space="preserve">the </w:t>
      </w:r>
      <w:r>
        <w:t xml:space="preserve">1996 Chagoopa </w:t>
      </w:r>
      <w:r w:rsidR="00E076AB">
        <w:t xml:space="preserve">Fire </w:t>
      </w:r>
      <w:r>
        <w:t>and 2003 Williams Fire burning in PICO).</w:t>
      </w:r>
    </w:p>
    <w:p w:rsidR="007F6888" w:rsidP="007F6888" w:rsidRDefault="007F6888" w14:paraId="5A8FADB9" w14:textId="77777777">
      <w:pPr>
        <w:pStyle w:val="InfoPara"/>
      </w:pPr>
      <w:r>
        <w:t>Adjacency or Identification Concerns</w:t>
      </w:r>
    </w:p>
    <w:p w:rsidR="007F6888" w:rsidP="007F6888" w:rsidRDefault="007F6888" w14:paraId="18539998" w14:textId="77777777">
      <w:r>
        <w:t>S-class distribution today is probably similar to what it was historically.</w:t>
      </w:r>
    </w:p>
    <w:p w:rsidR="007F6888" w:rsidP="007F6888" w:rsidRDefault="007F6888" w14:paraId="5A42059F" w14:textId="77777777">
      <w:pPr>
        <w:pStyle w:val="InfoPara"/>
      </w:pPr>
      <w:r>
        <w:t>Issues or Problems</w:t>
      </w:r>
    </w:p>
    <w:p w:rsidR="007F6888" w:rsidP="007F6888" w:rsidRDefault="007F6888" w14:paraId="05AE3DCB" w14:textId="280B9499">
      <w:r>
        <w:t xml:space="preserve">Limited information about disturbance is available, and what information is available is from limited geographic sites. There is great </w:t>
      </w:r>
      <w:r w:rsidR="00C71DDE">
        <w:t>variability</w:t>
      </w:r>
      <w:r>
        <w:t xml:space="preserve"> in fire occurrence patterns</w:t>
      </w:r>
      <w:r w:rsidR="00E076AB">
        <w:t>,</w:t>
      </w:r>
      <w:r>
        <w:t xml:space="preserve"> ranging from moderate frequency to very long FRI. Differences may be related to ignition and fire spread probabilities.</w:t>
      </w:r>
    </w:p>
    <w:p w:rsidR="007F6888" w:rsidP="007F6888" w:rsidRDefault="007F6888" w14:paraId="4973F5FE" w14:textId="77777777">
      <w:pPr>
        <w:pStyle w:val="InfoPara"/>
      </w:pPr>
      <w:r>
        <w:t>Native Uncharacteristic Conditions</w:t>
      </w:r>
    </w:p>
    <w:p w:rsidR="007F6888" w:rsidP="007F6888" w:rsidRDefault="007F6888" w14:paraId="6F5034AD" w14:textId="77777777"/>
    <w:p w:rsidR="007F6888" w:rsidP="007F6888" w:rsidRDefault="007F6888" w14:paraId="5EFAD222" w14:textId="77777777">
      <w:pPr>
        <w:pStyle w:val="InfoPara"/>
      </w:pPr>
      <w:r>
        <w:t>Comments</w:t>
      </w:r>
    </w:p>
    <w:p w:rsidR="009C1A26" w:rsidP="009C1A26" w:rsidRDefault="009C1A26" w14:paraId="79FD8F9C" w14:textId="77777777"/>
    <w:p w:rsidR="007F6888" w:rsidP="007F6888" w:rsidRDefault="007F6888" w14:paraId="59A94990" w14:textId="77777777">
      <w:pPr>
        <w:pStyle w:val="ReportSection"/>
      </w:pPr>
      <w:bookmarkStart w:name="OLE_LINK3" w:id="1"/>
      <w:bookmarkStart w:name="OLE_LINK4" w:id="2"/>
      <w:bookmarkStart w:name="OLE_LINK1" w:id="3"/>
      <w:bookmarkStart w:name="OLE_LINK2" w:id="4"/>
      <w:bookmarkStart w:name="OLE_LINK5" w:id="5"/>
      <w:bookmarkStart w:name="OLE_LINK6" w:id="6"/>
      <w:bookmarkStart w:name="OLE_LINK7" w:id="7"/>
      <w:bookmarkEnd w:id="1"/>
      <w:bookmarkEnd w:id="2"/>
      <w:bookmarkEnd w:id="3"/>
      <w:bookmarkEnd w:id="4"/>
      <w:bookmarkEnd w:id="5"/>
      <w:bookmarkEnd w:id="6"/>
      <w:bookmarkEnd w:id="7"/>
      <w:r>
        <w:t>Succession Classes</w:t>
      </w:r>
    </w:p>
    <w:p w:rsidR="007F6888" w:rsidP="007F6888" w:rsidRDefault="007F6888" w14:paraId="03FC5398"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7F6888" w:rsidP="007F6888" w:rsidRDefault="007F6888" w14:paraId="108173BE" w14:textId="77777777">
      <w:pPr>
        <w:pStyle w:val="InfoPara"/>
        <w:pBdr>
          <w:top w:val="single" w:color="auto" w:sz="4" w:space="1"/>
        </w:pBdr>
      </w:pPr>
      <w:r>
        <w:t>Class A</w:t>
      </w:r>
      <w:r>
        <w:tab/>
        <w:t>9</w:t>
      </w:r>
      <w:r w:rsidR="002A3B10">
        <w:tab/>
      </w:r>
      <w:r w:rsidR="002A3B10">
        <w:tab/>
      </w:r>
      <w:r w:rsidR="002A3B10">
        <w:tab/>
      </w:r>
      <w:r w:rsidR="002A3B10">
        <w:tab/>
      </w:r>
      <w:r w:rsidR="004F7795">
        <w:t>Early Development 1 - All Structures</w:t>
      </w:r>
    </w:p>
    <w:p w:rsidR="007F6888" w:rsidP="007F6888" w:rsidRDefault="007F6888" w14:paraId="7A6CDF7A" w14:textId="77777777"/>
    <w:p w:rsidR="007F6888" w:rsidP="007F6888" w:rsidRDefault="007F6888" w14:paraId="263BBAFC" w14:textId="77777777">
      <w:pPr>
        <w:pStyle w:val="SClassInfoPara"/>
      </w:pPr>
      <w:r>
        <w:t>Indicator Species</w:t>
      </w:r>
    </w:p>
    <w:p w:rsidR="007F6888" w:rsidP="007F6888" w:rsidRDefault="007F6888" w14:paraId="60BA42AF" w14:textId="77777777"/>
    <w:p w:rsidR="007F6888" w:rsidP="007F6888" w:rsidRDefault="007F6888" w14:paraId="7BC67AEE" w14:textId="77777777">
      <w:pPr>
        <w:pStyle w:val="SClassInfoPara"/>
      </w:pPr>
      <w:r>
        <w:t>Description</w:t>
      </w:r>
    </w:p>
    <w:p w:rsidR="007F6888" w:rsidP="007F6888" w:rsidRDefault="007F6888" w14:paraId="03185140" w14:textId="2E388B79">
      <w:r>
        <w:t>Lodgepole pine regeneration following stand</w:t>
      </w:r>
      <w:r w:rsidR="00E076AB">
        <w:t>-</w:t>
      </w:r>
      <w:r>
        <w:t>replacing fire (severe understory fire or canopy fire). Moderate density to dog</w:t>
      </w:r>
      <w:r w:rsidR="00E076AB">
        <w:t>-</w:t>
      </w:r>
      <w:r>
        <w:t>hair thickets, plus resprouting grasses and forbs, and seed</w:t>
      </w:r>
      <w:r w:rsidR="00E076AB">
        <w:t>-</w:t>
      </w:r>
      <w:r>
        <w:lastRenderedPageBreak/>
        <w:t>germinating shrubs. Mineral soil cover is high in this system due to low soil moisture and poor soil development.</w:t>
      </w:r>
      <w:r w:rsidR="00B02CF5">
        <w:t xml:space="preserve"> </w:t>
      </w:r>
    </w:p>
    <w:p w:rsidR="007F6888" w:rsidP="007F6888" w:rsidRDefault="007F6888" w14:paraId="69174792" w14:textId="77777777"/>
    <w:p w:rsidR="007F6888" w:rsidP="007F6888" w:rsidRDefault="64DFB98C" w14:paraId="7D6FF97C" w14:textId="70203D44">
      <w:r>
        <w:t>Surface fire maintains and replacement fire resets stand age.</w:t>
      </w:r>
    </w:p>
    <w:p w:rsidR="007F6888" w:rsidP="007F6888" w:rsidRDefault="007F6888" w14:paraId="3ECE3299" w14:textId="77777777"/>
    <w:p>
      <w:r>
        <w:rPr>
          <w:i/>
          <w:u w:val="single"/>
        </w:rPr>
        <w:t>Maximum Tree Size Class</w:t>
      </w:r>
      <w:br/>
      <w:r>
        <w:t>Seedling &lt;4.5ft</w:t>
      </w:r>
    </w:p>
    <w:p w:rsidR="007F6888" w:rsidP="007F6888" w:rsidRDefault="007F6888" w14:paraId="0C7A95BE" w14:textId="77777777">
      <w:pPr>
        <w:pStyle w:val="InfoPara"/>
        <w:pBdr>
          <w:top w:val="single" w:color="auto" w:sz="4" w:space="1"/>
        </w:pBdr>
      </w:pPr>
      <w:r>
        <w:t>Class B</w:t>
      </w:r>
      <w:r>
        <w:tab/>
        <w:t>10</w:t>
      </w:r>
      <w:r w:rsidR="002A3B10">
        <w:tab/>
      </w:r>
      <w:r w:rsidR="002A3B10">
        <w:tab/>
      </w:r>
      <w:r w:rsidR="002A3B10">
        <w:tab/>
      </w:r>
      <w:r w:rsidR="002A3B10">
        <w:tab/>
      </w:r>
      <w:r w:rsidR="004F7795">
        <w:t>Mid Development 1 - Closed</w:t>
      </w:r>
    </w:p>
    <w:p w:rsidR="007F6888" w:rsidP="007F6888" w:rsidRDefault="007F6888" w14:paraId="5E2AD2C3" w14:textId="77777777"/>
    <w:p w:rsidR="007F6888" w:rsidP="007F6888" w:rsidRDefault="007F6888" w14:paraId="5E011093" w14:textId="77777777">
      <w:pPr>
        <w:pStyle w:val="SClassInfoPara"/>
      </w:pPr>
      <w:r>
        <w:t>Indicator Species</w:t>
      </w:r>
    </w:p>
    <w:p w:rsidR="007F6888" w:rsidP="007F6888" w:rsidRDefault="007F6888" w14:paraId="1AD004D8" w14:textId="77777777"/>
    <w:p w:rsidR="007F6888" w:rsidP="007F6888" w:rsidRDefault="007F6888" w14:paraId="55B07377" w14:textId="77777777">
      <w:pPr>
        <w:pStyle w:val="SClassInfoPara"/>
      </w:pPr>
      <w:r>
        <w:t>Description</w:t>
      </w:r>
    </w:p>
    <w:p w:rsidR="007F6888" w:rsidP="007F6888" w:rsidRDefault="007F6888" w14:paraId="79321C35" w14:textId="4D68F96E">
      <w:r>
        <w:t>Mid-maturity lodgepole pine undergoing intrinsic stand thinning. Considerable surface fuel from tree mortality from previous fire.</w:t>
      </w:r>
      <w:r w:rsidR="00B02CF5">
        <w:t xml:space="preserve"> </w:t>
      </w:r>
    </w:p>
    <w:p w:rsidR="007F6888" w:rsidP="007F6888" w:rsidRDefault="007F6888" w14:paraId="19C76ACB" w14:textId="77777777"/>
    <w:p w:rsidR="007F6888" w:rsidP="007F6888" w:rsidRDefault="64DFB98C" w14:paraId="34749239" w14:textId="4A4B745A">
      <w:r>
        <w:t>Replacement fire resets. Surface fire and mixed</w:t>
      </w:r>
      <w:r w:rsidR="00E076AB">
        <w:t>-</w:t>
      </w:r>
      <w:r>
        <w:t>severity fire open up the stand. Insect/disease may reset or open the stand.</w:t>
      </w:r>
    </w:p>
    <w:p w:rsidR="007F6888" w:rsidP="007F6888" w:rsidRDefault="007F6888" w14:paraId="4C2C2A06" w14:textId="77777777"/>
    <w:p>
      <w:r>
        <w:rPr>
          <w:i/>
          <w:u w:val="single"/>
        </w:rPr>
        <w:t>Maximum Tree Size Class</w:t>
      </w:r>
      <w:br/>
      <w:r>
        <w:t>Medium 9-21" DBH</w:t>
      </w:r>
    </w:p>
    <w:p w:rsidR="007F6888" w:rsidP="007F6888" w:rsidRDefault="007F6888" w14:paraId="60C98055" w14:textId="77777777">
      <w:pPr>
        <w:pStyle w:val="InfoPara"/>
        <w:pBdr>
          <w:top w:val="single" w:color="auto" w:sz="4" w:space="1"/>
        </w:pBdr>
      </w:pPr>
      <w:r>
        <w:t>Class C</w:t>
      </w:r>
      <w:r>
        <w:tab/>
        <w:t>12</w:t>
      </w:r>
      <w:r w:rsidR="002A3B10">
        <w:tab/>
      </w:r>
      <w:r w:rsidR="002A3B10">
        <w:tab/>
      </w:r>
      <w:r w:rsidR="002A3B10">
        <w:tab/>
      </w:r>
      <w:r w:rsidR="002A3B10">
        <w:tab/>
      </w:r>
      <w:r w:rsidR="004F7795">
        <w:t>Mid Development 1 - Open</w:t>
      </w:r>
    </w:p>
    <w:p w:rsidR="007F6888" w:rsidP="007F6888" w:rsidRDefault="007F6888" w14:paraId="6A48AF36" w14:textId="77777777"/>
    <w:p w:rsidR="007F6888" w:rsidP="007F6888" w:rsidRDefault="007F6888" w14:paraId="123728C2" w14:textId="77777777">
      <w:pPr>
        <w:pStyle w:val="SClassInfoPara"/>
      </w:pPr>
      <w:r>
        <w:t>Indicator Species</w:t>
      </w:r>
    </w:p>
    <w:p w:rsidR="007F6888" w:rsidP="007F6888" w:rsidRDefault="007F6888" w14:paraId="25577F81" w14:textId="77777777"/>
    <w:p w:rsidR="007F6888" w:rsidP="007F6888" w:rsidRDefault="007F6888" w14:paraId="2CAEAFEA" w14:textId="77777777">
      <w:pPr>
        <w:pStyle w:val="SClassInfoPara"/>
      </w:pPr>
      <w:r>
        <w:t>Description</w:t>
      </w:r>
    </w:p>
    <w:p w:rsidR="007F6888" w:rsidP="007F6888" w:rsidRDefault="007F6888" w14:paraId="6B9CF515" w14:textId="60A75A1A">
      <w:r>
        <w:t>Mid-maturity lodgepole pine where surface fire or other disturbance has opened the stand.</w:t>
      </w:r>
      <w:r w:rsidR="00B02CF5">
        <w:t xml:space="preserve"> </w:t>
      </w:r>
    </w:p>
    <w:p w:rsidR="007F6888" w:rsidP="007F6888" w:rsidRDefault="007F6888" w14:paraId="4E98F294" w14:textId="77777777"/>
    <w:p w:rsidR="007F6888" w:rsidP="007F6888" w:rsidRDefault="64DFB98C" w14:paraId="19B4B65C" w14:textId="16506492">
      <w:r>
        <w:t>Replacement fire resets. Surface fire and mixed</w:t>
      </w:r>
      <w:r w:rsidR="00E076AB">
        <w:t>-severity</w:t>
      </w:r>
      <w:r>
        <w:t xml:space="preserve"> fire maintain stand. Insect/disease and wind/weather may reset.</w:t>
      </w:r>
    </w:p>
    <w:p w:rsidR="007F6888" w:rsidP="007F6888" w:rsidRDefault="007F6888" w14:paraId="369FB2EC" w14:textId="77777777"/>
    <w:p>
      <w:r>
        <w:rPr>
          <w:i/>
          <w:u w:val="single"/>
        </w:rPr>
        <w:t>Maximum Tree Size Class</w:t>
      </w:r>
      <w:br/>
      <w:r>
        <w:t>Medium 9-21" DBH</w:t>
      </w:r>
    </w:p>
    <w:p w:rsidR="007F6888" w:rsidP="007F6888" w:rsidRDefault="007F6888" w14:paraId="67B176BE" w14:textId="77777777">
      <w:pPr>
        <w:pStyle w:val="InfoPara"/>
        <w:pBdr>
          <w:top w:val="single" w:color="auto" w:sz="4" w:space="1"/>
        </w:pBdr>
      </w:pPr>
      <w:r>
        <w:t>Class D</w:t>
      </w:r>
      <w:r>
        <w:tab/>
        <w:t>62</w:t>
      </w:r>
      <w:r w:rsidR="002A3B10">
        <w:tab/>
      </w:r>
      <w:r w:rsidR="002A3B10">
        <w:tab/>
      </w:r>
      <w:r w:rsidR="002A3B10">
        <w:tab/>
      </w:r>
      <w:r w:rsidR="002A3B10">
        <w:tab/>
      </w:r>
      <w:r w:rsidR="004F7795">
        <w:t>Late Development 1 - Open</w:t>
      </w:r>
    </w:p>
    <w:p w:rsidR="007F6888" w:rsidP="007F6888" w:rsidRDefault="007F6888" w14:paraId="2354BEAE" w14:textId="77777777"/>
    <w:p w:rsidR="007F6888" w:rsidP="007F6888" w:rsidRDefault="007F6888" w14:paraId="06237A47" w14:textId="77777777">
      <w:pPr>
        <w:pStyle w:val="SClassInfoPara"/>
      </w:pPr>
      <w:r>
        <w:t>Indicator Species</w:t>
      </w:r>
    </w:p>
    <w:p w:rsidR="007F6888" w:rsidP="007F6888" w:rsidRDefault="007F6888" w14:paraId="45C077FA" w14:textId="77777777"/>
    <w:p w:rsidR="007F6888" w:rsidP="007F6888" w:rsidRDefault="007F6888" w14:paraId="478E48F6" w14:textId="77777777">
      <w:pPr>
        <w:pStyle w:val="SClassInfoPara"/>
      </w:pPr>
      <w:r>
        <w:t>Description</w:t>
      </w:r>
    </w:p>
    <w:p w:rsidR="007F6888" w:rsidP="007F6888" w:rsidRDefault="007F6888" w14:paraId="636B602F" w14:textId="4BD349A9">
      <w:r>
        <w:t>Areas that have experienced one or more low</w:t>
      </w:r>
      <w:r w:rsidR="00E076AB">
        <w:t>-</w:t>
      </w:r>
      <w:r>
        <w:t>severity understory fires that reduced stand density or old stands that have not experienced fire but have been thinned by other processes (</w:t>
      </w:r>
      <w:r w:rsidR="00E076AB">
        <w:t xml:space="preserve">e.g., </w:t>
      </w:r>
      <w:r>
        <w:t xml:space="preserve">treefalls). Stands are </w:t>
      </w:r>
      <w:r w:rsidR="00E076AB">
        <w:t xml:space="preserve">of </w:t>
      </w:r>
      <w:r>
        <w:t>uneven age.</w:t>
      </w:r>
      <w:r w:rsidR="00B02CF5">
        <w:t xml:space="preserve"> </w:t>
      </w:r>
    </w:p>
    <w:p w:rsidR="007F6888" w:rsidP="007F6888" w:rsidRDefault="007F6888" w14:paraId="1DD20BAD" w14:textId="77777777"/>
    <w:p w:rsidR="007F6888" w:rsidP="007F6888" w:rsidRDefault="64DFB98C" w14:paraId="6B8AA1F7" w14:textId="3C231A50">
      <w:r>
        <w:t>This class maintains in the absence of disturbance. Replacement fire resets. Surface fire and mixed</w:t>
      </w:r>
      <w:r w:rsidR="00E076AB">
        <w:t>-severity</w:t>
      </w:r>
      <w:r>
        <w:t xml:space="preserve"> fire maintain stand. Insect/disease may reset, but wind/weather will maintain.</w:t>
      </w:r>
    </w:p>
    <w:p w:rsidR="007F6888" w:rsidP="007F6888" w:rsidRDefault="007F6888" w14:paraId="18039B14" w14:textId="77777777"/>
    <w:p>
      <w:r>
        <w:rPr>
          <w:i/>
          <w:u w:val="single"/>
        </w:rPr>
        <w:t>Maximum Tree Size Class</w:t>
      </w:r>
      <w:br/>
      <w:r>
        <w:t>Large 21-33" DBH</w:t>
      </w:r>
    </w:p>
    <w:p w:rsidR="007F6888" w:rsidP="007F6888" w:rsidRDefault="007F6888" w14:paraId="266F8BDA" w14:textId="77777777">
      <w:pPr>
        <w:pStyle w:val="InfoPara"/>
        <w:pBdr>
          <w:top w:val="single" w:color="auto" w:sz="4" w:space="1"/>
        </w:pBdr>
      </w:pPr>
      <w:r>
        <w:t>Class E</w:t>
      </w:r>
      <w:r>
        <w:tab/>
        <w:t>7</w:t>
      </w:r>
      <w:r w:rsidR="002A3B10">
        <w:tab/>
      </w:r>
      <w:r w:rsidR="002A3B10">
        <w:tab/>
      </w:r>
      <w:r w:rsidR="002A3B10">
        <w:tab/>
      </w:r>
      <w:r w:rsidR="002A3B10">
        <w:tab/>
      </w:r>
      <w:r w:rsidR="004F7795">
        <w:t>Late Development 1 - Closed</w:t>
      </w:r>
    </w:p>
    <w:p w:rsidR="007F6888" w:rsidP="007F6888" w:rsidRDefault="007F6888" w14:paraId="671C16F9" w14:textId="77777777"/>
    <w:p w:rsidR="007F6888" w:rsidP="007F6888" w:rsidRDefault="007F6888" w14:paraId="6C796B71" w14:textId="77777777">
      <w:pPr>
        <w:pStyle w:val="SClassInfoPara"/>
      </w:pPr>
      <w:r>
        <w:t>Indicator Species</w:t>
      </w:r>
    </w:p>
    <w:p w:rsidR="007F6888" w:rsidP="007F6888" w:rsidRDefault="007F6888" w14:paraId="16709AA2" w14:textId="77777777"/>
    <w:p w:rsidR="007F6888" w:rsidP="007F6888" w:rsidRDefault="007F6888" w14:paraId="20B2C4CA" w14:textId="77777777">
      <w:pPr>
        <w:pStyle w:val="SClassInfoPara"/>
      </w:pPr>
      <w:r>
        <w:t>Description</w:t>
      </w:r>
    </w:p>
    <w:p w:rsidR="007F6888" w:rsidP="007F6888" w:rsidRDefault="007F6888" w14:paraId="22B4B4EE" w14:textId="1FFF8A53">
      <w:r>
        <w:t>Old stands where fire has had minimal influence.</w:t>
      </w:r>
      <w:r w:rsidR="00B02CF5">
        <w:t xml:space="preserve"> </w:t>
      </w:r>
    </w:p>
    <w:p w:rsidR="007F6888" w:rsidP="007F6888" w:rsidRDefault="007F6888" w14:paraId="24DA95FB" w14:textId="77777777"/>
    <w:p w:rsidR="007F6888" w:rsidP="007F6888" w:rsidRDefault="64DFB98C" w14:paraId="51D98F10" w14:textId="525DA57B">
      <w:r>
        <w:t xml:space="preserve">Remains </w:t>
      </w:r>
      <w:r w:rsidR="00E076AB">
        <w:t>i</w:t>
      </w:r>
      <w:r>
        <w:t>ndefinitely. Replacement fire resets, but mixed</w:t>
      </w:r>
      <w:r w:rsidR="00E076AB">
        <w:t>-severity</w:t>
      </w:r>
      <w:r>
        <w:t xml:space="preserve"> fire opens stand. Surface fire maintains stand. Insect/disease may reset or open up, but wind/weather will maintain.</w:t>
      </w:r>
    </w:p>
    <w:p w:rsidR="007F6888" w:rsidP="007F6888" w:rsidRDefault="007F6888" w14:paraId="33BE4B2C" w14:textId="77777777"/>
    <w:p>
      <w:r>
        <w:rPr>
          <w:i/>
          <w:u w:val="single"/>
        </w:rPr>
        <w:t>Maximum Tree Size Class</w:t>
      </w:r>
      <w:br/>
      <w:r>
        <w:t>Large 21-33" 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7F6888" w:rsidP="007F6888" w:rsidRDefault="007F6888" w14:paraId="2D501108" w14:textId="77777777">
      <w:r>
        <w:t>Agee, J.K. 1993. Fire Ecology of Pacific Northwest Forests. Washington, DC: Island Press. 494 pp.</w:t>
      </w:r>
    </w:p>
    <w:p w:rsidR="007F6888" w:rsidP="007F6888" w:rsidRDefault="007F6888" w14:paraId="12C3AFA5" w14:textId="77777777"/>
    <w:p w:rsidR="007F6888" w:rsidP="007F6888" w:rsidRDefault="007F6888" w14:paraId="2F6CFB87" w14:textId="0CA1270E">
      <w:r>
        <w:t>Caprio, A.C. Reconstructing fire history of lodgepole pine on Chagoopa Plateau, Sequoia National Park, California. In: Proceedings 2002 Fire Conference: Managing Fire and Fuels in the Remaining Wildlands and Open Spaces of the Southwestern United States, 2-5 December 2002, San Diego CA.</w:t>
      </w:r>
    </w:p>
    <w:p w:rsidR="007F6888" w:rsidP="007F6888" w:rsidRDefault="007F6888" w14:paraId="4D022F3B" w14:textId="77777777"/>
    <w:p w:rsidR="007F6888" w:rsidP="007F6888" w:rsidRDefault="007F6888" w14:paraId="0F6EF453" w14:textId="77777777">
      <w:r>
        <w:t xml:space="preserve">Caprio, A.C. and D.M. Graber. 2000. Returning fire to the mountains: can we successfully restore the ecological role of pre-Euro-American fire regimes to the Sierra Nevada? 233-241. In: Cole, D.N., S.F. McCool, W.T. Borrie and J. O'Loughlin, compilers. Proceedings: Wilderness Science in a Time of Change--Vol. 5 Wilderness Ecosystems, Threats, and Management. 23-27 May 1999. Proceedings RMRS-P-15-VOL-5. Missoula, MT: USDA Forest Service, Rocky Mountain Research Station. </w:t>
      </w:r>
    </w:p>
    <w:p w:rsidR="007F6888" w:rsidP="007F6888" w:rsidRDefault="007F6888" w14:paraId="2A548946" w14:textId="77777777"/>
    <w:p w:rsidR="007F6888" w:rsidP="007F6888" w:rsidRDefault="007F6888" w14:paraId="33C61F3B" w14:textId="77777777">
      <w:r>
        <w:t>Hanes, T.L. 1976. Vegetation types of the San Gabrial Mountains. 65-76. In: J. Lating, ed. Plant communities of southern California. Berkeley, CA: California Native Plant Society.</w:t>
      </w:r>
    </w:p>
    <w:p w:rsidR="007F6888" w:rsidP="007F6888" w:rsidRDefault="007F6888" w14:paraId="09423759" w14:textId="77777777"/>
    <w:p w:rsidR="007F6888" w:rsidP="007F6888" w:rsidRDefault="007F6888" w14:paraId="35A13929" w14:textId="77777777">
      <w:r>
        <w:t>Keeley, J.E. 1980. Reproductive cycles and fire regimes. 231-277. In: Mooney, H.A., T.M. Bonnicksen, N.L. Christensen, J.E. Lotan and W.A. Reiners, technical coordinators. Proceedings of the Conference: Fire Regimes and Ecosystem Properties. 11-15 December 1978, Honolulu, HI. GTR- WO-26. USDA Forest Service. 594 pp.</w:t>
      </w:r>
    </w:p>
    <w:p w:rsidR="007F6888" w:rsidP="007F6888" w:rsidRDefault="007F6888" w14:paraId="43F93E30" w14:textId="77777777"/>
    <w:p w:rsidR="007F6888" w:rsidP="007F6888" w:rsidRDefault="007F6888" w14:paraId="0976A45C" w14:textId="77777777">
      <w:r>
        <w:t>Keifer. M. 1991. Forest age structure, species composition, and fire disturbance in the Sierra Nevada subalpine zone. MS thesis. University of Arizona. 111 pp.</w:t>
      </w:r>
    </w:p>
    <w:p w:rsidR="007F6888" w:rsidP="007F6888" w:rsidRDefault="007F6888" w14:paraId="077DCA0E" w14:textId="77777777"/>
    <w:p w:rsidR="007F6888" w:rsidP="007F6888" w:rsidRDefault="007F6888" w14:paraId="1DBA2D0F" w14:textId="77777777">
      <w:r>
        <w:t>Lating, J., ed. 1976. Plant communities of southern California. Berkeley, CA: California Native Plant Society.</w:t>
      </w:r>
    </w:p>
    <w:p w:rsidR="007F6888" w:rsidP="007F6888" w:rsidRDefault="007F6888" w14:paraId="32CABD64" w14:textId="77777777"/>
    <w:p w:rsidR="007F6888" w:rsidP="007F6888" w:rsidRDefault="007F6888" w14:paraId="2871563F" w14:textId="77777777">
      <w:r>
        <w:t>Minnich, R.A. and R.G. Everett. 2001. Conifer tree distributions in southern California. Madrono 48: 177-197.</w:t>
      </w:r>
    </w:p>
    <w:p w:rsidR="007F6888" w:rsidP="007F6888" w:rsidRDefault="007F6888" w14:paraId="1E07C71F" w14:textId="77777777"/>
    <w:p w:rsidR="007F6888" w:rsidP="007F6888" w:rsidRDefault="007F6888" w14:paraId="72116864" w14:textId="77777777">
      <w:r>
        <w:t>Minnich, R.A. 1988. The biogeography of fire in the San Bernardino Mountains of California: A historical study. CA: University of California Publications in Geography 27. 1-121.</w:t>
      </w:r>
    </w:p>
    <w:p w:rsidR="007F6888" w:rsidP="007F6888" w:rsidRDefault="007F6888" w14:paraId="76179116" w14:textId="77777777"/>
    <w:p w:rsidR="007F6888" w:rsidP="007F6888" w:rsidRDefault="007F6888" w14:paraId="2492FAA2" w14:textId="77777777">
      <w:r>
        <w:t>Minnich, R.A. 1976. Vegetation of the San Bernardino Mountains. 99-124. In: Lating, J., ed. Plant communities of southern California. Berkeley, CA: California Native Plant Society.</w:t>
      </w:r>
    </w:p>
    <w:p w:rsidR="007F6888" w:rsidP="007F6888" w:rsidRDefault="007F6888" w14:paraId="7FF98925" w14:textId="77777777"/>
    <w:p w:rsidR="007F6888" w:rsidP="007F6888" w:rsidRDefault="007F6888" w14:paraId="463A9BF8" w14:textId="77777777">
      <w:r>
        <w:t>NatureServe. 2007. International Ecological Classification Standard: Terrestrial Ecological Classifications. NatureServe Central Databases. Arlington, VA. Data current as of 10 February 2007.</w:t>
      </w:r>
    </w:p>
    <w:p w:rsidR="007F6888" w:rsidP="007F6888" w:rsidRDefault="007F6888" w14:paraId="3795D969" w14:textId="77777777"/>
    <w:p w:rsidR="007F6888" w:rsidP="007F6888" w:rsidRDefault="007F6888" w14:paraId="3567F21D" w14:textId="77777777">
      <w:r>
        <w:t>Parker, A.J. 1986. Persistence of lodgepole pine forests in the central Sierra Nevada. Ecology 67:1560–67.</w:t>
      </w:r>
    </w:p>
    <w:p w:rsidR="007F6888" w:rsidP="007F6888" w:rsidRDefault="007F6888" w14:paraId="48837546" w14:textId="77777777"/>
    <w:p w:rsidR="007F6888" w:rsidP="007F6888" w:rsidRDefault="007F6888" w14:paraId="1B3D3C01" w14:textId="77777777">
      <w:r>
        <w:t>Parker, A.J. 1988. Stand structure in subalpine forests of Yosemite National Park, California. For. Sci. 34: 1047-1058.</w:t>
      </w:r>
    </w:p>
    <w:p w:rsidR="007F6888" w:rsidP="007F6888" w:rsidRDefault="007F6888" w14:paraId="3216F3F3" w14:textId="77777777"/>
    <w:p w:rsidR="007F6888" w:rsidP="007F6888" w:rsidRDefault="007F6888" w14:paraId="4813AE51" w14:textId="77777777">
      <w:r>
        <w:t>Potter, Don. 1994. Guide to Forested Communities of the Upper Montane in the Central and Southern Sierra Nevada. R5-ECOL-TP-003.</w:t>
      </w:r>
    </w:p>
    <w:p w:rsidR="007F6888" w:rsidP="007F6888" w:rsidRDefault="007F6888" w14:paraId="26B824BD" w14:textId="77777777"/>
    <w:p w:rsidR="007F6888" w:rsidP="007F6888" w:rsidRDefault="007F6888" w14:paraId="66C3DD25" w14:textId="77777777">
      <w:r>
        <w:lastRenderedPageBreak/>
        <w:t>Potter, Donald A. 1998. Forested communities of the upper montane in the central and southern Sierra Nevada. Gen. Tech. Rep. PSW-GTR-169. Albany, CA: USDA Forest Service, Pacific Southwest Research Station. 319 pp.</w:t>
      </w:r>
    </w:p>
    <w:p w:rsidR="007F6888" w:rsidP="007F6888" w:rsidRDefault="007F6888" w14:paraId="6DE4D1AD" w14:textId="77777777"/>
    <w:p w:rsidR="007F6888" w:rsidP="007F6888" w:rsidRDefault="007F6888" w14:paraId="5CECA3CE" w14:textId="77777777">
      <w:r>
        <w:t>Rourke, M.D. 1988. The biogeography and ecology of foxtail pine, Pinus balfouriana (Grev. And Balf.), in the Sierra Nevada of California. PhD dissertation. AZ: University of Arizona.</w:t>
      </w:r>
    </w:p>
    <w:p w:rsidR="007F6888" w:rsidP="007F6888" w:rsidRDefault="007F6888" w14:paraId="6C3E1589" w14:textId="77777777"/>
    <w:p w:rsidR="007F6888" w:rsidP="007F6888" w:rsidRDefault="007F6888" w14:paraId="282F4AF5" w14:textId="77777777">
      <w:r>
        <w:t>Sheppard, P.R. and J.P. Lassoie. 1998. Fire regime of the lodgepole pine forest of Mt. San Jacinto, California. Madroño 45: 47-56.</w:t>
      </w:r>
    </w:p>
    <w:p w:rsidR="007F6888" w:rsidP="007F6888" w:rsidRDefault="007F6888" w14:paraId="0B5EE62A" w14:textId="77777777"/>
    <w:p w:rsidR="007F6888" w:rsidP="007F6888" w:rsidRDefault="007F6888" w14:paraId="0B6FD38B" w14:textId="77777777">
      <w:r>
        <w:t>Taylor, A.H. and M.N. Solem. 2001. Fire regimes and stand dynamics in an upper montane forest landscape in the southern Cascades, Caribou Wilderness, California. J. Torrey Bot. Soc. 128: 350-361.</w:t>
      </w:r>
    </w:p>
    <w:p w:rsidR="007F6888" w:rsidP="007F6888" w:rsidRDefault="007F6888" w14:paraId="5CCE952F" w14:textId="77777777"/>
    <w:p w:rsidR="007F6888" w:rsidP="007F6888" w:rsidRDefault="007F6888" w14:paraId="58FAC933" w14:textId="77777777">
      <w:r>
        <w:t>van Wagtendonk, J.W. 1991. Spatial analysis of lightning strikes in Yosemite National Park. 605-611 In: Andrews, P. and D.F. Potts, eds. Proceedings of the Eleventh Conference on Fire and Forest Meteorology. Society of American Foresters, Bethesda, MD.</w:t>
      </w:r>
    </w:p>
    <w:p w:rsidR="007F6888" w:rsidP="007F6888" w:rsidRDefault="007F6888" w14:paraId="2752E331" w14:textId="77777777"/>
    <w:p w:rsidR="007F6888" w:rsidP="007F6888" w:rsidRDefault="007F6888" w14:paraId="0A775DBD" w14:textId="77777777">
      <w:r>
        <w:t>Vogl, R.J. 1976. An introduction to the plant communities of the Santa Ana and San Jacinto Mountains. In: J. Lating, ed. Plant communities of southern California. Berkeley, CA: California Native Plant Society. 77-98.</w:t>
      </w:r>
    </w:p>
    <w:p w:rsidRPr="00A43E41" w:rsidR="004D5F12" w:rsidP="007F6888" w:rsidRDefault="004D5F12" w14:paraId="08D8BF2B"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B9CEB7" w14:textId="77777777" w:rsidR="00EA7B49" w:rsidRDefault="00EA7B49">
      <w:r>
        <w:separator/>
      </w:r>
    </w:p>
  </w:endnote>
  <w:endnote w:type="continuationSeparator" w:id="0">
    <w:p w14:paraId="7C027A53" w14:textId="77777777" w:rsidR="00EA7B49" w:rsidRDefault="00EA7B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720725" w14:textId="77777777" w:rsidR="007F6888" w:rsidRDefault="007F6888" w:rsidP="007F6888">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DF4982" w14:textId="77777777" w:rsidR="00EA7B49" w:rsidRDefault="00EA7B49">
      <w:r>
        <w:separator/>
      </w:r>
    </w:p>
  </w:footnote>
  <w:footnote w:type="continuationSeparator" w:id="0">
    <w:p w14:paraId="47E2D366" w14:textId="77777777" w:rsidR="00EA7B49" w:rsidRDefault="00EA7B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183B23" w14:textId="77777777" w:rsidR="00A43E41" w:rsidRDefault="00A43E41" w:rsidP="007F6888">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2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9C1A26"/>
    <w:pPr>
      <w:ind w:left="720"/>
    </w:pPr>
    <w:rPr>
      <w:rFonts w:ascii="Calibri" w:eastAsiaTheme="minorHAnsi" w:hAnsi="Calibri"/>
      <w:sz w:val="22"/>
      <w:szCs w:val="22"/>
    </w:rPr>
  </w:style>
  <w:style w:type="character" w:styleId="Hyperlink">
    <w:name w:val="Hyperlink"/>
    <w:basedOn w:val="DefaultParagraphFont"/>
    <w:rsid w:val="009C1A26"/>
    <w:rPr>
      <w:color w:val="0000FF" w:themeColor="hyperlink"/>
      <w:u w:val="single"/>
    </w:rPr>
  </w:style>
  <w:style w:type="paragraph" w:styleId="BalloonText">
    <w:name w:val="Balloon Text"/>
    <w:basedOn w:val="Normal"/>
    <w:link w:val="BalloonTextChar"/>
    <w:uiPriority w:val="99"/>
    <w:semiHidden/>
    <w:unhideWhenUsed/>
    <w:rsid w:val="009C1A26"/>
    <w:rPr>
      <w:rFonts w:ascii="Tahoma" w:hAnsi="Tahoma" w:cs="Tahoma"/>
      <w:sz w:val="16"/>
      <w:szCs w:val="16"/>
    </w:rPr>
  </w:style>
  <w:style w:type="character" w:customStyle="1" w:styleId="BalloonTextChar">
    <w:name w:val="Balloon Text Char"/>
    <w:basedOn w:val="DefaultParagraphFont"/>
    <w:link w:val="BalloonText"/>
    <w:uiPriority w:val="99"/>
    <w:semiHidden/>
    <w:rsid w:val="009C1A26"/>
    <w:rPr>
      <w:rFonts w:ascii="Tahoma" w:hAnsi="Tahoma" w:cs="Tahoma"/>
      <w:sz w:val="16"/>
      <w:szCs w:val="16"/>
    </w:rPr>
  </w:style>
  <w:style w:type="character" w:styleId="CommentReference">
    <w:name w:val="annotation reference"/>
    <w:basedOn w:val="DefaultParagraphFont"/>
    <w:uiPriority w:val="99"/>
    <w:semiHidden/>
    <w:unhideWhenUsed/>
    <w:rsid w:val="00293530"/>
    <w:rPr>
      <w:sz w:val="16"/>
      <w:szCs w:val="16"/>
    </w:rPr>
  </w:style>
  <w:style w:type="paragraph" w:styleId="CommentText">
    <w:name w:val="annotation text"/>
    <w:basedOn w:val="Normal"/>
    <w:link w:val="CommentTextChar"/>
    <w:uiPriority w:val="99"/>
    <w:semiHidden/>
    <w:unhideWhenUsed/>
    <w:rsid w:val="00293530"/>
    <w:rPr>
      <w:sz w:val="20"/>
      <w:szCs w:val="20"/>
    </w:rPr>
  </w:style>
  <w:style w:type="character" w:customStyle="1" w:styleId="CommentTextChar">
    <w:name w:val="Comment Text Char"/>
    <w:basedOn w:val="DefaultParagraphFont"/>
    <w:link w:val="CommentText"/>
    <w:uiPriority w:val="99"/>
    <w:semiHidden/>
    <w:rsid w:val="00293530"/>
  </w:style>
  <w:style w:type="paragraph" w:styleId="CommentSubject">
    <w:name w:val="annotation subject"/>
    <w:basedOn w:val="CommentText"/>
    <w:next w:val="CommentText"/>
    <w:link w:val="CommentSubjectChar"/>
    <w:uiPriority w:val="99"/>
    <w:semiHidden/>
    <w:unhideWhenUsed/>
    <w:rsid w:val="00293530"/>
    <w:rPr>
      <w:b/>
      <w:bCs/>
    </w:rPr>
  </w:style>
  <w:style w:type="character" w:customStyle="1" w:styleId="CommentSubjectChar">
    <w:name w:val="Comment Subject Char"/>
    <w:basedOn w:val="CommentTextChar"/>
    <w:link w:val="CommentSubject"/>
    <w:uiPriority w:val="99"/>
    <w:semiHidden/>
    <w:rsid w:val="0029353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3267236">
      <w:bodyDiv w:val="1"/>
      <w:marLeft w:val="0"/>
      <w:marRight w:val="0"/>
      <w:marTop w:val="0"/>
      <w:marBottom w:val="0"/>
      <w:divBdr>
        <w:top w:val="none" w:sz="0" w:space="0" w:color="auto"/>
        <w:left w:val="none" w:sz="0" w:space="0" w:color="auto"/>
        <w:bottom w:val="none" w:sz="0" w:space="0" w:color="auto"/>
        <w:right w:val="none" w:sz="0" w:space="0" w:color="auto"/>
      </w:divBdr>
    </w:div>
    <w:div w:id="1643191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7</TotalTime>
  <Pages>7</Pages>
  <Words>2039</Words>
  <Characters>11625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13637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3</cp:revision>
  <cp:lastPrinted>2014-08-19T01:11:00Z</cp:lastPrinted>
  <dcterms:created xsi:type="dcterms:W3CDTF">2017-08-29T18:13:00Z</dcterms:created>
  <dcterms:modified xsi:type="dcterms:W3CDTF">2025-02-12T09:41:13Z</dcterms:modified>
</cp:coreProperties>
</file>