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0C0" w:rsidP="008900C0" w:rsidRDefault="008900C0" w14:paraId="38FF4DDC" w14:textId="77777777">
      <w:pPr>
        <w:pStyle w:val="BpSTitle"/>
      </w:pPr>
      <w:r>
        <w:t>10630</w:t>
      </w:r>
    </w:p>
    <w:p w:rsidR="008900C0" w:rsidP="008900C0" w:rsidRDefault="008900C0" w14:paraId="355AD327" w14:textId="77777777">
      <w:pPr>
        <w:pStyle w:val="BpSTitle"/>
      </w:pPr>
      <w:r>
        <w:t>North Pacific Broadleaf Landslide Forest and Shrubland</w:t>
      </w:r>
    </w:p>
    <w:p w:rsidR="008900C0" w:rsidP="008900C0" w:rsidRDefault="008900C0" w14:paraId="78635E06" w14:textId="527685F9">
      <w:r>
        <w:t>BpS Model/Description Version: Aug. 2020</w:t>
      </w:r>
      <w:r w:rsidR="006D1F6D">
        <w:t>/20/06</w:t>
      </w:r>
      <w:r w:rsidR="006D1F6D">
        <w:tab/>
      </w:r>
      <w:r w:rsidR="006D1F6D">
        <w:tab/>
      </w:r>
      <w:r w:rsidR="006D1F6D">
        <w:tab/>
      </w:r>
      <w:r w:rsidR="006D1F6D">
        <w:tab/>
      </w:r>
      <w:r w:rsidR="006D1F6D">
        <w:tab/>
      </w:r>
      <w:r w:rsidR="006D1F6D">
        <w:tab/>
      </w:r>
      <w:r w:rsidR="006D1F6D">
        <w:tab/>
      </w:r>
      <w:r>
        <w:t>14</w:t>
      </w:r>
    </w:p>
    <w:p w:rsidR="008900C0" w:rsidP="008900C0" w:rsidRDefault="008900C0" w14:paraId="171B0ABD" w14:textId="77777777"/>
    <w:p w:rsidR="008900C0" w:rsidP="008900C0" w:rsidRDefault="008900C0" w14:paraId="30CB6DC9" w14:textId="77777777"/>
    <w:p w:rsidR="008900C0" w:rsidP="008900C0" w:rsidRDefault="008900C0" w14:paraId="073F910A" w14:textId="77777777">
      <w:pPr>
        <w:pStyle w:val="InfoPara"/>
      </w:pPr>
      <w:r>
        <w:t>Vegetation Type</w:t>
      </w:r>
    </w:p>
    <w:p w:rsidR="008900C0" w:rsidP="008900C0" w:rsidRDefault="008900C0" w14:paraId="2CABD805" w14:textId="77777777">
      <w:r>
        <w:t>Forest and Woodland</w:t>
      </w:r>
    </w:p>
    <w:p w:rsidR="008900C0" w:rsidP="008900C0" w:rsidRDefault="008900C0" w14:paraId="578AF1CF" w14:textId="77777777">
      <w:pPr>
        <w:pStyle w:val="InfoPara"/>
      </w:pPr>
      <w:r>
        <w:t>Map Zones</w:t>
      </w:r>
    </w:p>
    <w:p w:rsidR="008900C0" w:rsidP="008900C0" w:rsidRDefault="008900C0" w14:paraId="086B82AC" w14:textId="77777777">
      <w:r>
        <w:t>1</w:t>
      </w:r>
    </w:p>
    <w:p w:rsidR="008900C0" w:rsidP="008900C0" w:rsidRDefault="008900C0" w14:paraId="1F80A640" w14:textId="77777777">
      <w:pPr>
        <w:pStyle w:val="InfoPara"/>
      </w:pPr>
      <w:r>
        <w:t>Geographic Range</w:t>
      </w:r>
    </w:p>
    <w:p w:rsidR="008900C0" w:rsidP="006D74E0" w:rsidRDefault="008900C0" w14:paraId="54F2C508" w14:textId="7239E282">
      <w:r>
        <w:t>These forests and shrublands occur t</w:t>
      </w:r>
      <w:r w:rsidR="006D1F6D">
        <w:t>hroughout the northern Pacific M</w:t>
      </w:r>
      <w:r>
        <w:t>ountains,</w:t>
      </w:r>
      <w:r w:rsidR="007759E6">
        <w:t xml:space="preserve"> </w:t>
      </w:r>
      <w:r>
        <w:t>becoming less prominent in the northern half of this region.</w:t>
      </w:r>
    </w:p>
    <w:p w:rsidR="006D74E0" w:rsidP="006D74E0" w:rsidRDefault="006D74E0" w14:paraId="007D9A4E" w14:textId="77777777">
      <w:pPr>
        <w:pStyle w:val="InfoPara"/>
        <w:spacing w:before="0" w:after="0"/>
      </w:pPr>
    </w:p>
    <w:p w:rsidR="008900C0" w:rsidP="006D74E0" w:rsidRDefault="008900C0" w14:paraId="6D954001" w14:textId="77777777">
      <w:pPr>
        <w:pStyle w:val="InfoPara"/>
        <w:spacing w:before="0" w:after="0"/>
      </w:pPr>
      <w:r>
        <w:t>Biophysical Site Description</w:t>
      </w:r>
    </w:p>
    <w:p w:rsidR="008900C0" w:rsidP="006D74E0" w:rsidRDefault="006D74E0" w14:paraId="11C563DF" w14:textId="11C5E9FF">
      <w:r>
        <w:t xml:space="preserve">These forests and shrublands </w:t>
      </w:r>
      <w:r w:rsidR="008900C0">
        <w:t>occur as dynamic successional patches (large patch in character)</w:t>
      </w:r>
      <w:r>
        <w:t xml:space="preserve">, </w:t>
      </w:r>
      <w:r w:rsidR="008900C0">
        <w:t xml:space="preserve">on relatively moist sites, many of which have seasonally fluctuating water tables. These systems </w:t>
      </w:r>
      <w:r>
        <w:t xml:space="preserve">also </w:t>
      </w:r>
      <w:r w:rsidR="008900C0">
        <w:t>occur on steep</w:t>
      </w:r>
      <w:r w:rsidR="00ED0106">
        <w:t xml:space="preserve"> </w:t>
      </w:r>
      <w:r w:rsidR="008900C0">
        <w:t>slopes and bluffs that are susceptible to mass movements</w:t>
      </w:r>
      <w:r>
        <w:t xml:space="preserve">, where </w:t>
      </w:r>
      <w:r w:rsidR="008900C0">
        <w:t>they are found in</w:t>
      </w:r>
      <w:r>
        <w:t xml:space="preserve"> </w:t>
      </w:r>
      <w:r w:rsidR="008900C0">
        <w:t>patches of differing age associated with different landslide events.</w:t>
      </w:r>
    </w:p>
    <w:p w:rsidR="006D74E0" w:rsidP="006D74E0" w:rsidRDefault="006D74E0" w14:paraId="5C952A9E" w14:textId="77777777">
      <w:pPr>
        <w:pStyle w:val="InfoPara"/>
        <w:spacing w:before="0" w:after="0"/>
      </w:pPr>
    </w:p>
    <w:p w:rsidR="008900C0" w:rsidP="006D74E0" w:rsidRDefault="008900C0" w14:paraId="6190C99C" w14:textId="77777777">
      <w:pPr>
        <w:pStyle w:val="InfoPara"/>
        <w:spacing w:before="0" w:after="0"/>
      </w:pPr>
      <w:r>
        <w:t>Vegetation Description</w:t>
      </w:r>
    </w:p>
    <w:p w:rsidR="008900C0" w:rsidP="008900C0" w:rsidRDefault="008900C0" w14:paraId="0A935A30" w14:textId="73CC1C2B">
      <w:r>
        <w:t>The vegetatio</w:t>
      </w:r>
      <w:r w:rsidR="007759E6">
        <w:t>n is deciduous broadleaf forest</w:t>
      </w:r>
      <w:r>
        <w:t>, sometimes with varyin</w:t>
      </w:r>
      <w:r w:rsidR="006D74E0">
        <w:t xml:space="preserve">g components of conifers. </w:t>
      </w:r>
      <w:proofErr w:type="spellStart"/>
      <w:r w:rsidRPr="006D74E0">
        <w:rPr>
          <w:i/>
        </w:rPr>
        <w:t>Alnus</w:t>
      </w:r>
      <w:proofErr w:type="spellEnd"/>
      <w:r w:rsidRPr="006D74E0">
        <w:rPr>
          <w:i/>
        </w:rPr>
        <w:t xml:space="preserve"> </w:t>
      </w:r>
      <w:proofErr w:type="spellStart"/>
      <w:r w:rsidRPr="006D74E0">
        <w:rPr>
          <w:i/>
        </w:rPr>
        <w:t>rubra</w:t>
      </w:r>
      <w:proofErr w:type="spellEnd"/>
      <w:r>
        <w:t xml:space="preserve"> and </w:t>
      </w:r>
      <w:r w:rsidRPr="006D74E0">
        <w:rPr>
          <w:i/>
        </w:rPr>
        <w:t xml:space="preserve">Acer </w:t>
      </w:r>
      <w:proofErr w:type="spellStart"/>
      <w:r w:rsidRPr="006D74E0">
        <w:rPr>
          <w:i/>
        </w:rPr>
        <w:t>macrophyllum</w:t>
      </w:r>
      <w:proofErr w:type="spellEnd"/>
      <w:r>
        <w:t xml:space="preserve"> are the major species.</w:t>
      </w:r>
    </w:p>
    <w:p w:rsidR="006D74E0" w:rsidP="008900C0" w:rsidRDefault="006D74E0" w14:paraId="51F7A839" w14:textId="77777777"/>
    <w:p w:rsidR="008900C0" w:rsidP="008900C0" w:rsidRDefault="008900C0" w14:paraId="24FD62CF"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6D74E0" w:rsidP="008900C0" w:rsidRDefault="006D74E0" w14:paraId="6F8154A7" w14:textId="77777777">
      <w:pPr>
        <w:pStyle w:val="InfoPara"/>
      </w:pPr>
    </w:p>
    <w:p w:rsidR="008900C0" w:rsidP="008900C0" w:rsidRDefault="008900C0" w14:paraId="4F9976CA" w14:textId="77777777">
      <w:pPr>
        <w:pStyle w:val="InfoPara"/>
      </w:pPr>
      <w:r>
        <w:t>Disturbance Description</w:t>
      </w:r>
    </w:p>
    <w:p w:rsidR="008900C0" w:rsidP="008900C0" w:rsidRDefault="008900C0" w14:paraId="4D6F016B" w14:textId="77777777">
      <w:r>
        <w:t>Primary disturbance is landslide, which results in poor soil quality</w:t>
      </w:r>
      <w:r w:rsidR="006D74E0">
        <w:t>; therefore,</w:t>
      </w:r>
      <w:r>
        <w:t xml:space="preserve"> succession reverts to species that </w:t>
      </w:r>
      <w:r w:rsidR="006D74E0">
        <w:t>can provide some of their own n</w:t>
      </w:r>
      <w:r>
        <w:t>itrogen. After decades of this vegetation type, soil nitrogen and carbon have increased notably. Fires tend t</w:t>
      </w:r>
      <w:r w:rsidR="006D74E0">
        <w:t>o be stand-</w:t>
      </w:r>
      <w:r>
        <w:t>replacing due to the continuity of fuels.</w:t>
      </w:r>
      <w:r w:rsidR="006D74E0">
        <w:t xml:space="preserve"> </w:t>
      </w:r>
      <w:r>
        <w:t>These stands</w:t>
      </w:r>
      <w:r w:rsidR="006D74E0">
        <w:t>,</w:t>
      </w:r>
      <w:r>
        <w:t xml:space="preserve"> however, are fire </w:t>
      </w:r>
      <w:r w:rsidR="00ED0106">
        <w:t>resistant</w:t>
      </w:r>
      <w:r>
        <w:t>, so they serve to impede the fires that come from outside the type. These fires are also commonly associated with synoptic weather events.</w:t>
      </w:r>
    </w:p>
    <w:p w:rsidR="006D74E0" w:rsidP="008900C0" w:rsidRDefault="006D74E0" w14:paraId="36963E23" w14:textId="77777777"/>
    <w:p w:rsidR="008900C0" w:rsidP="008900C0" w:rsidRDefault="008900C0" w14:paraId="3CDA9D81"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D74E0" w:rsidP="008900C0" w:rsidRDefault="006D74E0" w14:paraId="34DFEC56" w14:textId="77777777">
      <w:pPr>
        <w:pStyle w:val="InfoPara"/>
      </w:pPr>
    </w:p>
    <w:p w:rsidR="008900C0" w:rsidP="008900C0" w:rsidRDefault="008900C0" w14:paraId="0D7A6AB3" w14:textId="77777777">
      <w:pPr>
        <w:pStyle w:val="InfoPara"/>
      </w:pPr>
      <w:r>
        <w:t>Scale Description</w:t>
      </w:r>
    </w:p>
    <w:p w:rsidR="008900C0" w:rsidP="006D74E0" w:rsidRDefault="008900C0" w14:paraId="2C5C0522" w14:textId="77777777">
      <w:r>
        <w:t>Thes</w:t>
      </w:r>
      <w:bookmarkStart w:name="_GoBack" w:id="0"/>
      <w:bookmarkEnd w:id="0"/>
      <w:r>
        <w:t>e patches tend to occur in broad swaths associated with mass movements.  Patches are commonly in the 10s to 100s of acres.</w:t>
      </w:r>
    </w:p>
    <w:p w:rsidR="006D74E0" w:rsidP="006D74E0" w:rsidRDefault="006D74E0" w14:paraId="613DB45A" w14:textId="77777777">
      <w:pPr>
        <w:pStyle w:val="InfoPara"/>
        <w:spacing w:before="0" w:after="0"/>
      </w:pPr>
    </w:p>
    <w:p w:rsidR="008900C0" w:rsidP="006D74E0" w:rsidRDefault="008900C0" w14:paraId="5382CDA4" w14:textId="77777777">
      <w:pPr>
        <w:pStyle w:val="InfoPara"/>
        <w:spacing w:before="0" w:after="0"/>
      </w:pPr>
      <w:r>
        <w:t>Adjacency or Identification Concerns</w:t>
      </w:r>
    </w:p>
    <w:p w:rsidR="008900C0" w:rsidP="008900C0" w:rsidRDefault="008900C0" w14:paraId="5C17E5E4" w14:textId="54B3F09B">
      <w:r>
        <w:t>Adjacent forests would be the variety of upland forest types. These spe</w:t>
      </w:r>
      <w:r w:rsidR="006D74E0">
        <w:t xml:space="preserve">cies occur from the lowlands </w:t>
      </w:r>
      <w:r>
        <w:t>to the subalpine zone, though</w:t>
      </w:r>
      <w:r w:rsidR="006D74E0">
        <w:t>,</w:t>
      </w:r>
      <w:r>
        <w:t xml:space="preserve"> with hi</w:t>
      </w:r>
      <w:r w:rsidR="006D74E0">
        <w:t xml:space="preserve">gher elevation and steeper </w:t>
      </w:r>
      <w:r w:rsidR="007759E6">
        <w:t>gradients</w:t>
      </w:r>
      <w:r w:rsidR="006D74E0">
        <w:t>,</w:t>
      </w:r>
      <w:r>
        <w:t xml:space="preserve"> the type may lean to</w:t>
      </w:r>
      <w:r w:rsidR="006D74E0">
        <w:t>ward avalanche chute vegetation.</w:t>
      </w:r>
    </w:p>
    <w:p w:rsidR="006D74E0" w:rsidP="006D74E0" w:rsidRDefault="006D74E0" w14:paraId="1BDB4973" w14:textId="77777777"/>
    <w:p w:rsidR="008900C0" w:rsidP="006D74E0" w:rsidRDefault="008900C0" w14:paraId="469D90A7" w14:textId="77777777">
      <w:pPr>
        <w:pStyle w:val="InfoPara"/>
        <w:spacing w:before="0" w:after="0"/>
      </w:pPr>
      <w:r>
        <w:t>Issues or Problems</w:t>
      </w:r>
    </w:p>
    <w:p w:rsidR="008900C0" w:rsidP="006D74E0" w:rsidRDefault="008900C0" w14:paraId="25C32246" w14:textId="77777777">
      <w:r>
        <w:t>The modelers were not familiar with this type.</w:t>
      </w:r>
    </w:p>
    <w:p w:rsidR="006D74E0" w:rsidP="006D74E0" w:rsidRDefault="006D74E0" w14:paraId="4A069578" w14:textId="77777777">
      <w:pPr>
        <w:pStyle w:val="InfoPara"/>
        <w:spacing w:before="0" w:after="0"/>
      </w:pPr>
    </w:p>
    <w:p w:rsidR="008900C0" w:rsidP="006D74E0" w:rsidRDefault="008900C0" w14:paraId="79A105B7" w14:textId="77777777">
      <w:pPr>
        <w:pStyle w:val="InfoPara"/>
        <w:spacing w:before="0" w:after="0"/>
      </w:pPr>
      <w:r>
        <w:t>Native Uncharacteristic Conditions</w:t>
      </w:r>
    </w:p>
    <w:p w:rsidR="008900C0" w:rsidP="006D74E0" w:rsidRDefault="008900C0" w14:paraId="3165379D" w14:textId="77777777"/>
    <w:p w:rsidR="008900C0" w:rsidP="006D74E0" w:rsidRDefault="008900C0" w14:paraId="13135EE0" w14:textId="77777777">
      <w:pPr>
        <w:pStyle w:val="InfoPara"/>
        <w:spacing w:before="0" w:after="0"/>
      </w:pPr>
      <w:r>
        <w:t>Comments</w:t>
      </w:r>
    </w:p>
    <w:p w:rsidR="008900C0" w:rsidP="006D74E0" w:rsidRDefault="008900C0" w14:paraId="692B6CDF" w14:textId="77777777">
      <w:r>
        <w:t>Jan Henderson, Jimmy Kagan, and Rex Crawford provided input on the fire return interval for this type.</w:t>
      </w:r>
    </w:p>
    <w:p w:rsidR="002F3B3D" w:rsidP="008900C0" w:rsidRDefault="002F3B3D" w14:paraId="41FC9B60" w14:textId="77777777"/>
    <w:p w:rsidRPr="00DF4575" w:rsidR="002F3B3D" w:rsidP="002F3B3D" w:rsidRDefault="002F3B3D" w14:paraId="12E18F17" w14:textId="77777777">
      <w:pPr>
        <w:rPr>
          <w:b/>
        </w:rPr>
      </w:pPr>
      <w:bookmarkStart w:name="OLE_LINK3" w:id="1"/>
      <w:bookmarkStart w:name="OLE_LINK4" w:id="2"/>
      <w:bookmarkStart w:name="OLE_LINK1" w:id="3"/>
      <w:bookmarkStart w:name="OLE_LINK2" w:id="4"/>
      <w:bookmarkStart w:name="OLE_LINK5" w:id="5"/>
      <w:bookmarkStart w:name="OLE_LINK6" w:id="6"/>
      <w:bookmarkStart w:name="OLE_LINK7" w:id="7"/>
      <w:r w:rsidRPr="00DF4575">
        <w:rPr>
          <w:b/>
        </w:rPr>
        <w:t>Model Parameters</w:t>
      </w:r>
    </w:p>
    <w:p>
      <w:pPr>
        <w:pStyle w:val="InfoPara"/>
      </w:pPr>
      <w:r>
        <w:t>Deterministic Transitions</w:t>
      </w:r>
    </w:p>
    <w:p>
      <w:pPr>
        <w:pStyle w:val="InfoPara"/>
      </w:pPr>
      <w:r>
        <w:t>Probabilistic Transitions</w:t>
      </w:r>
    </w:p>
    <w:bookmarkEnd w:id="1"/>
    <w:bookmarkEnd w:id="2"/>
    <w:bookmarkEnd w:id="3"/>
    <w:bookmarkEnd w:id="4"/>
    <w:p w:rsidR="002F3B3D" w:rsidP="002F3B3D" w:rsidRDefault="002F3B3D" w14:paraId="5FFAF7A3" w14:textId="77777777"/>
    <w:p w:rsidR="002F3B3D" w:rsidP="002F3B3D" w:rsidRDefault="002F3B3D" w14:paraId="39FB0773" w14:textId="77777777">
      <w:pPr>
        <w:rPr>
          <w:b/>
        </w:rPr>
      </w:pPr>
      <w:r>
        <w:rPr>
          <w:b/>
        </w:rPr>
        <w:t>SUCCESSION PATHWAYS</w:t>
      </w:r>
    </w:p>
    <w:p w:rsidR="002F3B3D" w:rsidP="002F3B3D" w:rsidRDefault="002F3B3D" w14:paraId="6E63A4B6" w14:textId="77777777">
      <w:pPr>
        <w:rPr>
          <w:b/>
        </w:rPr>
      </w:pPr>
    </w:p>
    <w:p w:rsidR="002F3B3D" w:rsidP="002F3B3D" w:rsidRDefault="002F3B3D" w14:paraId="7FB2DA2B" w14:textId="77777777">
      <w:pPr>
        <w:rPr>
          <w:b/>
        </w:rPr>
      </w:pPr>
      <w:r>
        <w:rPr>
          <w:b/>
        </w:rPr>
        <w:t>DISTURBANCE PATHWAYS</w:t>
      </w:r>
    </w:p>
    <w:p w:rsidRPr="00B13E8C" w:rsidR="002F3B3D" w:rsidP="002F3B3D" w:rsidRDefault="002F3B3D" w14:paraId="12001ACE" w14:textId="77777777">
      <w:pPr>
        <w:rPr>
          <w:b/>
        </w:rPr>
      </w:pPr>
    </w:p>
    <w:p w:rsidR="002F3B3D" w:rsidP="008900C0" w:rsidRDefault="002F3B3D" w14:paraId="29110B22" w14:textId="77777777"/>
    <w:p w:rsidR="008900C0" w:rsidP="008900C0" w:rsidRDefault="008900C0" w14:paraId="0DE4D6F8" w14:textId="77777777">
      <w:pPr>
        <w:pStyle w:val="ReportSection"/>
      </w:pPr>
      <w:r>
        <w:t>Succession Classes</w:t>
      </w:r>
    </w:p>
    <w:p w:rsidR="008900C0" w:rsidP="008900C0" w:rsidRDefault="008900C0" w14:paraId="1F17A3B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900C0" w:rsidP="008900C0" w:rsidRDefault="008900C0" w14:paraId="68F1539D" w14:textId="77777777">
      <w:pPr>
        <w:pStyle w:val="InfoPara"/>
        <w:pBdr>
          <w:top w:val="single" w:color="auto" w:sz="4" w:space="1"/>
        </w:pBdr>
      </w:pPr>
      <w:r>
        <w:t>Class A</w:t>
      </w:r>
      <w:r>
        <w:tab/>
        <w:t>22</w:t>
      </w:r>
      <w:r w:rsidR="002A3B10">
        <w:tab/>
      </w:r>
      <w:r w:rsidR="002A3B10">
        <w:tab/>
      </w:r>
      <w:r w:rsidR="002A3B10">
        <w:tab/>
      </w:r>
      <w:r w:rsidR="002A3B10">
        <w:tab/>
      </w:r>
      <w:r w:rsidR="004F7795">
        <w:t>Early Development 1 - All Structures</w:t>
      </w:r>
    </w:p>
    <w:p w:rsidR="008900C0" w:rsidP="008900C0" w:rsidRDefault="008900C0" w14:paraId="5C017B8D" w14:textId="77777777">
      <w:r>
        <w:t>Upper Layer Lifeform: Tree</w:t>
      </w:r>
    </w:p>
    <w:p w:rsidR="008900C0" w:rsidP="008900C0" w:rsidRDefault="008900C0" w14:paraId="3FEDC21D" w14:textId="77777777">
      <w:r>
        <w:t>Upper Layer Canopy Cover: 0 - 100%</w:t>
      </w:r>
    </w:p>
    <w:p w:rsidR="008900C0" w:rsidP="008900C0" w:rsidRDefault="008900C0" w14:paraId="1F3CAFF9" w14:textId="77777777">
      <w:r>
        <w:t>Upper Layer Canopy Height: Tree 0m - Tree 10m</w:t>
      </w:r>
    </w:p>
    <w:p w:rsidR="008900C0" w:rsidP="008900C0" w:rsidRDefault="008900C0" w14:paraId="508E9F00" w14:textId="77777777"/>
    <w:p w:rsidR="008900C0" w:rsidP="008900C0" w:rsidRDefault="008900C0" w14:paraId="0A76A349" w14:textId="77777777">
      <w:pPr>
        <w:pStyle w:val="SClassInfoPara"/>
      </w:pPr>
      <w:r>
        <w:t>Indicator Species</w:t>
      </w:r>
    </w:p>
    <w:p w:rsidR="008900C0" w:rsidP="008900C0" w:rsidRDefault="008900C0" w14:paraId="5062D4B6" w14:textId="77777777"/>
    <w:p w:rsidR="008900C0" w:rsidP="008900C0" w:rsidRDefault="008900C0" w14:paraId="7A8725FA" w14:textId="77777777">
      <w:pPr>
        <w:pStyle w:val="SClassInfoPara"/>
      </w:pPr>
      <w:r>
        <w:t>Description</w:t>
      </w:r>
    </w:p>
    <w:p w:rsidR="008900C0" w:rsidP="008900C0" w:rsidRDefault="006D74E0" w14:paraId="2DC8DC2F" w14:textId="4005613A">
      <w:r>
        <w:t>Alder is the primary responder immediately after a major disturbance.</w:t>
      </w:r>
      <w:r w:rsidR="008900C0">
        <w:t xml:space="preserve"> Eventually</w:t>
      </w:r>
      <w:r>
        <w:t>,</w:t>
      </w:r>
      <w:r w:rsidR="008900C0">
        <w:t xml:space="preserve"> bigleaf maple may get established, but in this </w:t>
      </w:r>
      <w:r w:rsidR="006D1F6D">
        <w:t>stage,</w:t>
      </w:r>
      <w:r w:rsidR="008900C0">
        <w:t xml:space="preserve"> it is no more than a rare codominant. Succession to Class B. Replacement fire could occur. Landslides may occur, but are </w:t>
      </w:r>
      <w:r w:rsidR="00ED0106">
        <w:t>rarer</w:t>
      </w:r>
      <w:r w:rsidR="008900C0">
        <w:t xml:space="preserve"> than the fires</w:t>
      </w:r>
      <w:r w:rsidR="00ED0106">
        <w:t xml:space="preserve">. </w:t>
      </w:r>
      <w:r w:rsidR="008900C0">
        <w:t>Mixed severity fires wou</w:t>
      </w:r>
      <w:r w:rsidR="00ED0106">
        <w:t>ld be minimal, though possible.</w:t>
      </w:r>
    </w:p>
    <w:p w:rsidR="008900C0" w:rsidP="008900C0" w:rsidRDefault="008900C0" w14:paraId="0DB3D45D" w14:textId="77777777"/>
    <w:p>
      <w:r>
        <w:rPr>
          <w:i/>
          <w:u w:val="single"/>
        </w:rPr>
        <w:t>Maximum Tree Size Class</w:t>
      </w:r>
      <w:br/>
      <w:r>
        <w:t>None</w:t>
      </w:r>
    </w:p>
    <w:p w:rsidR="008900C0" w:rsidP="008900C0" w:rsidRDefault="008900C0" w14:paraId="46E6ACBB" w14:textId="77777777">
      <w:pPr>
        <w:pStyle w:val="InfoPara"/>
        <w:pBdr>
          <w:top w:val="single" w:color="auto" w:sz="4" w:space="1"/>
        </w:pBdr>
      </w:pPr>
      <w:r>
        <w:t>Class B</w:t>
      </w:r>
      <w:r>
        <w:tab/>
        <w:t>78</w:t>
      </w:r>
      <w:r w:rsidR="002A3B10">
        <w:tab/>
      </w:r>
      <w:r w:rsidR="002A3B10">
        <w:tab/>
      </w:r>
      <w:r w:rsidR="002A3B10">
        <w:tab/>
      </w:r>
      <w:r w:rsidR="002A3B10">
        <w:tab/>
      </w:r>
      <w:r w:rsidR="004F7795">
        <w:t>Late Development 1 - All Structures</w:t>
      </w:r>
    </w:p>
    <w:p w:rsidR="008900C0" w:rsidP="008900C0" w:rsidRDefault="008900C0" w14:paraId="567B897F" w14:textId="77777777">
      <w:r>
        <w:t>Upper Layer Lifeform: Tree</w:t>
      </w:r>
    </w:p>
    <w:p w:rsidR="008900C0" w:rsidP="008900C0" w:rsidRDefault="008900C0" w14:paraId="5C56B6B6" w14:textId="77777777">
      <w:r>
        <w:t>Upper Layer Canopy Cover: 0 - 100%</w:t>
      </w:r>
    </w:p>
    <w:p w:rsidR="008900C0" w:rsidP="008900C0" w:rsidRDefault="008900C0" w14:paraId="05AC3B56" w14:textId="77777777">
      <w:r>
        <w:t>Upper Layer Canopy Height: Tree 10.1m - Tree 50m</w:t>
      </w:r>
    </w:p>
    <w:p w:rsidR="008900C0" w:rsidP="008900C0" w:rsidRDefault="008900C0" w14:paraId="62F99910" w14:textId="77777777"/>
    <w:p w:rsidR="008900C0" w:rsidP="008900C0" w:rsidRDefault="008900C0" w14:paraId="1C71E24A" w14:textId="77777777">
      <w:pPr>
        <w:pStyle w:val="SClassInfoPara"/>
      </w:pPr>
      <w:r>
        <w:t>Indicator Species</w:t>
      </w:r>
    </w:p>
    <w:p w:rsidR="008900C0" w:rsidP="008900C0" w:rsidRDefault="008900C0" w14:paraId="6B5C1FA5" w14:textId="77777777"/>
    <w:p w:rsidR="008900C0" w:rsidP="008900C0" w:rsidRDefault="008900C0" w14:paraId="4836F3A1" w14:textId="77777777">
      <w:pPr>
        <w:pStyle w:val="SClassInfoPara"/>
      </w:pPr>
      <w:r>
        <w:t>Description</w:t>
      </w:r>
    </w:p>
    <w:p w:rsidR="008900C0" w:rsidP="008900C0" w:rsidRDefault="008900C0" w14:paraId="7F2D3689" w14:textId="3B04BA13">
      <w:r>
        <w:t xml:space="preserve">These mature patches are starting to be dominated by bigleaf maple. </w:t>
      </w:r>
      <w:r w:rsidR="006D74E0">
        <w:t>Although t</w:t>
      </w:r>
      <w:r>
        <w:t xml:space="preserve">he alder may hang around in the stand for a few more decades, it is on the decline. Replacement fire </w:t>
      </w:r>
      <w:r w:rsidR="00ED0106">
        <w:t>occurs</w:t>
      </w:r>
      <w:r>
        <w:t xml:space="preserve">. </w:t>
      </w:r>
      <w:r w:rsidR="00B35D63">
        <w:t>Though l</w:t>
      </w:r>
      <w:r>
        <w:t xml:space="preserve">andslides may occur, </w:t>
      </w:r>
      <w:r w:rsidR="00B35D63">
        <w:t>they</w:t>
      </w:r>
      <w:r w:rsidR="00ED0106">
        <w:t xml:space="preserve"> are rarer than the fires</w:t>
      </w:r>
      <w:r>
        <w:t xml:space="preserve">. </w:t>
      </w:r>
      <w:r w:rsidRPr="006D1F6D">
        <w:t>Mixed</w:t>
      </w:r>
      <w:r w:rsidR="006D1F6D">
        <w:t>-</w:t>
      </w:r>
      <w:r w:rsidRPr="006D1F6D">
        <w:t>severity</w:t>
      </w:r>
      <w:r>
        <w:t xml:space="preserve"> fires wo</w:t>
      </w:r>
      <w:r w:rsidR="00ED0106">
        <w:t>uld be minimal, though possible</w:t>
      </w:r>
      <w:r>
        <w:t>.</w:t>
      </w:r>
    </w:p>
    <w:p w:rsidR="008900C0" w:rsidP="008900C0" w:rsidRDefault="008900C0" w14:paraId="049217D0" w14:textId="77777777"/>
    <w:p>
      <w:r>
        <w:rPr>
          <w:i/>
          <w:u w:val="single"/>
        </w:rPr>
        <w:t>Maximum Tree Size Class</w:t>
      </w:r>
      <w:br/>
      <w:r>
        <w:t>None</w:t>
      </w:r>
    </w:p>
    <w:p>
      <w:pPr>
        <w:pStyle w:val="ReportSection"/>
      </w:pPr>
      <w:r>
        <w:t>Model Parameters</w:t>
      </w:r>
    </w:p>
    <w:p>
      <w:r>
        <w:t/>
      </w:r>
    </w:p>
    <w:p>
      <w:pPr>
        <w:pStyle w:val="InfoPara"/>
      </w:pPr>
      <w:r>
        <w:t>Optional Disturbances</w:t>
      </w:r>
    </w:p>
    <w:p>
      <w:r>
        <w:t>Optional 1: Landslide</w:t>
      </w:r>
    </w:p>
    <w:p>
      <w:r>
        <w:t/>
      </w:r>
    </w:p>
    <w:p>
      <w:pPr>
        <w:pStyle w:val="ReportSection"/>
      </w:pPr>
      <w:r>
        <w:t>References</w:t>
      </w:r>
    </w:p>
    <w:p>
      <w:r>
        <w:t/>
      </w:r>
    </w:p>
    <w:p w:rsidR="008900C0" w:rsidP="008900C0" w:rsidRDefault="008900C0" w14:paraId="1A6DC4C9" w14:textId="77777777">
      <w:r>
        <w:t>Agee, James K. 1993. Fire Ecology of Pacific Northwest Forests. Washington, DC: Island Press. 493 pp.</w:t>
      </w:r>
    </w:p>
    <w:p w:rsidR="008900C0" w:rsidP="008900C0" w:rsidRDefault="008900C0" w14:paraId="00231F13" w14:textId="77777777"/>
    <w:p w:rsidR="008900C0" w:rsidP="008900C0" w:rsidRDefault="008900C0" w14:paraId="5E6BDD63" w14:textId="77777777">
      <w:r>
        <w:t>Frank</w:t>
      </w:r>
      <w:r w:rsidR="006D74E0">
        <w:t xml:space="preserve">lin, Jerry F. and C. T. </w:t>
      </w:r>
      <w:proofErr w:type="spellStart"/>
      <w:r w:rsidR="006D74E0">
        <w:t>Dyrness</w:t>
      </w:r>
      <w:proofErr w:type="spellEnd"/>
      <w:r w:rsidR="006D74E0">
        <w:t xml:space="preserve">. </w:t>
      </w:r>
      <w:r>
        <w:t>1988. Natural Vegetation of Oregon and Washington. Oregon State University Press.</w:t>
      </w:r>
    </w:p>
    <w:p w:rsidR="008900C0" w:rsidP="008900C0" w:rsidRDefault="008900C0" w14:paraId="6B1915BA" w14:textId="77777777"/>
    <w:p w:rsidR="008900C0" w:rsidP="008900C0" w:rsidRDefault="008900C0" w14:paraId="3C6364FA" w14:textId="77777777">
      <w:r>
        <w:t>NatureServe. 2007. International Ecological Classification Standard: Terrestrial Ecological Classifications. NatureServe Central Databases. Arlington, VA. Data current as of 10 February 2007.</w:t>
      </w:r>
    </w:p>
    <w:p w:rsidRPr="00A43E41" w:rsidR="004D5F12" w:rsidP="008900C0" w:rsidRDefault="004D5F12" w14:paraId="4C258D9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114B8" w14:textId="77777777" w:rsidR="00306907" w:rsidRDefault="00306907">
      <w:r>
        <w:separator/>
      </w:r>
    </w:p>
  </w:endnote>
  <w:endnote w:type="continuationSeparator" w:id="0">
    <w:p w14:paraId="1C81D92E" w14:textId="77777777" w:rsidR="00306907" w:rsidRDefault="0030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3A401" w14:textId="77777777" w:rsidR="008900C0" w:rsidRDefault="008900C0" w:rsidP="008900C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BE4A9" w14:textId="77777777" w:rsidR="00306907" w:rsidRDefault="00306907">
      <w:r>
        <w:separator/>
      </w:r>
    </w:p>
  </w:footnote>
  <w:footnote w:type="continuationSeparator" w:id="0">
    <w:p w14:paraId="1637DD9E" w14:textId="77777777" w:rsidR="00306907" w:rsidRDefault="00306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98501" w14:textId="77777777" w:rsidR="00A43E41" w:rsidRDefault="00A43E41" w:rsidP="008900C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F3B3D"/>
    <w:pPr>
      <w:ind w:left="720"/>
    </w:pPr>
    <w:rPr>
      <w:rFonts w:ascii="Calibri" w:eastAsiaTheme="minorHAnsi" w:hAnsi="Calibri"/>
      <w:sz w:val="22"/>
      <w:szCs w:val="22"/>
    </w:rPr>
  </w:style>
  <w:style w:type="character" w:styleId="Hyperlink">
    <w:name w:val="Hyperlink"/>
    <w:basedOn w:val="DefaultParagraphFont"/>
    <w:rsid w:val="002F3B3D"/>
    <w:rPr>
      <w:color w:val="0000FF" w:themeColor="hyperlink"/>
      <w:u w:val="single"/>
    </w:rPr>
  </w:style>
  <w:style w:type="paragraph" w:styleId="BalloonText">
    <w:name w:val="Balloon Text"/>
    <w:basedOn w:val="Normal"/>
    <w:link w:val="BalloonTextChar"/>
    <w:uiPriority w:val="99"/>
    <w:semiHidden/>
    <w:unhideWhenUsed/>
    <w:rsid w:val="002F3B3D"/>
    <w:rPr>
      <w:rFonts w:ascii="Tahoma" w:hAnsi="Tahoma" w:cs="Tahoma"/>
      <w:sz w:val="16"/>
      <w:szCs w:val="16"/>
    </w:rPr>
  </w:style>
  <w:style w:type="character" w:customStyle="1" w:styleId="BalloonTextChar">
    <w:name w:val="Balloon Text Char"/>
    <w:basedOn w:val="DefaultParagraphFont"/>
    <w:link w:val="BalloonText"/>
    <w:uiPriority w:val="99"/>
    <w:semiHidden/>
    <w:rsid w:val="002F3B3D"/>
    <w:rPr>
      <w:rFonts w:ascii="Tahoma" w:hAnsi="Tahoma" w:cs="Tahoma"/>
      <w:sz w:val="16"/>
      <w:szCs w:val="16"/>
    </w:rPr>
  </w:style>
  <w:style w:type="character" w:styleId="CommentReference">
    <w:name w:val="annotation reference"/>
    <w:basedOn w:val="DefaultParagraphFont"/>
    <w:uiPriority w:val="99"/>
    <w:semiHidden/>
    <w:unhideWhenUsed/>
    <w:rsid w:val="006D74E0"/>
    <w:rPr>
      <w:sz w:val="16"/>
      <w:szCs w:val="16"/>
    </w:rPr>
  </w:style>
  <w:style w:type="paragraph" w:styleId="CommentText">
    <w:name w:val="annotation text"/>
    <w:basedOn w:val="Normal"/>
    <w:link w:val="CommentTextChar"/>
    <w:uiPriority w:val="99"/>
    <w:semiHidden/>
    <w:unhideWhenUsed/>
    <w:rsid w:val="006D74E0"/>
    <w:rPr>
      <w:sz w:val="20"/>
      <w:szCs w:val="20"/>
    </w:rPr>
  </w:style>
  <w:style w:type="character" w:customStyle="1" w:styleId="CommentTextChar">
    <w:name w:val="Comment Text Char"/>
    <w:basedOn w:val="DefaultParagraphFont"/>
    <w:link w:val="CommentText"/>
    <w:uiPriority w:val="99"/>
    <w:semiHidden/>
    <w:rsid w:val="006D74E0"/>
  </w:style>
  <w:style w:type="paragraph" w:styleId="CommentSubject">
    <w:name w:val="annotation subject"/>
    <w:basedOn w:val="CommentText"/>
    <w:next w:val="CommentText"/>
    <w:link w:val="CommentSubjectChar"/>
    <w:uiPriority w:val="99"/>
    <w:semiHidden/>
    <w:unhideWhenUsed/>
    <w:rsid w:val="006D74E0"/>
    <w:rPr>
      <w:b/>
      <w:bCs/>
    </w:rPr>
  </w:style>
  <w:style w:type="character" w:customStyle="1" w:styleId="CommentSubjectChar">
    <w:name w:val="Comment Subject Char"/>
    <w:basedOn w:val="CommentTextChar"/>
    <w:link w:val="CommentSubject"/>
    <w:uiPriority w:val="99"/>
    <w:semiHidden/>
    <w:rsid w:val="006D74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174421">
      <w:bodyDiv w:val="1"/>
      <w:marLeft w:val="0"/>
      <w:marRight w:val="0"/>
      <w:marTop w:val="0"/>
      <w:marBottom w:val="0"/>
      <w:divBdr>
        <w:top w:val="none" w:sz="0" w:space="0" w:color="auto"/>
        <w:left w:val="none" w:sz="0" w:space="0" w:color="auto"/>
        <w:bottom w:val="none" w:sz="0" w:space="0" w:color="auto"/>
        <w:right w:val="none" w:sz="0" w:space="0" w:color="auto"/>
      </w:divBdr>
    </w:div>
    <w:div w:id="169452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2014-08-19T01:06:00Z</cp:lastPrinted>
  <dcterms:created xsi:type="dcterms:W3CDTF">2017-07-21T20:04:00Z</dcterms:created>
  <dcterms:modified xsi:type="dcterms:W3CDTF">2025-02-12T09:41:15Z</dcterms:modified>
</cp:coreProperties>
</file>